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A3F9C" w14:textId="77777777" w:rsidR="005B2C17" w:rsidRDefault="005B2C17" w:rsidP="009B5D2B">
      <w:pPr>
        <w:tabs>
          <w:tab w:val="left" w:pos="0"/>
        </w:tabs>
        <w:suppressAutoHyphens/>
        <w:spacing w:after="240" w:line="300" w:lineRule="auto"/>
        <w:ind w:left="-142" w:firstLine="142"/>
        <w:rPr>
          <w:rFonts w:asciiTheme="minorHAnsi" w:hAnsiTheme="minorHAnsi" w:cstheme="minorHAnsi"/>
          <w:b/>
          <w:sz w:val="32"/>
          <w:szCs w:val="32"/>
        </w:rPr>
      </w:pPr>
    </w:p>
    <w:p w14:paraId="26A48BBC" w14:textId="42CA96BA" w:rsidR="005B2C17" w:rsidRPr="00205EEB" w:rsidRDefault="00837331" w:rsidP="009B5D2B">
      <w:pPr>
        <w:tabs>
          <w:tab w:val="left" w:pos="0"/>
        </w:tabs>
        <w:suppressAutoHyphens/>
        <w:spacing w:after="240" w:line="300" w:lineRule="auto"/>
        <w:rPr>
          <w:rFonts w:asciiTheme="minorHAnsi" w:hAnsiTheme="minorHAnsi" w:cstheme="minorHAnsi"/>
          <w:sz w:val="22"/>
          <w:szCs w:val="22"/>
        </w:rPr>
      </w:pPr>
      <w:r>
        <w:rPr>
          <w:rFonts w:asciiTheme="minorHAnsi" w:hAnsiTheme="minorHAnsi" w:cstheme="minorHAnsi"/>
          <w:b/>
          <w:sz w:val="32"/>
          <w:szCs w:val="32"/>
        </w:rPr>
        <w:t>Specyfikacja warunków zamówienia</w:t>
      </w:r>
    </w:p>
    <w:p w14:paraId="154331AF" w14:textId="00700E9A" w:rsidR="005B2C17" w:rsidRPr="00205EEB" w:rsidRDefault="005B2C17" w:rsidP="009B5D2B">
      <w:pPr>
        <w:tabs>
          <w:tab w:val="left" w:pos="0"/>
        </w:tabs>
        <w:suppressAutoHyphens/>
        <w:spacing w:after="240" w:line="300" w:lineRule="auto"/>
        <w:rPr>
          <w:rFonts w:asciiTheme="minorHAnsi" w:hAnsiTheme="minorHAnsi" w:cstheme="minorHAnsi"/>
          <w:sz w:val="22"/>
          <w:szCs w:val="22"/>
        </w:rPr>
      </w:pPr>
      <w:r w:rsidRPr="00205EEB">
        <w:rPr>
          <w:rFonts w:asciiTheme="minorHAnsi" w:hAnsiTheme="minorHAnsi" w:cstheme="minorHAnsi"/>
          <w:sz w:val="22"/>
          <w:szCs w:val="22"/>
        </w:rPr>
        <w:t>w postępowaniu o udzielenie zamówienia publicznego prowadzonym</w:t>
      </w:r>
      <w:r w:rsidR="00C63872">
        <w:rPr>
          <w:rFonts w:asciiTheme="minorHAnsi" w:hAnsiTheme="minorHAnsi" w:cstheme="minorHAnsi"/>
          <w:sz w:val="22"/>
          <w:szCs w:val="22"/>
        </w:rPr>
        <w:t xml:space="preserve"> </w:t>
      </w:r>
      <w:r w:rsidRPr="00205EEB">
        <w:rPr>
          <w:rFonts w:asciiTheme="minorHAnsi" w:hAnsiTheme="minorHAnsi" w:cstheme="minorHAnsi"/>
          <w:sz w:val="22"/>
          <w:szCs w:val="22"/>
        </w:rPr>
        <w:t>w trybie</w:t>
      </w:r>
      <w:r w:rsidR="00E96BB6">
        <w:rPr>
          <w:rFonts w:asciiTheme="minorHAnsi" w:hAnsiTheme="minorHAnsi" w:cstheme="minorHAnsi"/>
          <w:sz w:val="22"/>
          <w:szCs w:val="22"/>
        </w:rPr>
        <w:t xml:space="preserve"> </w:t>
      </w:r>
      <w:r w:rsidRPr="00205EEB">
        <w:rPr>
          <w:rFonts w:asciiTheme="minorHAnsi" w:hAnsiTheme="minorHAnsi" w:cstheme="minorHAnsi"/>
          <w:sz w:val="22"/>
          <w:szCs w:val="22"/>
        </w:rPr>
        <w:t>podstawowym bez negocjacji, którego przedmiotem jest:</w:t>
      </w:r>
    </w:p>
    <w:p w14:paraId="1C6B0421" w14:textId="77777777" w:rsidR="006D388B" w:rsidRDefault="006D388B" w:rsidP="009B5D2B">
      <w:pPr>
        <w:tabs>
          <w:tab w:val="left" w:pos="0"/>
        </w:tabs>
        <w:suppressAutoHyphens/>
        <w:spacing w:after="240" w:line="300" w:lineRule="auto"/>
        <w:rPr>
          <w:rFonts w:asciiTheme="minorHAnsi" w:hAnsiTheme="minorHAnsi" w:cstheme="minorHAnsi"/>
          <w:b/>
          <w:sz w:val="22"/>
          <w:szCs w:val="22"/>
        </w:rPr>
      </w:pPr>
    </w:p>
    <w:p w14:paraId="2798D935" w14:textId="408005DC" w:rsidR="00C44578" w:rsidRPr="00154D7D" w:rsidRDefault="00C44578" w:rsidP="009B5D2B">
      <w:pPr>
        <w:widowControl w:val="0"/>
        <w:tabs>
          <w:tab w:val="left" w:pos="284"/>
        </w:tabs>
        <w:spacing w:after="240" w:line="300" w:lineRule="auto"/>
        <w:rPr>
          <w:rFonts w:asciiTheme="minorHAnsi" w:hAnsiTheme="minorHAnsi" w:cstheme="minorHAnsi"/>
          <w:b/>
          <w:sz w:val="28"/>
          <w:szCs w:val="28"/>
        </w:rPr>
      </w:pPr>
      <w:r w:rsidRPr="001D1E77">
        <w:rPr>
          <w:rFonts w:asciiTheme="minorHAnsi" w:hAnsiTheme="minorHAnsi" w:cstheme="minorHAnsi"/>
          <w:b/>
          <w:sz w:val="28"/>
          <w:szCs w:val="28"/>
        </w:rPr>
        <w:t>Utrzymanie czystości w budynku Urzędu Dzielnicy Praga-Północ oraz terenu zewnętrznego</w:t>
      </w:r>
      <w:r w:rsidR="007B5AF7">
        <w:rPr>
          <w:rFonts w:asciiTheme="minorHAnsi" w:hAnsiTheme="minorHAnsi" w:cstheme="minorHAnsi"/>
          <w:b/>
          <w:sz w:val="28"/>
          <w:szCs w:val="28"/>
        </w:rPr>
        <w:t xml:space="preserve"> wokół budynku przy ul. Ks</w:t>
      </w:r>
      <w:r w:rsidRPr="00C6619B">
        <w:rPr>
          <w:rFonts w:asciiTheme="minorHAnsi" w:hAnsiTheme="minorHAnsi" w:cstheme="minorHAnsi"/>
          <w:b/>
          <w:sz w:val="28"/>
          <w:szCs w:val="28"/>
        </w:rPr>
        <w:t>.</w:t>
      </w:r>
      <w:r w:rsidR="007B5AF7">
        <w:rPr>
          <w:rFonts w:asciiTheme="minorHAnsi" w:hAnsiTheme="minorHAnsi" w:cstheme="minorHAnsi"/>
          <w:b/>
          <w:sz w:val="28"/>
          <w:szCs w:val="28"/>
        </w:rPr>
        <w:t xml:space="preserve"> I. Kłopotowskiego 15 w Warszawie</w:t>
      </w:r>
      <w:r w:rsidR="00F6098B">
        <w:rPr>
          <w:rFonts w:asciiTheme="minorHAnsi" w:hAnsiTheme="minorHAnsi" w:cstheme="minorHAnsi"/>
          <w:b/>
          <w:sz w:val="28"/>
          <w:szCs w:val="28"/>
        </w:rPr>
        <w:t xml:space="preserve"> w okresie 17 czerwca 2026 r. – 31 lipca 2027 r.</w:t>
      </w:r>
    </w:p>
    <w:p w14:paraId="1A2DE534" w14:textId="6D50BA93" w:rsidR="005B2C17" w:rsidRPr="00D12944" w:rsidRDefault="005B2C17" w:rsidP="009B5D2B">
      <w:pPr>
        <w:tabs>
          <w:tab w:val="left" w:pos="0"/>
        </w:tabs>
        <w:suppressAutoHyphens/>
        <w:spacing w:after="240" w:line="300" w:lineRule="auto"/>
        <w:rPr>
          <w:rFonts w:asciiTheme="minorHAnsi" w:hAnsiTheme="minorHAnsi" w:cstheme="minorHAnsi"/>
          <w:b/>
          <w:sz w:val="28"/>
          <w:szCs w:val="28"/>
        </w:rPr>
      </w:pPr>
    </w:p>
    <w:p w14:paraId="3095F36C" w14:textId="26B0F890" w:rsidR="007F2BED" w:rsidRPr="00205EEB" w:rsidRDefault="007F2BED" w:rsidP="009B5D2B">
      <w:pPr>
        <w:spacing w:after="240" w:line="300" w:lineRule="auto"/>
        <w:rPr>
          <w:rFonts w:asciiTheme="minorHAnsi" w:eastAsiaTheme="majorEastAsia" w:hAnsiTheme="minorHAnsi" w:cstheme="minorHAnsi"/>
          <w:sz w:val="22"/>
          <w:szCs w:val="22"/>
          <w:lang w:eastAsia="en-US"/>
        </w:rPr>
      </w:pPr>
      <w:r w:rsidRPr="00205EEB">
        <w:rPr>
          <w:rFonts w:asciiTheme="minorHAnsi" w:eastAsiaTheme="majorEastAsia" w:hAnsiTheme="minorHAnsi" w:cstheme="minorHAnsi"/>
          <w:bCs/>
          <w:sz w:val="22"/>
          <w:szCs w:val="22"/>
          <w:lang w:eastAsia="en-US"/>
        </w:rPr>
        <w:t xml:space="preserve">Wartość zamówienia </w:t>
      </w:r>
      <w:r w:rsidRPr="00205EEB">
        <w:rPr>
          <w:rFonts w:asciiTheme="minorHAnsi" w:eastAsiaTheme="majorEastAsia" w:hAnsiTheme="minorHAnsi" w:cstheme="minorHAnsi"/>
          <w:b/>
          <w:sz w:val="22"/>
          <w:szCs w:val="22"/>
          <w:lang w:eastAsia="en-US"/>
        </w:rPr>
        <w:t>nie przekracza</w:t>
      </w:r>
      <w:r w:rsidRPr="00205EEB">
        <w:rPr>
          <w:rFonts w:asciiTheme="minorHAnsi" w:eastAsiaTheme="majorEastAsia" w:hAnsiTheme="minorHAnsi" w:cstheme="minorHAnsi"/>
          <w:sz w:val="22"/>
          <w:szCs w:val="22"/>
          <w:lang w:eastAsia="en-US"/>
        </w:rPr>
        <w:t xml:space="preserve"> progów unijnych określonych na podstawie art. 3 ust. 1 pkt 1  ustawy z 11 września 2019 r. – Prawo zamówień publicznych (Dz.U. z 2024 r. poz. 1320</w:t>
      </w:r>
      <w:r w:rsidR="00F6098B">
        <w:rPr>
          <w:rFonts w:asciiTheme="minorHAnsi" w:eastAsiaTheme="majorEastAsia" w:hAnsiTheme="minorHAnsi" w:cstheme="minorHAnsi"/>
          <w:sz w:val="22"/>
          <w:szCs w:val="22"/>
          <w:lang w:eastAsia="en-US"/>
        </w:rPr>
        <w:t xml:space="preserve"> ze zm.</w:t>
      </w:r>
      <w:r w:rsidRPr="00205EEB">
        <w:rPr>
          <w:rFonts w:asciiTheme="minorHAnsi" w:eastAsiaTheme="majorEastAsia" w:hAnsiTheme="minorHAnsi" w:cstheme="minorHAnsi"/>
          <w:sz w:val="22"/>
          <w:szCs w:val="22"/>
          <w:lang w:eastAsia="en-US"/>
        </w:rPr>
        <w:t>).</w:t>
      </w:r>
    </w:p>
    <w:p w14:paraId="668D7303" w14:textId="3E54AAA5" w:rsidR="00C44578" w:rsidRPr="00F80463" w:rsidRDefault="00C44578" w:rsidP="009B5D2B">
      <w:pPr>
        <w:suppressAutoHyphens/>
        <w:spacing w:after="240" w:line="300" w:lineRule="auto"/>
        <w:rPr>
          <w:rFonts w:asciiTheme="minorHAnsi" w:hAnsiTheme="minorHAnsi" w:cstheme="minorHAnsi"/>
          <w:b/>
          <w:sz w:val="22"/>
          <w:szCs w:val="22"/>
        </w:rPr>
      </w:pPr>
      <w:bookmarkStart w:id="0" w:name="_Hlk198275386"/>
      <w:r w:rsidRPr="00F80463">
        <w:rPr>
          <w:rFonts w:asciiTheme="minorHAnsi" w:hAnsiTheme="minorHAnsi" w:cstheme="minorHAnsi"/>
          <w:b/>
          <w:sz w:val="22"/>
          <w:szCs w:val="22"/>
        </w:rPr>
        <w:t xml:space="preserve">Kwota, jaką Zamawiający zamierza przeznaczyć na sfinansowanie </w:t>
      </w:r>
      <w:r w:rsidRPr="00413CE2">
        <w:rPr>
          <w:rFonts w:asciiTheme="minorHAnsi" w:hAnsiTheme="minorHAnsi" w:cstheme="minorHAnsi"/>
          <w:b/>
          <w:sz w:val="22"/>
          <w:szCs w:val="22"/>
        </w:rPr>
        <w:t xml:space="preserve">zamówienia </w:t>
      </w:r>
      <w:r w:rsidRPr="00537245">
        <w:rPr>
          <w:rFonts w:asciiTheme="minorHAnsi" w:hAnsiTheme="minorHAnsi" w:cstheme="minorHAnsi"/>
          <w:b/>
          <w:sz w:val="22"/>
          <w:szCs w:val="22"/>
        </w:rPr>
        <w:t xml:space="preserve">wynosi </w:t>
      </w:r>
      <w:r w:rsidR="00F6098B">
        <w:rPr>
          <w:rFonts w:asciiTheme="minorHAnsi" w:hAnsiTheme="minorHAnsi" w:cstheme="minorHAnsi"/>
          <w:b/>
          <w:bCs/>
          <w:color w:val="000000" w:themeColor="text1"/>
          <w:sz w:val="22"/>
          <w:szCs w:val="22"/>
        </w:rPr>
        <w:t>862 725,38</w:t>
      </w:r>
      <w:r w:rsidRPr="00154D7D">
        <w:rPr>
          <w:rFonts w:asciiTheme="minorHAnsi" w:hAnsiTheme="minorHAnsi" w:cstheme="minorHAnsi"/>
          <w:b/>
          <w:bCs/>
          <w:color w:val="000000" w:themeColor="text1"/>
          <w:sz w:val="22"/>
          <w:szCs w:val="22"/>
        </w:rPr>
        <w:t xml:space="preserve"> </w:t>
      </w:r>
      <w:r w:rsidRPr="00F80463">
        <w:rPr>
          <w:rFonts w:asciiTheme="minorHAnsi" w:hAnsiTheme="minorHAnsi" w:cstheme="minorHAnsi"/>
          <w:b/>
          <w:sz w:val="22"/>
          <w:szCs w:val="22"/>
        </w:rPr>
        <w:t>złotych brutto</w:t>
      </w:r>
    </w:p>
    <w:bookmarkEnd w:id="0"/>
    <w:p w14:paraId="704B89F6" w14:textId="77777777" w:rsidR="00C63872" w:rsidRDefault="00C63872" w:rsidP="009B5D2B">
      <w:pPr>
        <w:spacing w:after="240" w:line="300" w:lineRule="auto"/>
        <w:contextualSpacing/>
        <w:rPr>
          <w:rFonts w:asciiTheme="minorHAnsi" w:hAnsiTheme="minorHAnsi" w:cstheme="minorHAnsi"/>
          <w:sz w:val="22"/>
          <w:szCs w:val="22"/>
        </w:rPr>
      </w:pPr>
    </w:p>
    <w:p w14:paraId="7D063446" w14:textId="77075B6E" w:rsidR="005B2C17" w:rsidRPr="00205EEB" w:rsidRDefault="005B2C17" w:rsidP="009B5D2B">
      <w:pPr>
        <w:spacing w:after="240" w:line="300" w:lineRule="auto"/>
        <w:contextualSpacing/>
        <w:rPr>
          <w:rFonts w:asciiTheme="minorHAnsi" w:hAnsiTheme="minorHAnsi" w:cstheme="minorHAnsi"/>
          <w:sz w:val="22"/>
          <w:szCs w:val="22"/>
        </w:rPr>
      </w:pPr>
      <w:r w:rsidRPr="00205EEB">
        <w:rPr>
          <w:rFonts w:asciiTheme="minorHAnsi" w:hAnsiTheme="minorHAnsi" w:cstheme="minorHAnsi"/>
          <w:sz w:val="22"/>
          <w:szCs w:val="22"/>
        </w:rPr>
        <w:t xml:space="preserve">Rodzaj zamówienia: </w:t>
      </w:r>
      <w:r w:rsidRPr="00C63872">
        <w:rPr>
          <w:rFonts w:asciiTheme="minorHAnsi" w:hAnsiTheme="minorHAnsi" w:cstheme="minorHAnsi"/>
          <w:b/>
          <w:sz w:val="22"/>
          <w:szCs w:val="22"/>
        </w:rPr>
        <w:t xml:space="preserve">usługi </w:t>
      </w:r>
    </w:p>
    <w:p w14:paraId="78AC6F17" w14:textId="77777777" w:rsidR="005B2C17" w:rsidRPr="00205EEB" w:rsidRDefault="005B2C17" w:rsidP="009B5D2B">
      <w:pPr>
        <w:tabs>
          <w:tab w:val="left" w:pos="0"/>
        </w:tabs>
        <w:suppressAutoHyphens/>
        <w:spacing w:after="240" w:line="300" w:lineRule="auto"/>
        <w:rPr>
          <w:rFonts w:asciiTheme="minorHAnsi" w:hAnsiTheme="minorHAnsi" w:cstheme="minorHAnsi"/>
          <w:b/>
          <w:sz w:val="22"/>
          <w:szCs w:val="22"/>
          <w:highlight w:val="yellow"/>
        </w:rPr>
      </w:pPr>
    </w:p>
    <w:p w14:paraId="14C44F1B" w14:textId="195DE1D0" w:rsidR="00F52E0C" w:rsidRDefault="00F52E0C" w:rsidP="009B5D2B">
      <w:pPr>
        <w:pStyle w:val="pkt"/>
        <w:spacing w:before="0" w:after="240" w:line="300" w:lineRule="auto"/>
        <w:ind w:left="5664" w:firstLine="0"/>
        <w:contextualSpacing/>
        <w:jc w:val="left"/>
        <w:rPr>
          <w:rFonts w:ascii="Calibri" w:hAnsi="Calibri" w:cs="Calibri"/>
          <w:b/>
          <w:sz w:val="22"/>
          <w:szCs w:val="22"/>
        </w:rPr>
      </w:pPr>
      <w:r>
        <w:rPr>
          <w:rFonts w:ascii="Calibri" w:hAnsi="Calibri" w:cs="Calibri"/>
          <w:b/>
          <w:sz w:val="22"/>
          <w:szCs w:val="22"/>
        </w:rPr>
        <w:t>ZATWIERDZIŁ</w:t>
      </w:r>
      <w:r w:rsidR="007B5AF7">
        <w:rPr>
          <w:rFonts w:ascii="Calibri" w:hAnsi="Calibri" w:cs="Calibri"/>
          <w:b/>
          <w:sz w:val="22"/>
          <w:szCs w:val="22"/>
        </w:rPr>
        <w:t>A</w:t>
      </w:r>
      <w:r>
        <w:rPr>
          <w:rFonts w:ascii="Calibri" w:hAnsi="Calibri" w:cs="Calibri"/>
          <w:b/>
          <w:sz w:val="22"/>
          <w:szCs w:val="22"/>
        </w:rPr>
        <w:t>:</w:t>
      </w:r>
    </w:p>
    <w:p w14:paraId="79061C86" w14:textId="77777777" w:rsidR="009E2FFB" w:rsidRDefault="009E2FFB" w:rsidP="009E2FFB">
      <w:pPr>
        <w:pStyle w:val="pkt"/>
        <w:spacing w:before="0" w:after="240" w:line="300" w:lineRule="auto"/>
        <w:ind w:left="5664" w:firstLine="0"/>
        <w:contextualSpacing/>
        <w:jc w:val="center"/>
        <w:rPr>
          <w:rFonts w:ascii="Calibri" w:hAnsi="Calibri" w:cs="Calibri"/>
          <w:b/>
          <w:sz w:val="22"/>
          <w:szCs w:val="22"/>
        </w:rPr>
      </w:pPr>
    </w:p>
    <w:p w14:paraId="41ACB9C9" w14:textId="51AD1B88" w:rsidR="009E2FFB" w:rsidRDefault="009E2FFB" w:rsidP="009E2FFB">
      <w:pPr>
        <w:pStyle w:val="pkt"/>
        <w:spacing w:before="0" w:after="240" w:line="300" w:lineRule="auto"/>
        <w:ind w:left="4111" w:firstLine="0"/>
        <w:contextualSpacing/>
        <w:jc w:val="center"/>
        <w:rPr>
          <w:rFonts w:ascii="Calibri" w:hAnsi="Calibri" w:cs="Calibri"/>
          <w:b/>
          <w:sz w:val="22"/>
          <w:szCs w:val="22"/>
        </w:rPr>
      </w:pPr>
      <w:r>
        <w:rPr>
          <w:rFonts w:ascii="Calibri" w:hAnsi="Calibri" w:cs="Calibri"/>
          <w:b/>
          <w:sz w:val="22"/>
          <w:szCs w:val="22"/>
        </w:rPr>
        <w:t>BURMISTRZ M. ST. WARSZAWY</w:t>
      </w:r>
    </w:p>
    <w:p w14:paraId="302877B7" w14:textId="6838B019" w:rsidR="009E2FFB" w:rsidRDefault="009E2FFB" w:rsidP="009E2FFB">
      <w:pPr>
        <w:pStyle w:val="pkt"/>
        <w:spacing w:before="0" w:after="240" w:line="300" w:lineRule="auto"/>
        <w:ind w:left="4111" w:firstLine="0"/>
        <w:contextualSpacing/>
        <w:jc w:val="center"/>
        <w:rPr>
          <w:rFonts w:ascii="Calibri" w:hAnsi="Calibri" w:cs="Calibri"/>
          <w:b/>
          <w:sz w:val="22"/>
          <w:szCs w:val="22"/>
        </w:rPr>
      </w:pPr>
      <w:r>
        <w:rPr>
          <w:rFonts w:ascii="Calibri" w:hAnsi="Calibri" w:cs="Calibri"/>
          <w:b/>
          <w:sz w:val="22"/>
          <w:szCs w:val="22"/>
        </w:rPr>
        <w:t>/-/</w:t>
      </w:r>
    </w:p>
    <w:p w14:paraId="61C89E59" w14:textId="36275FB8" w:rsidR="009E2FFB" w:rsidRDefault="009E2FFB" w:rsidP="009E2FFB">
      <w:pPr>
        <w:pStyle w:val="pkt"/>
        <w:spacing w:before="0" w:after="240" w:line="300" w:lineRule="auto"/>
        <w:ind w:left="4111" w:firstLine="0"/>
        <w:contextualSpacing/>
        <w:jc w:val="center"/>
        <w:rPr>
          <w:rFonts w:ascii="Calibri" w:hAnsi="Calibri" w:cs="Calibri"/>
          <w:b/>
          <w:sz w:val="22"/>
          <w:szCs w:val="22"/>
        </w:rPr>
      </w:pPr>
      <w:r>
        <w:rPr>
          <w:rFonts w:ascii="Calibri" w:hAnsi="Calibri" w:cs="Calibri"/>
          <w:b/>
          <w:sz w:val="22"/>
          <w:szCs w:val="22"/>
        </w:rPr>
        <w:t>GABRIELA SZUSTEK</w:t>
      </w:r>
    </w:p>
    <w:p w14:paraId="657874B6" w14:textId="322422F2" w:rsidR="000204A0" w:rsidRDefault="000204A0" w:rsidP="009B5D2B">
      <w:pPr>
        <w:pStyle w:val="pkt"/>
        <w:spacing w:before="0" w:after="240" w:line="300" w:lineRule="auto"/>
        <w:ind w:left="0" w:firstLine="0"/>
        <w:contextualSpacing/>
        <w:jc w:val="left"/>
        <w:rPr>
          <w:rFonts w:ascii="Calibri" w:hAnsi="Calibri" w:cs="Calibri"/>
          <w:b/>
          <w:sz w:val="22"/>
          <w:szCs w:val="22"/>
        </w:rPr>
      </w:pPr>
    </w:p>
    <w:p w14:paraId="7B534201" w14:textId="44182C68" w:rsidR="00C44578" w:rsidRDefault="00C44578" w:rsidP="009B5D2B">
      <w:pPr>
        <w:pStyle w:val="pkt"/>
        <w:spacing w:before="0" w:after="240" w:line="300" w:lineRule="auto"/>
        <w:ind w:left="0" w:firstLine="0"/>
        <w:contextualSpacing/>
        <w:jc w:val="left"/>
        <w:rPr>
          <w:rFonts w:ascii="Calibri" w:hAnsi="Calibri" w:cs="Calibri"/>
          <w:b/>
          <w:bCs/>
          <w:color w:val="000000"/>
          <w:sz w:val="22"/>
          <w:szCs w:val="22"/>
        </w:rPr>
      </w:pPr>
    </w:p>
    <w:p w14:paraId="6E6C57FD" w14:textId="4D786651" w:rsidR="00C44578" w:rsidRDefault="00C44578" w:rsidP="009B5D2B">
      <w:pPr>
        <w:pStyle w:val="pkt"/>
        <w:spacing w:before="0" w:after="240" w:line="300" w:lineRule="auto"/>
        <w:ind w:left="0" w:firstLine="0"/>
        <w:contextualSpacing/>
        <w:jc w:val="left"/>
        <w:rPr>
          <w:rFonts w:ascii="Calibri" w:hAnsi="Calibri" w:cs="Calibri"/>
          <w:b/>
          <w:bCs/>
          <w:color w:val="000000"/>
          <w:sz w:val="22"/>
          <w:szCs w:val="22"/>
        </w:rPr>
      </w:pPr>
    </w:p>
    <w:p w14:paraId="1EFA105D" w14:textId="7A527894" w:rsidR="00C44578" w:rsidRDefault="00C44578" w:rsidP="009B5D2B">
      <w:pPr>
        <w:pStyle w:val="pkt"/>
        <w:spacing w:before="0" w:after="240" w:line="300" w:lineRule="auto"/>
        <w:ind w:left="0" w:firstLine="0"/>
        <w:contextualSpacing/>
        <w:jc w:val="left"/>
        <w:rPr>
          <w:rFonts w:ascii="Calibri" w:hAnsi="Calibri" w:cs="Calibri"/>
          <w:b/>
          <w:bCs/>
          <w:color w:val="000000"/>
          <w:sz w:val="22"/>
          <w:szCs w:val="22"/>
        </w:rPr>
      </w:pPr>
    </w:p>
    <w:p w14:paraId="48E8B9D4" w14:textId="232DE1CB" w:rsidR="00C44578" w:rsidRDefault="00C44578" w:rsidP="009B5D2B">
      <w:pPr>
        <w:pStyle w:val="pkt"/>
        <w:spacing w:before="0" w:after="240" w:line="300" w:lineRule="auto"/>
        <w:ind w:left="0" w:firstLine="0"/>
        <w:contextualSpacing/>
        <w:jc w:val="left"/>
        <w:rPr>
          <w:rFonts w:ascii="Calibri" w:hAnsi="Calibri" w:cs="Calibri"/>
          <w:b/>
          <w:bCs/>
          <w:color w:val="000000"/>
          <w:sz w:val="22"/>
          <w:szCs w:val="22"/>
        </w:rPr>
      </w:pPr>
    </w:p>
    <w:p w14:paraId="323BF22D" w14:textId="77777777" w:rsidR="00C44578" w:rsidRDefault="00C44578" w:rsidP="009B5D2B">
      <w:pPr>
        <w:pStyle w:val="pkt"/>
        <w:spacing w:before="0" w:after="240" w:line="300" w:lineRule="auto"/>
        <w:ind w:left="0" w:firstLine="0"/>
        <w:contextualSpacing/>
        <w:jc w:val="left"/>
        <w:rPr>
          <w:rFonts w:ascii="Calibri" w:hAnsi="Calibri" w:cs="Calibri"/>
          <w:b/>
          <w:bCs/>
          <w:color w:val="000000"/>
          <w:sz w:val="22"/>
          <w:szCs w:val="22"/>
        </w:rPr>
      </w:pPr>
    </w:p>
    <w:p w14:paraId="3F692D5C" w14:textId="77777777" w:rsidR="00BD338F" w:rsidRDefault="00BD338F" w:rsidP="009B5D2B">
      <w:pPr>
        <w:pStyle w:val="pkt"/>
        <w:spacing w:before="0" w:after="240" w:line="300" w:lineRule="auto"/>
        <w:ind w:left="0" w:firstLine="0"/>
        <w:contextualSpacing/>
        <w:jc w:val="left"/>
        <w:rPr>
          <w:rFonts w:ascii="Calibri" w:hAnsi="Calibri" w:cs="Calibri"/>
          <w:b/>
          <w:bCs/>
          <w:color w:val="000000"/>
          <w:sz w:val="22"/>
          <w:szCs w:val="22"/>
        </w:rPr>
      </w:pPr>
    </w:p>
    <w:p w14:paraId="76F390BA" w14:textId="62AE78C4" w:rsidR="005B2C17" w:rsidRDefault="005B2C17" w:rsidP="009B5D2B">
      <w:pPr>
        <w:tabs>
          <w:tab w:val="left" w:pos="0"/>
        </w:tabs>
        <w:suppressAutoHyphens/>
        <w:spacing w:after="240" w:line="300" w:lineRule="auto"/>
        <w:rPr>
          <w:rFonts w:asciiTheme="minorHAnsi" w:hAnsiTheme="minorHAnsi" w:cstheme="minorHAnsi"/>
          <w:b/>
          <w:sz w:val="22"/>
          <w:szCs w:val="22"/>
        </w:rPr>
      </w:pPr>
      <w:r w:rsidRPr="00205EEB">
        <w:rPr>
          <w:rFonts w:asciiTheme="minorHAnsi" w:hAnsiTheme="minorHAnsi" w:cstheme="minorHAnsi"/>
          <w:b/>
          <w:sz w:val="22"/>
          <w:szCs w:val="22"/>
        </w:rPr>
        <w:t xml:space="preserve">Warszawa, </w:t>
      </w:r>
      <w:r w:rsidR="00E4612F">
        <w:rPr>
          <w:rFonts w:asciiTheme="minorHAnsi" w:hAnsiTheme="minorHAnsi" w:cstheme="minorHAnsi"/>
          <w:b/>
          <w:sz w:val="22"/>
          <w:szCs w:val="22"/>
        </w:rPr>
        <w:t>kwiecień</w:t>
      </w:r>
      <w:r w:rsidRPr="00205EEB">
        <w:rPr>
          <w:rFonts w:asciiTheme="minorHAnsi" w:hAnsiTheme="minorHAnsi" w:cstheme="minorHAnsi"/>
          <w:b/>
          <w:sz w:val="22"/>
          <w:szCs w:val="22"/>
        </w:rPr>
        <w:t xml:space="preserve"> 202</w:t>
      </w:r>
      <w:r w:rsidR="00E4612F">
        <w:rPr>
          <w:rFonts w:asciiTheme="minorHAnsi" w:hAnsiTheme="minorHAnsi" w:cstheme="minorHAnsi"/>
          <w:b/>
          <w:sz w:val="22"/>
          <w:szCs w:val="22"/>
        </w:rPr>
        <w:t>6</w:t>
      </w:r>
    </w:p>
    <w:p w14:paraId="0D974158" w14:textId="384323D3" w:rsidR="005B2C17" w:rsidRPr="00205EEB" w:rsidRDefault="005B2C17" w:rsidP="009B5D2B">
      <w:pPr>
        <w:spacing w:after="240" w:line="300" w:lineRule="auto"/>
        <w:rPr>
          <w:rFonts w:asciiTheme="minorHAnsi" w:hAnsiTheme="minorHAnsi" w:cstheme="minorHAnsi"/>
          <w:sz w:val="22"/>
          <w:szCs w:val="22"/>
        </w:rPr>
      </w:pPr>
      <w:r w:rsidRPr="00205EEB">
        <w:rPr>
          <w:rFonts w:asciiTheme="minorHAnsi" w:hAnsiTheme="minorHAnsi" w:cstheme="minorHAnsi"/>
          <w:sz w:val="22"/>
          <w:szCs w:val="22"/>
        </w:rPr>
        <w:t>Niniejsza Specyfikacja Warunków Zamówienia zwana jest w dalszej treści Specyfikacją lub SWZ.</w:t>
      </w:r>
    </w:p>
    <w:p w14:paraId="7BFD583A" w14:textId="77777777" w:rsidR="005B2C17" w:rsidRPr="00205EEB" w:rsidRDefault="005B2C17" w:rsidP="009B5D2B">
      <w:pPr>
        <w:spacing w:after="240" w:line="300" w:lineRule="auto"/>
        <w:rPr>
          <w:rFonts w:asciiTheme="minorHAnsi" w:hAnsiTheme="minorHAnsi" w:cstheme="minorHAnsi"/>
          <w:b/>
          <w:color w:val="333333"/>
          <w:sz w:val="22"/>
          <w:szCs w:val="22"/>
          <w:shd w:val="clear" w:color="auto" w:fill="FFFFFF"/>
        </w:rPr>
        <w:sectPr w:rsidR="005B2C17" w:rsidRPr="00205EEB" w:rsidSect="00A916D5">
          <w:headerReference w:type="default" r:id="rId8"/>
          <w:footerReference w:type="default" r:id="rId9"/>
          <w:pgSz w:w="11906" w:h="16838"/>
          <w:pgMar w:top="1135" w:right="1417" w:bottom="1276" w:left="1417" w:header="568" w:footer="690" w:gutter="0"/>
          <w:cols w:space="708"/>
          <w:docGrid w:linePitch="360"/>
        </w:sectPr>
      </w:pPr>
    </w:p>
    <w:p w14:paraId="7A6C4A5C" w14:textId="77777777" w:rsidR="00F6098B" w:rsidRPr="000172FF" w:rsidRDefault="00F6098B" w:rsidP="00F6098B">
      <w:pPr>
        <w:pStyle w:val="Podtytu"/>
        <w:spacing w:before="0" w:after="240"/>
        <w:rPr>
          <w:rFonts w:asciiTheme="minorHAnsi" w:hAnsiTheme="minorHAnsi" w:cstheme="minorHAnsi"/>
          <w:sz w:val="22"/>
          <w:szCs w:val="22"/>
        </w:rPr>
      </w:pPr>
      <w:r w:rsidRPr="000172FF">
        <w:rPr>
          <w:rFonts w:asciiTheme="minorHAnsi" w:hAnsiTheme="minorHAnsi" w:cstheme="minorHAnsi"/>
          <w:sz w:val="22"/>
          <w:szCs w:val="22"/>
        </w:rPr>
        <w:lastRenderedPageBreak/>
        <w:t>KLAUZULA INFORMACYJNA O PRZETWARZANIU DANYCH OSOBOWYCH</w:t>
      </w:r>
    </w:p>
    <w:p w14:paraId="276DA422" w14:textId="77777777" w:rsidR="00F6098B" w:rsidRPr="000172FF" w:rsidRDefault="00F6098B" w:rsidP="00F6098B">
      <w:pPr>
        <w:pStyle w:val="Tytu"/>
        <w:spacing w:after="240" w:line="300" w:lineRule="auto"/>
        <w:rPr>
          <w:rFonts w:asciiTheme="minorHAnsi" w:hAnsiTheme="minorHAnsi" w:cstheme="minorHAnsi"/>
          <w:spacing w:val="0"/>
          <w:sz w:val="22"/>
          <w:szCs w:val="22"/>
        </w:rPr>
      </w:pPr>
      <w:r w:rsidRPr="000172FF">
        <w:rPr>
          <w:rFonts w:asciiTheme="minorHAnsi" w:hAnsiTheme="minorHAnsi" w:cstheme="minorHAnsi"/>
          <w:b/>
          <w:bCs/>
          <w:spacing w:val="0"/>
          <w:sz w:val="22"/>
          <w:szCs w:val="22"/>
        </w:rPr>
        <w:t>(NA PODSTAWIE PRZEPISU PRAWA</w:t>
      </w:r>
      <w:r w:rsidRPr="000172FF">
        <w:rPr>
          <w:rFonts w:asciiTheme="minorHAnsi" w:hAnsiTheme="minorHAnsi" w:cstheme="minorHAnsi"/>
          <w:spacing w:val="0"/>
          <w:sz w:val="22"/>
          <w:szCs w:val="22"/>
        </w:rPr>
        <w:t>)</w:t>
      </w:r>
    </w:p>
    <w:p w14:paraId="343E77CE" w14:textId="77777777" w:rsidR="00F6098B" w:rsidRPr="000172FF" w:rsidRDefault="00F6098B" w:rsidP="00F6098B">
      <w:pPr>
        <w:spacing w:after="240" w:line="300" w:lineRule="auto"/>
        <w:rPr>
          <w:rFonts w:asciiTheme="minorHAnsi" w:hAnsiTheme="minorHAnsi" w:cstheme="minorHAnsi"/>
          <w:sz w:val="22"/>
          <w:szCs w:val="22"/>
        </w:rPr>
      </w:pPr>
      <w:r w:rsidRPr="000172FF">
        <w:rPr>
          <w:rFonts w:asciiTheme="minorHAnsi" w:hAnsiTheme="minorHAnsi" w:cstheme="minorHAnsi"/>
          <w:sz w:val="22"/>
          <w:szCs w:val="22"/>
        </w:rPr>
        <w:t>Będziemy przetwarzać Pani/Pana dane osobowe, by mogła/mógł Pani/Pan załatwić sprawę w Urzędzie m.st. Warszawy. Dane osobowe nie będą podlegały zautomatyzowanemu podejmowaniu decyzji, w tym profilowaniu.</w:t>
      </w:r>
    </w:p>
    <w:p w14:paraId="5B86F04D" w14:textId="77777777" w:rsidR="00F6098B" w:rsidRPr="000172FF" w:rsidRDefault="00F6098B" w:rsidP="00F6098B">
      <w:pPr>
        <w:pStyle w:val="Nagwek2"/>
        <w:spacing w:before="0" w:after="240" w:line="300" w:lineRule="auto"/>
        <w:rPr>
          <w:rFonts w:asciiTheme="minorHAnsi" w:hAnsiTheme="minorHAnsi" w:cstheme="minorHAnsi"/>
          <w:color w:val="auto"/>
          <w:sz w:val="22"/>
          <w:szCs w:val="22"/>
        </w:rPr>
      </w:pPr>
      <w:r w:rsidRPr="000172FF">
        <w:rPr>
          <w:rFonts w:asciiTheme="minorHAnsi" w:hAnsiTheme="minorHAnsi" w:cstheme="minorHAnsi"/>
          <w:color w:val="auto"/>
          <w:sz w:val="22"/>
          <w:szCs w:val="22"/>
        </w:rPr>
        <w:t>Kto administruje moimi danymi?</w:t>
      </w:r>
    </w:p>
    <w:p w14:paraId="62BDAB56" w14:textId="77777777" w:rsidR="00F6098B" w:rsidRPr="000172FF" w:rsidRDefault="00F6098B" w:rsidP="00F31D58">
      <w:pPr>
        <w:pStyle w:val="Akapitzlist"/>
        <w:numPr>
          <w:ilvl w:val="0"/>
          <w:numId w:val="39"/>
        </w:numPr>
        <w:spacing w:after="240" w:line="300" w:lineRule="auto"/>
        <w:ind w:left="714" w:hanging="357"/>
        <w:contextualSpacing/>
        <w:rPr>
          <w:rFonts w:asciiTheme="minorHAnsi" w:hAnsiTheme="minorHAnsi" w:cstheme="minorHAnsi"/>
          <w:sz w:val="22"/>
          <w:szCs w:val="22"/>
        </w:rPr>
      </w:pPr>
      <w:r w:rsidRPr="000172FF">
        <w:rPr>
          <w:rFonts w:asciiTheme="minorHAnsi" w:hAnsiTheme="minorHAnsi" w:cstheme="minorHAnsi"/>
          <w:sz w:val="22"/>
          <w:szCs w:val="22"/>
        </w:rPr>
        <w:t xml:space="preserve">Administratorem Pani/Pana danych osobowych przetwarzanych w Urzędzie m.st. Warszawy jest Prezydent m.st. Warszawy, z siedzibą w Warszawie (00-950), Pl. Bankowy 3/5. </w:t>
      </w:r>
    </w:p>
    <w:p w14:paraId="2162FBA1" w14:textId="77777777" w:rsidR="00F6098B" w:rsidRPr="000172FF" w:rsidRDefault="00F6098B" w:rsidP="00F31D58">
      <w:pPr>
        <w:pStyle w:val="Akapitzlist"/>
        <w:numPr>
          <w:ilvl w:val="0"/>
          <w:numId w:val="39"/>
        </w:numPr>
        <w:spacing w:after="240" w:line="300" w:lineRule="auto"/>
        <w:contextualSpacing/>
        <w:rPr>
          <w:rFonts w:asciiTheme="minorHAnsi" w:hAnsiTheme="minorHAnsi" w:cstheme="minorHAnsi"/>
          <w:sz w:val="22"/>
          <w:szCs w:val="22"/>
        </w:rPr>
      </w:pPr>
      <w:r w:rsidRPr="000172FF">
        <w:rPr>
          <w:rFonts w:asciiTheme="minorHAnsi" w:hAnsiTheme="minorHAnsi" w:cstheme="minorHAnsi"/>
          <w:sz w:val="22"/>
          <w:szCs w:val="22"/>
        </w:rPr>
        <w:t xml:space="preserve">Na pytania dotyczące sposobu i zakresu przetwarzania Pani/Pana danych, a także o przysługujące Pani/Panu prawa odpowie Inspektor Ochrony Danych w Urzędzie m.st. Warszawy. Proszę je wysłać na adres: </w:t>
      </w:r>
      <w:hyperlink r:id="rId10" w:history="1">
        <w:r w:rsidRPr="000172FF">
          <w:rPr>
            <w:rStyle w:val="Hipercze"/>
            <w:rFonts w:asciiTheme="minorHAnsi" w:eastAsiaTheme="majorEastAsia" w:hAnsiTheme="minorHAnsi" w:cstheme="minorHAnsi"/>
            <w:color w:val="auto"/>
            <w:sz w:val="22"/>
            <w:szCs w:val="22"/>
          </w:rPr>
          <w:t>iod@um.warszawa.pl</w:t>
        </w:r>
      </w:hyperlink>
      <w:r w:rsidRPr="000172FF">
        <w:rPr>
          <w:rFonts w:asciiTheme="minorHAnsi" w:hAnsiTheme="minorHAnsi" w:cstheme="minorHAnsi"/>
          <w:sz w:val="22"/>
          <w:szCs w:val="22"/>
        </w:rPr>
        <w:t>.</w:t>
      </w:r>
    </w:p>
    <w:p w14:paraId="6D5C0CDA" w14:textId="77777777" w:rsidR="00F6098B" w:rsidRPr="000172FF" w:rsidRDefault="00F6098B" w:rsidP="00F6098B">
      <w:pPr>
        <w:pStyle w:val="Nagwek2"/>
        <w:spacing w:before="0" w:after="240" w:line="300" w:lineRule="auto"/>
        <w:rPr>
          <w:rFonts w:asciiTheme="minorHAnsi" w:hAnsiTheme="minorHAnsi" w:cstheme="minorHAnsi"/>
          <w:color w:val="auto"/>
          <w:sz w:val="22"/>
          <w:szCs w:val="22"/>
        </w:rPr>
      </w:pPr>
      <w:r w:rsidRPr="000172FF">
        <w:rPr>
          <w:rFonts w:asciiTheme="minorHAnsi" w:hAnsiTheme="minorHAnsi" w:cstheme="minorHAnsi"/>
          <w:color w:val="auto"/>
          <w:sz w:val="22"/>
          <w:szCs w:val="22"/>
        </w:rPr>
        <w:t>Dlaczego moje dane są przetwarzane?</w:t>
      </w:r>
    </w:p>
    <w:p w14:paraId="7F65FE54" w14:textId="77777777" w:rsidR="00F6098B" w:rsidRPr="000172FF" w:rsidRDefault="00F6098B" w:rsidP="00F31D58">
      <w:pPr>
        <w:pStyle w:val="Akapitzlist"/>
        <w:numPr>
          <w:ilvl w:val="0"/>
          <w:numId w:val="40"/>
        </w:numPr>
        <w:spacing w:after="240" w:line="300" w:lineRule="auto"/>
        <w:ind w:left="714" w:hanging="357"/>
        <w:contextualSpacing/>
        <w:rPr>
          <w:rStyle w:val="Tytuksiki"/>
          <w:rFonts w:cstheme="minorHAnsi"/>
          <w:bCs w:val="0"/>
          <w:i w:val="0"/>
          <w:iCs w:val="0"/>
          <w:sz w:val="22"/>
          <w:szCs w:val="22"/>
        </w:rPr>
      </w:pPr>
      <w:r w:rsidRPr="000172FF">
        <w:rPr>
          <w:rFonts w:asciiTheme="minorHAnsi" w:hAnsiTheme="minorHAnsi" w:cstheme="minorHAnsi"/>
          <w:sz w:val="22"/>
          <w:szCs w:val="22"/>
        </w:rPr>
        <w:t>Wynika to bezpośrednio z konkretnego przepisu prawa, tj. ustawy z dnia 11 września 2019 r. Prawo zamówień publicznych oraz aktów wykonawczych do niej wydanych; ustawy z dnia 10 maja 2018 r. o ochronie danych osobowych, Rozporządzenia Parlamentu Europejskiego i Rady (UE) 2016/679 z dnia 27 kwietnia 2016 r. w sprawie ochrony osób fizycznych w związku z przetwarzaniem danych osobowych i w sprawie swobodnego przepływu tych danych, ustawy z dnia 27 sierpnia 2009 r. o finansach publicznych, ustawy z dnia 6 września 2001 r. o dostępie do informacji publicznej, ustawy z dnia 14 lipca 1983 r. o narodowym zasobie archiwalnym i archiwach.; ustawa z dnia 8 marca 1990 r. o samorządzie gminnym; lub jest niezbędne do wykonania zadania w interesie publicznym albo w ramach sprawowania władzy publicznej.</w:t>
      </w:r>
      <w:r w:rsidRPr="000172FF">
        <w:rPr>
          <w:rStyle w:val="Tytuksiki"/>
          <w:rFonts w:cstheme="minorHAnsi"/>
          <w:sz w:val="22"/>
          <w:szCs w:val="22"/>
        </w:rPr>
        <w:t xml:space="preserve"> </w:t>
      </w:r>
    </w:p>
    <w:p w14:paraId="06DAD587" w14:textId="77777777" w:rsidR="00F6098B" w:rsidRPr="000172FF" w:rsidRDefault="00F6098B" w:rsidP="00F31D58">
      <w:pPr>
        <w:pStyle w:val="Akapitzlist"/>
        <w:numPr>
          <w:ilvl w:val="0"/>
          <w:numId w:val="40"/>
        </w:numPr>
        <w:spacing w:after="240" w:line="300" w:lineRule="auto"/>
        <w:ind w:left="714" w:hanging="357"/>
        <w:contextualSpacing/>
        <w:rPr>
          <w:rStyle w:val="Tytuksiki"/>
          <w:rFonts w:cstheme="minorHAnsi"/>
          <w:bCs w:val="0"/>
          <w:i w:val="0"/>
          <w:iCs w:val="0"/>
          <w:sz w:val="22"/>
          <w:szCs w:val="22"/>
        </w:rPr>
      </w:pPr>
      <w:r w:rsidRPr="000172FF">
        <w:rPr>
          <w:rFonts w:asciiTheme="minorHAnsi" w:hAnsiTheme="minorHAnsi" w:cstheme="minorHAnsi"/>
          <w:sz w:val="22"/>
          <w:szCs w:val="22"/>
        </w:rPr>
        <w:t>Pani/Pana dane osobowe przetwarzane są w celu/celach: wypełnienia obowiązków prawnych ciążących na Urzędzie m.st. Warszawy, tj. przeprowadzenia postępowania o zamówienie publiczne i zawarcie umowy o zamówienie publiczne</w:t>
      </w:r>
      <w:r w:rsidRPr="000172FF">
        <w:rPr>
          <w:rStyle w:val="Tytuksiki"/>
          <w:rFonts w:cstheme="minorHAnsi"/>
          <w:sz w:val="22"/>
          <w:szCs w:val="22"/>
        </w:rPr>
        <w:t xml:space="preserve"> </w:t>
      </w:r>
    </w:p>
    <w:p w14:paraId="143E5D02" w14:textId="77777777" w:rsidR="00F6098B" w:rsidRPr="000172FF" w:rsidRDefault="00F6098B" w:rsidP="00F31D58">
      <w:pPr>
        <w:pStyle w:val="Akapitzlist"/>
        <w:numPr>
          <w:ilvl w:val="0"/>
          <w:numId w:val="38"/>
        </w:numPr>
        <w:spacing w:after="240" w:line="300" w:lineRule="auto"/>
        <w:ind w:left="714" w:hanging="357"/>
        <w:contextualSpacing/>
        <w:rPr>
          <w:rFonts w:asciiTheme="minorHAnsi" w:hAnsiTheme="minorHAnsi" w:cstheme="minorHAnsi"/>
          <w:sz w:val="22"/>
          <w:szCs w:val="22"/>
        </w:rPr>
      </w:pPr>
      <w:r w:rsidRPr="000172FF">
        <w:rPr>
          <w:rFonts w:asciiTheme="minorHAnsi" w:hAnsiTheme="minorHAnsi" w:cstheme="minorHAnsi"/>
          <w:sz w:val="22"/>
          <w:szCs w:val="22"/>
        </w:rPr>
        <w:t>Podanie przez Panią/Pana danych osobowych jest obowiązkowe. Jeśli Pani/Pan tego nie zrobi, nie będziemy mogli zrealizować Pana/Pani sprawy</w:t>
      </w:r>
      <w:r w:rsidRPr="000172FF">
        <w:rPr>
          <w:rStyle w:val="Odwoanieprzypisudolnego"/>
          <w:rFonts w:asciiTheme="minorHAnsi" w:hAnsiTheme="minorHAnsi" w:cstheme="minorHAnsi"/>
          <w:sz w:val="22"/>
          <w:szCs w:val="22"/>
        </w:rPr>
        <w:footnoteReference w:id="2"/>
      </w:r>
      <w:r w:rsidRPr="000172FF">
        <w:rPr>
          <w:rFonts w:asciiTheme="minorHAnsi" w:hAnsiTheme="minorHAnsi" w:cstheme="minorHAnsi"/>
          <w:sz w:val="22"/>
          <w:szCs w:val="22"/>
        </w:rPr>
        <w:t xml:space="preserve">. </w:t>
      </w:r>
    </w:p>
    <w:p w14:paraId="3782DBB6" w14:textId="77777777" w:rsidR="00F6098B" w:rsidRPr="000172FF" w:rsidRDefault="00F6098B" w:rsidP="00F6098B">
      <w:pPr>
        <w:pStyle w:val="Nagwek2"/>
        <w:spacing w:before="0" w:after="240" w:line="300" w:lineRule="auto"/>
        <w:rPr>
          <w:rFonts w:asciiTheme="minorHAnsi" w:hAnsiTheme="minorHAnsi" w:cstheme="minorHAnsi"/>
          <w:color w:val="auto"/>
          <w:sz w:val="22"/>
          <w:szCs w:val="22"/>
        </w:rPr>
      </w:pPr>
      <w:r w:rsidRPr="000172FF">
        <w:rPr>
          <w:rFonts w:asciiTheme="minorHAnsi" w:hAnsiTheme="minorHAnsi" w:cstheme="minorHAnsi"/>
          <w:color w:val="auto"/>
          <w:sz w:val="22"/>
          <w:szCs w:val="22"/>
        </w:rPr>
        <w:t>Jak długo będą przechowywane moje dane?</w:t>
      </w:r>
    </w:p>
    <w:p w14:paraId="3233A19F" w14:textId="77777777" w:rsidR="00F6098B" w:rsidRPr="000172FF" w:rsidRDefault="00F6098B" w:rsidP="00F6098B">
      <w:pPr>
        <w:pStyle w:val="Akapitzlist"/>
        <w:spacing w:after="240" w:line="300" w:lineRule="auto"/>
        <w:rPr>
          <w:rFonts w:asciiTheme="minorHAnsi" w:hAnsiTheme="minorHAnsi" w:cstheme="minorHAnsi"/>
          <w:sz w:val="22"/>
          <w:szCs w:val="22"/>
        </w:rPr>
      </w:pPr>
      <w:r w:rsidRPr="000172FF">
        <w:rPr>
          <w:rFonts w:asciiTheme="minorHAnsi" w:hAnsiTheme="minorHAnsi" w:cstheme="minorHAnsi"/>
          <w:sz w:val="22"/>
          <w:szCs w:val="22"/>
        </w:rPr>
        <w:t>Pani/Pana dane osobowe będą przechowywane przez czas wymagany przepisami prawa, tj. przez okres 5 lat, tj. okres niezbędny do realizacji celu/celów, a po tym czasie przez okres oraz w zakresie wymaganym przez przepisy powszechnie obowiązującego prawa, w szczególności ze względu na cele archiwalne w interesie publicznym, cele badań naukowych lub historycznych lub cele statystyczne.</w:t>
      </w:r>
    </w:p>
    <w:p w14:paraId="01CC15B3" w14:textId="77777777" w:rsidR="00F6098B" w:rsidRPr="000172FF" w:rsidRDefault="00F6098B" w:rsidP="00F6098B">
      <w:pPr>
        <w:pStyle w:val="Akapitzlist"/>
        <w:spacing w:after="240" w:line="300" w:lineRule="auto"/>
        <w:rPr>
          <w:rFonts w:asciiTheme="minorHAnsi" w:hAnsiTheme="minorHAnsi" w:cstheme="minorHAnsi"/>
          <w:sz w:val="22"/>
          <w:szCs w:val="22"/>
        </w:rPr>
      </w:pPr>
      <w:r w:rsidRPr="000172FF">
        <w:rPr>
          <w:rFonts w:asciiTheme="minorHAnsi" w:hAnsiTheme="minorHAnsi" w:cstheme="minorHAnsi"/>
          <w:sz w:val="22"/>
          <w:szCs w:val="22"/>
        </w:rPr>
        <w:t>Potem, zgodnie z przepisami, dokumenty trafią do archiwum zakładowego.</w:t>
      </w:r>
    </w:p>
    <w:p w14:paraId="0D692BB4" w14:textId="77777777" w:rsidR="00F6098B" w:rsidRPr="000172FF" w:rsidRDefault="00F6098B" w:rsidP="00F6098B">
      <w:pPr>
        <w:pStyle w:val="Nagwek2"/>
        <w:spacing w:before="0" w:after="240" w:line="300" w:lineRule="auto"/>
        <w:rPr>
          <w:rFonts w:asciiTheme="minorHAnsi" w:hAnsiTheme="minorHAnsi" w:cstheme="minorHAnsi"/>
          <w:color w:val="auto"/>
          <w:sz w:val="22"/>
          <w:szCs w:val="22"/>
        </w:rPr>
      </w:pPr>
      <w:r w:rsidRPr="000172FF">
        <w:rPr>
          <w:rFonts w:asciiTheme="minorHAnsi" w:hAnsiTheme="minorHAnsi" w:cstheme="minorHAnsi"/>
          <w:color w:val="auto"/>
          <w:sz w:val="22"/>
          <w:szCs w:val="22"/>
        </w:rPr>
        <w:lastRenderedPageBreak/>
        <w:t>Kto może mieć dostęp do moich danych?</w:t>
      </w:r>
    </w:p>
    <w:p w14:paraId="16BE4A4C" w14:textId="77777777" w:rsidR="00F6098B" w:rsidRPr="000172FF" w:rsidRDefault="00F6098B" w:rsidP="00F6098B">
      <w:pPr>
        <w:spacing w:after="240" w:line="300" w:lineRule="auto"/>
        <w:contextualSpacing/>
        <w:rPr>
          <w:rFonts w:asciiTheme="minorHAnsi" w:hAnsiTheme="minorHAnsi" w:cstheme="minorHAnsi"/>
          <w:bCs/>
          <w:sz w:val="22"/>
          <w:szCs w:val="22"/>
        </w:rPr>
      </w:pPr>
      <w:r w:rsidRPr="000172FF">
        <w:rPr>
          <w:rFonts w:asciiTheme="minorHAnsi" w:hAnsiTheme="minorHAnsi" w:cstheme="minorHAnsi"/>
          <w:bCs/>
          <w:sz w:val="22"/>
          <w:szCs w:val="22"/>
        </w:rPr>
        <w:t>Odbiorcami Pani/Pana danych osobowych mogą być:</w:t>
      </w:r>
    </w:p>
    <w:p w14:paraId="1D350F0B" w14:textId="77777777" w:rsidR="00F6098B" w:rsidRPr="000172FF" w:rsidRDefault="00F6098B" w:rsidP="00F31D58">
      <w:pPr>
        <w:pStyle w:val="Akapitzlist"/>
        <w:numPr>
          <w:ilvl w:val="0"/>
          <w:numId w:val="41"/>
        </w:numPr>
        <w:spacing w:after="240" w:line="300" w:lineRule="auto"/>
        <w:ind w:left="709"/>
        <w:contextualSpacing/>
        <w:rPr>
          <w:rFonts w:asciiTheme="minorHAnsi" w:hAnsiTheme="minorHAnsi" w:cstheme="minorHAnsi"/>
          <w:sz w:val="22"/>
          <w:szCs w:val="22"/>
        </w:rPr>
      </w:pPr>
      <w:r w:rsidRPr="000172FF">
        <w:rPr>
          <w:rFonts w:asciiTheme="minorHAnsi" w:hAnsiTheme="minorHAnsi" w:cstheme="minorHAnsi"/>
          <w:sz w:val="22"/>
          <w:szCs w:val="22"/>
        </w:rPr>
        <w:t xml:space="preserve">podmioty, którym Administrator powierzy przetwarzanie danych osobowych, w szczególności: </w:t>
      </w:r>
    </w:p>
    <w:p w14:paraId="178ECCC6" w14:textId="77777777" w:rsidR="00F6098B" w:rsidRPr="000172FF" w:rsidRDefault="00F6098B" w:rsidP="00F31D58">
      <w:pPr>
        <w:pStyle w:val="Akapitzlist"/>
        <w:numPr>
          <w:ilvl w:val="0"/>
          <w:numId w:val="38"/>
        </w:numPr>
        <w:spacing w:after="240" w:line="300" w:lineRule="auto"/>
        <w:ind w:left="709"/>
        <w:contextualSpacing/>
        <w:rPr>
          <w:rFonts w:asciiTheme="minorHAnsi" w:hAnsiTheme="minorHAnsi" w:cstheme="minorHAnsi"/>
          <w:sz w:val="22"/>
          <w:szCs w:val="22"/>
        </w:rPr>
      </w:pPr>
      <w:r w:rsidRPr="000172FF">
        <w:rPr>
          <w:rFonts w:asciiTheme="minorHAnsi" w:hAnsiTheme="minorHAnsi" w:cstheme="minorHAnsi"/>
          <w:sz w:val="22"/>
          <w:szCs w:val="22"/>
        </w:rPr>
        <w:t>podmioty świadczące na rzecz Urzędu m.st. Warszawy usługi informatyczne, pocztowe;</w:t>
      </w:r>
    </w:p>
    <w:p w14:paraId="5C528F1C" w14:textId="77777777" w:rsidR="00F6098B" w:rsidRPr="000172FF" w:rsidRDefault="00F6098B" w:rsidP="00F31D58">
      <w:pPr>
        <w:pStyle w:val="Akapitzlist"/>
        <w:numPr>
          <w:ilvl w:val="0"/>
          <w:numId w:val="41"/>
        </w:numPr>
        <w:spacing w:after="240" w:line="300" w:lineRule="auto"/>
        <w:ind w:left="709"/>
        <w:contextualSpacing/>
        <w:rPr>
          <w:rStyle w:val="Tytuksiki"/>
          <w:rFonts w:cstheme="minorHAnsi"/>
          <w:bCs w:val="0"/>
          <w:i w:val="0"/>
          <w:iCs w:val="0"/>
          <w:sz w:val="22"/>
          <w:szCs w:val="22"/>
        </w:rPr>
      </w:pPr>
      <w:r w:rsidRPr="000172FF">
        <w:rPr>
          <w:rStyle w:val="Tytuksiki"/>
          <w:rFonts w:cstheme="minorHAnsi"/>
          <w:sz w:val="22"/>
          <w:szCs w:val="22"/>
        </w:rPr>
        <w:t>organy publiczne i inne podmioty, którym Administrator udostępni dane osobowe na podstawie przepisów prawa;</w:t>
      </w:r>
    </w:p>
    <w:p w14:paraId="66491470" w14:textId="77777777" w:rsidR="00F6098B" w:rsidRPr="000172FF" w:rsidRDefault="00F6098B" w:rsidP="00F6098B">
      <w:pPr>
        <w:pStyle w:val="Nagwek2"/>
        <w:spacing w:before="0" w:after="240" w:line="300" w:lineRule="auto"/>
        <w:rPr>
          <w:rFonts w:asciiTheme="minorHAnsi" w:hAnsiTheme="minorHAnsi" w:cstheme="minorHAnsi"/>
          <w:color w:val="auto"/>
          <w:sz w:val="22"/>
          <w:szCs w:val="22"/>
        </w:rPr>
      </w:pPr>
      <w:r w:rsidRPr="000172FF">
        <w:rPr>
          <w:rFonts w:asciiTheme="minorHAnsi" w:hAnsiTheme="minorHAnsi" w:cstheme="minorHAnsi"/>
          <w:color w:val="auto"/>
          <w:sz w:val="22"/>
          <w:szCs w:val="22"/>
        </w:rPr>
        <w:t>Jakie mam prawa w związku z przetwarzaniem moich danych?</w:t>
      </w:r>
    </w:p>
    <w:p w14:paraId="1CA202C7" w14:textId="77777777" w:rsidR="00F6098B" w:rsidRPr="000172FF" w:rsidRDefault="00F6098B" w:rsidP="00F31D58">
      <w:pPr>
        <w:pStyle w:val="Akapitzlist"/>
        <w:numPr>
          <w:ilvl w:val="0"/>
          <w:numId w:val="42"/>
        </w:numPr>
        <w:spacing w:after="240" w:line="300" w:lineRule="auto"/>
        <w:ind w:hanging="357"/>
        <w:contextualSpacing/>
        <w:rPr>
          <w:rFonts w:asciiTheme="minorHAnsi" w:hAnsiTheme="minorHAnsi" w:cstheme="minorHAnsi"/>
          <w:sz w:val="22"/>
          <w:szCs w:val="22"/>
        </w:rPr>
      </w:pPr>
      <w:r w:rsidRPr="000172FF">
        <w:rPr>
          <w:rFonts w:asciiTheme="minorHAnsi" w:hAnsiTheme="minorHAnsi" w:cstheme="minorHAnsi"/>
          <w:sz w:val="22"/>
          <w:szCs w:val="22"/>
        </w:rPr>
        <w:t xml:space="preserve">Ma Pani/Pan prawo do: </w:t>
      </w:r>
    </w:p>
    <w:p w14:paraId="0E5149F6" w14:textId="77777777" w:rsidR="00F6098B" w:rsidRPr="000172FF" w:rsidRDefault="00F6098B" w:rsidP="00F31D58">
      <w:pPr>
        <w:pStyle w:val="Akapitzlist"/>
        <w:numPr>
          <w:ilvl w:val="0"/>
          <w:numId w:val="43"/>
        </w:numPr>
        <w:spacing w:after="240" w:line="300" w:lineRule="auto"/>
        <w:ind w:hanging="357"/>
        <w:contextualSpacing/>
        <w:rPr>
          <w:rFonts w:asciiTheme="minorHAnsi" w:hAnsiTheme="minorHAnsi" w:cstheme="minorHAnsi"/>
          <w:sz w:val="22"/>
          <w:szCs w:val="22"/>
        </w:rPr>
      </w:pPr>
      <w:r w:rsidRPr="000172FF">
        <w:rPr>
          <w:rFonts w:asciiTheme="minorHAnsi" w:hAnsiTheme="minorHAnsi" w:cstheme="minorHAnsi"/>
          <w:sz w:val="22"/>
          <w:szCs w:val="22"/>
        </w:rPr>
        <w:t>dostępu do danych osobowych, w tym uzyskania kopii tych danych;</w:t>
      </w:r>
    </w:p>
    <w:p w14:paraId="5F8F28A6" w14:textId="77777777" w:rsidR="00F6098B" w:rsidRPr="000172FF" w:rsidRDefault="00F6098B" w:rsidP="00F31D58">
      <w:pPr>
        <w:pStyle w:val="Akapitzlist"/>
        <w:numPr>
          <w:ilvl w:val="0"/>
          <w:numId w:val="43"/>
        </w:numPr>
        <w:spacing w:after="240" w:line="300" w:lineRule="auto"/>
        <w:ind w:hanging="357"/>
        <w:contextualSpacing/>
        <w:rPr>
          <w:rFonts w:asciiTheme="minorHAnsi" w:hAnsiTheme="minorHAnsi" w:cstheme="minorHAnsi"/>
          <w:sz w:val="22"/>
          <w:szCs w:val="22"/>
        </w:rPr>
      </w:pPr>
      <w:r w:rsidRPr="000172FF">
        <w:rPr>
          <w:rFonts w:asciiTheme="minorHAnsi" w:hAnsiTheme="minorHAnsi" w:cstheme="minorHAnsi"/>
          <w:sz w:val="22"/>
          <w:szCs w:val="22"/>
        </w:rPr>
        <w:t>żądania sprostowania (poprawienia) danych osobowych;</w:t>
      </w:r>
    </w:p>
    <w:p w14:paraId="121750AF" w14:textId="77777777" w:rsidR="00F6098B" w:rsidRPr="000172FF" w:rsidRDefault="00F6098B" w:rsidP="00F31D58">
      <w:pPr>
        <w:pStyle w:val="Akapitzlist"/>
        <w:numPr>
          <w:ilvl w:val="0"/>
          <w:numId w:val="43"/>
        </w:numPr>
        <w:spacing w:after="240" w:line="300" w:lineRule="auto"/>
        <w:ind w:hanging="357"/>
        <w:contextualSpacing/>
        <w:rPr>
          <w:rFonts w:asciiTheme="minorHAnsi" w:hAnsiTheme="minorHAnsi" w:cstheme="minorHAnsi"/>
          <w:sz w:val="22"/>
          <w:szCs w:val="22"/>
        </w:rPr>
      </w:pPr>
      <w:r w:rsidRPr="000172FF">
        <w:rPr>
          <w:rFonts w:asciiTheme="minorHAnsi" w:hAnsiTheme="minorHAnsi" w:cstheme="minorHAnsi"/>
          <w:sz w:val="22"/>
          <w:szCs w:val="22"/>
        </w:rPr>
        <w:t>żądania usunięcia danych osobowych (tzw. prawo do bycia zapomnianym) w przypadku, gdy:</w:t>
      </w:r>
    </w:p>
    <w:p w14:paraId="237EFE07" w14:textId="77777777" w:rsidR="00F6098B" w:rsidRPr="000172FF" w:rsidRDefault="00F6098B" w:rsidP="00F31D58">
      <w:pPr>
        <w:pStyle w:val="Akapitzlist"/>
        <w:numPr>
          <w:ilvl w:val="0"/>
          <w:numId w:val="44"/>
        </w:numPr>
        <w:spacing w:after="240" w:line="300" w:lineRule="auto"/>
        <w:ind w:hanging="357"/>
        <w:contextualSpacing/>
        <w:rPr>
          <w:rFonts w:asciiTheme="minorHAnsi" w:hAnsiTheme="minorHAnsi" w:cstheme="minorHAnsi"/>
          <w:sz w:val="22"/>
          <w:szCs w:val="22"/>
        </w:rPr>
      </w:pPr>
      <w:r w:rsidRPr="000172FF">
        <w:rPr>
          <w:rFonts w:asciiTheme="minorHAnsi" w:hAnsiTheme="minorHAnsi" w:cstheme="minorHAnsi"/>
          <w:sz w:val="22"/>
          <w:szCs w:val="22"/>
        </w:rPr>
        <w:t>dane nie są już niezbędne do celów, dla których były zebrane lub w inny sposób przetwarzane;</w:t>
      </w:r>
    </w:p>
    <w:p w14:paraId="59E40BB6" w14:textId="77777777" w:rsidR="00F6098B" w:rsidRPr="000172FF" w:rsidRDefault="00F6098B" w:rsidP="00F31D58">
      <w:pPr>
        <w:pStyle w:val="Akapitzlist"/>
        <w:numPr>
          <w:ilvl w:val="0"/>
          <w:numId w:val="44"/>
        </w:numPr>
        <w:spacing w:after="240" w:line="300" w:lineRule="auto"/>
        <w:ind w:hanging="357"/>
        <w:contextualSpacing/>
        <w:rPr>
          <w:rFonts w:asciiTheme="minorHAnsi" w:hAnsiTheme="minorHAnsi" w:cstheme="minorHAnsi"/>
          <w:sz w:val="22"/>
          <w:szCs w:val="22"/>
        </w:rPr>
      </w:pPr>
      <w:r w:rsidRPr="000172FF">
        <w:rPr>
          <w:rFonts w:asciiTheme="minorHAnsi" w:hAnsiTheme="minorHAnsi" w:cstheme="minorHAnsi"/>
          <w:sz w:val="22"/>
          <w:szCs w:val="22"/>
        </w:rPr>
        <w:t>nie ma podstawy prawnej do przetwarzania Pani/Pana danych osobowych;</w:t>
      </w:r>
    </w:p>
    <w:p w14:paraId="1CA235A9" w14:textId="77777777" w:rsidR="00F6098B" w:rsidRPr="000172FF" w:rsidRDefault="00F6098B" w:rsidP="00F31D58">
      <w:pPr>
        <w:pStyle w:val="Akapitzlist"/>
        <w:numPr>
          <w:ilvl w:val="0"/>
          <w:numId w:val="44"/>
        </w:numPr>
        <w:spacing w:after="240" w:line="300" w:lineRule="auto"/>
        <w:ind w:hanging="357"/>
        <w:contextualSpacing/>
        <w:rPr>
          <w:rFonts w:asciiTheme="minorHAnsi" w:hAnsiTheme="minorHAnsi" w:cstheme="minorHAnsi"/>
          <w:sz w:val="22"/>
          <w:szCs w:val="22"/>
        </w:rPr>
      </w:pPr>
      <w:r w:rsidRPr="000172FF">
        <w:rPr>
          <w:rFonts w:asciiTheme="minorHAnsi" w:hAnsiTheme="minorHAnsi" w:cstheme="minorHAnsi"/>
          <w:sz w:val="22"/>
          <w:szCs w:val="22"/>
        </w:rPr>
        <w:t>wniosła Pani/Pan sprzeciw wobec przetwarzania i nie występują nadrzędne prawnie uzasadnione podstawy przetwarzania;</w:t>
      </w:r>
    </w:p>
    <w:p w14:paraId="15F1677E" w14:textId="77777777" w:rsidR="00F6098B" w:rsidRPr="000172FF" w:rsidRDefault="00F6098B" w:rsidP="00F31D58">
      <w:pPr>
        <w:pStyle w:val="Akapitzlist"/>
        <w:numPr>
          <w:ilvl w:val="0"/>
          <w:numId w:val="44"/>
        </w:numPr>
        <w:spacing w:after="240" w:line="300" w:lineRule="auto"/>
        <w:ind w:hanging="357"/>
        <w:contextualSpacing/>
        <w:rPr>
          <w:rFonts w:asciiTheme="minorHAnsi" w:hAnsiTheme="minorHAnsi" w:cstheme="minorHAnsi"/>
          <w:sz w:val="22"/>
          <w:szCs w:val="22"/>
        </w:rPr>
      </w:pPr>
      <w:r w:rsidRPr="000172FF">
        <w:rPr>
          <w:rFonts w:asciiTheme="minorHAnsi" w:hAnsiTheme="minorHAnsi" w:cstheme="minorHAnsi"/>
          <w:sz w:val="22"/>
          <w:szCs w:val="22"/>
        </w:rPr>
        <w:t>Pani/Pana dane przetwarzane są niezgodnie z prawem;</w:t>
      </w:r>
    </w:p>
    <w:p w14:paraId="691C111B" w14:textId="77777777" w:rsidR="00F6098B" w:rsidRPr="000172FF" w:rsidRDefault="00F6098B" w:rsidP="00F31D58">
      <w:pPr>
        <w:pStyle w:val="Akapitzlist"/>
        <w:numPr>
          <w:ilvl w:val="0"/>
          <w:numId w:val="44"/>
        </w:numPr>
        <w:spacing w:after="240" w:line="300" w:lineRule="auto"/>
        <w:ind w:hanging="357"/>
        <w:contextualSpacing/>
        <w:rPr>
          <w:rFonts w:asciiTheme="minorHAnsi" w:hAnsiTheme="minorHAnsi" w:cstheme="minorHAnsi"/>
          <w:sz w:val="22"/>
          <w:szCs w:val="22"/>
        </w:rPr>
      </w:pPr>
      <w:r w:rsidRPr="000172FF">
        <w:rPr>
          <w:rFonts w:asciiTheme="minorHAnsi" w:hAnsiTheme="minorHAnsi" w:cstheme="minorHAnsi"/>
          <w:sz w:val="22"/>
          <w:szCs w:val="22"/>
        </w:rPr>
        <w:t>Pani/Pana dane muszą być usunięte, by wywiązać się z obowiązku wynikającego z przepisów prawa.</w:t>
      </w:r>
    </w:p>
    <w:p w14:paraId="74C92BD2" w14:textId="77777777" w:rsidR="00F6098B" w:rsidRPr="000172FF" w:rsidRDefault="00F6098B" w:rsidP="00F31D58">
      <w:pPr>
        <w:pStyle w:val="Akapitzlist"/>
        <w:numPr>
          <w:ilvl w:val="0"/>
          <w:numId w:val="43"/>
        </w:numPr>
        <w:spacing w:after="240" w:line="300" w:lineRule="auto"/>
        <w:ind w:hanging="357"/>
        <w:contextualSpacing/>
        <w:rPr>
          <w:rFonts w:asciiTheme="minorHAnsi" w:hAnsiTheme="minorHAnsi" w:cstheme="minorHAnsi"/>
          <w:sz w:val="22"/>
          <w:szCs w:val="22"/>
        </w:rPr>
      </w:pPr>
      <w:r w:rsidRPr="000172FF">
        <w:rPr>
          <w:rFonts w:asciiTheme="minorHAnsi" w:hAnsiTheme="minorHAnsi" w:cstheme="minorHAnsi"/>
          <w:sz w:val="22"/>
          <w:szCs w:val="22"/>
        </w:rPr>
        <w:t>żądania ograniczenia przetwarzania danych osobowych;</w:t>
      </w:r>
    </w:p>
    <w:p w14:paraId="64A31085" w14:textId="77777777" w:rsidR="00F6098B" w:rsidRPr="000172FF" w:rsidRDefault="00F6098B" w:rsidP="00F31D58">
      <w:pPr>
        <w:pStyle w:val="Akapitzlist"/>
        <w:numPr>
          <w:ilvl w:val="0"/>
          <w:numId w:val="43"/>
        </w:numPr>
        <w:spacing w:after="240" w:line="300" w:lineRule="auto"/>
        <w:ind w:hanging="357"/>
        <w:contextualSpacing/>
        <w:rPr>
          <w:rFonts w:asciiTheme="minorHAnsi" w:hAnsiTheme="minorHAnsi" w:cstheme="minorHAnsi"/>
          <w:sz w:val="22"/>
          <w:szCs w:val="22"/>
        </w:rPr>
      </w:pPr>
      <w:r w:rsidRPr="000172FF">
        <w:rPr>
          <w:rFonts w:asciiTheme="minorHAnsi" w:hAnsiTheme="minorHAnsi" w:cstheme="minorHAnsi"/>
          <w:sz w:val="22"/>
          <w:szCs w:val="22"/>
        </w:rPr>
        <w:t>sprzeciwu wobec przetwarzania danych – w przypadku, gdy łącznie spełnione są następujące przesłanki:</w:t>
      </w:r>
    </w:p>
    <w:p w14:paraId="5EBDBA9F" w14:textId="77777777" w:rsidR="00F6098B" w:rsidRPr="000172FF" w:rsidRDefault="00F6098B" w:rsidP="00F31D58">
      <w:pPr>
        <w:pStyle w:val="Akapitzlist"/>
        <w:numPr>
          <w:ilvl w:val="0"/>
          <w:numId w:val="45"/>
        </w:numPr>
        <w:spacing w:after="240" w:line="300" w:lineRule="auto"/>
        <w:ind w:hanging="357"/>
        <w:contextualSpacing/>
        <w:rPr>
          <w:rFonts w:asciiTheme="minorHAnsi" w:hAnsiTheme="minorHAnsi" w:cstheme="minorHAnsi"/>
          <w:sz w:val="22"/>
          <w:szCs w:val="22"/>
        </w:rPr>
      </w:pPr>
      <w:r w:rsidRPr="000172FF">
        <w:rPr>
          <w:rFonts w:asciiTheme="minorHAnsi" w:hAnsiTheme="minorHAnsi" w:cstheme="minorHAnsi"/>
          <w:sz w:val="22"/>
          <w:szCs w:val="22"/>
        </w:rPr>
        <w:t>zaistnieją przyczyny związane z Pani/Pana szczególną sytuacją;</w:t>
      </w:r>
    </w:p>
    <w:p w14:paraId="2FAD4CB7" w14:textId="77777777" w:rsidR="00F6098B" w:rsidRPr="000172FF" w:rsidRDefault="00F6098B" w:rsidP="00F31D58">
      <w:pPr>
        <w:pStyle w:val="Akapitzlist"/>
        <w:numPr>
          <w:ilvl w:val="0"/>
          <w:numId w:val="45"/>
        </w:numPr>
        <w:spacing w:after="240" w:line="300" w:lineRule="auto"/>
        <w:ind w:hanging="357"/>
        <w:contextualSpacing/>
        <w:rPr>
          <w:rFonts w:asciiTheme="minorHAnsi" w:hAnsiTheme="minorHAnsi" w:cstheme="minorHAnsi"/>
          <w:sz w:val="22"/>
          <w:szCs w:val="22"/>
        </w:rPr>
      </w:pPr>
      <w:r w:rsidRPr="000172FF">
        <w:rPr>
          <w:rFonts w:asciiTheme="minorHAnsi" w:hAnsiTheme="minorHAnsi" w:cstheme="minorHAnsi"/>
          <w:sz w:val="22"/>
          <w:szCs w:val="22"/>
        </w:rPr>
        <w:t>dane przetwarzane są w celu wykonania zadania realizowanego w interesie publicznym lub w ramach sprawowania władzy publicznej powierzonej Administratorowi, z wyjątkiem sytuacji, w której Administrator wykaże istnienie ważnych prawnie uzasadnionych podstaw do przetwarzanie danych osobowych, nadrzędnych wobec interesów, praw i wolności osoby, której dane dotyczą, lub podstaw do ustalenia, dochodzenia lub obrony roszczeń;</w:t>
      </w:r>
    </w:p>
    <w:p w14:paraId="2664D1FD" w14:textId="77777777" w:rsidR="00F6098B" w:rsidRPr="000172FF" w:rsidRDefault="00F6098B" w:rsidP="00F31D58">
      <w:pPr>
        <w:pStyle w:val="Akapitzlist"/>
        <w:numPr>
          <w:ilvl w:val="0"/>
          <w:numId w:val="43"/>
        </w:numPr>
        <w:spacing w:after="240" w:line="300" w:lineRule="auto"/>
        <w:ind w:hanging="357"/>
        <w:contextualSpacing/>
        <w:rPr>
          <w:rFonts w:asciiTheme="minorHAnsi" w:hAnsiTheme="minorHAnsi" w:cstheme="minorHAnsi"/>
          <w:sz w:val="22"/>
          <w:szCs w:val="22"/>
        </w:rPr>
      </w:pPr>
      <w:r w:rsidRPr="000172FF">
        <w:rPr>
          <w:rFonts w:asciiTheme="minorHAnsi" w:hAnsiTheme="minorHAnsi" w:cstheme="minorHAnsi"/>
          <w:sz w:val="22"/>
          <w:szCs w:val="22"/>
        </w:rPr>
        <w:t>Wniesienia skargi do Prezesa Urzędu Ochrony Danych Osobowych w przypadku powzięcia informacji o niezgodnym z prawem przetwarzaniu w Urzędzie m.st. Warszawy Pani/Pana danych osobowych.</w:t>
      </w:r>
    </w:p>
    <w:p w14:paraId="1616CA84" w14:textId="47A355FE" w:rsidR="005B2C17" w:rsidRPr="00F6098B" w:rsidRDefault="00F6098B" w:rsidP="00F31D58">
      <w:pPr>
        <w:pStyle w:val="Akapitzlist"/>
        <w:numPr>
          <w:ilvl w:val="0"/>
          <w:numId w:val="42"/>
        </w:numPr>
        <w:spacing w:after="240" w:line="300" w:lineRule="auto"/>
        <w:ind w:hanging="357"/>
        <w:contextualSpacing/>
        <w:rPr>
          <w:rFonts w:asciiTheme="minorHAnsi" w:hAnsiTheme="minorHAnsi" w:cstheme="minorHAnsi"/>
          <w:sz w:val="22"/>
          <w:szCs w:val="22"/>
        </w:rPr>
      </w:pPr>
      <w:r w:rsidRPr="00F6098B">
        <w:rPr>
          <w:rFonts w:asciiTheme="minorHAnsi" w:hAnsiTheme="minorHAnsi" w:cstheme="minorHAnsi"/>
          <w:sz w:val="22"/>
          <w:szCs w:val="22"/>
        </w:rPr>
        <w:t>Nie przysługuje Pani/Panu prawo do przenoszenia danych</w:t>
      </w:r>
      <w:r w:rsidR="005B2C17" w:rsidRPr="00F6098B">
        <w:rPr>
          <w:rFonts w:asciiTheme="minorHAnsi" w:hAnsiTheme="minorHAnsi" w:cstheme="minorHAnsi"/>
          <w:sz w:val="22"/>
          <w:szCs w:val="22"/>
        </w:rPr>
        <w:br w:type="page"/>
      </w:r>
    </w:p>
    <w:p w14:paraId="062D7449" w14:textId="77777777" w:rsidR="005B2C17" w:rsidRPr="00591EDC" w:rsidRDefault="005B2C17" w:rsidP="009B5D2B">
      <w:pPr>
        <w:pStyle w:val="Podtytu"/>
        <w:spacing w:before="0" w:after="240"/>
        <w:rPr>
          <w:rFonts w:asciiTheme="minorHAnsi" w:hAnsiTheme="minorHAnsi" w:cstheme="minorHAnsi"/>
          <w:szCs w:val="24"/>
        </w:rPr>
      </w:pPr>
      <w:bookmarkStart w:id="1" w:name="_Toc175549730"/>
      <w:r w:rsidRPr="00591EDC">
        <w:rPr>
          <w:rFonts w:asciiTheme="minorHAnsi" w:hAnsiTheme="minorHAnsi" w:cstheme="minorHAnsi"/>
          <w:szCs w:val="24"/>
        </w:rPr>
        <w:lastRenderedPageBreak/>
        <w:t>ROZDZIAŁ I</w:t>
      </w:r>
      <w:bookmarkEnd w:id="1"/>
    </w:p>
    <w:p w14:paraId="2B0A016D" w14:textId="17B1557E" w:rsidR="005B2C17" w:rsidRPr="00591EDC" w:rsidRDefault="005B2C17" w:rsidP="009B5D2B">
      <w:pPr>
        <w:pStyle w:val="Podtytu"/>
        <w:spacing w:before="0" w:after="240"/>
        <w:rPr>
          <w:rFonts w:asciiTheme="minorHAnsi" w:hAnsiTheme="minorHAnsi" w:cstheme="minorHAnsi"/>
          <w:szCs w:val="24"/>
        </w:rPr>
      </w:pPr>
      <w:bookmarkStart w:id="2" w:name="_Toc175549731"/>
      <w:r w:rsidRPr="00591EDC">
        <w:rPr>
          <w:rFonts w:asciiTheme="minorHAnsi" w:hAnsiTheme="minorHAnsi" w:cstheme="minorHAnsi"/>
          <w:szCs w:val="24"/>
        </w:rPr>
        <w:t>POSTANOWIENIA OGÓLNE</w:t>
      </w:r>
      <w:bookmarkEnd w:id="2"/>
    </w:p>
    <w:p w14:paraId="2EE06D3F" w14:textId="1295987C" w:rsidR="00212E0F" w:rsidRPr="00205EEB" w:rsidRDefault="005B2C17" w:rsidP="00F31D58">
      <w:pPr>
        <w:pStyle w:val="Akapitzlist"/>
        <w:numPr>
          <w:ilvl w:val="0"/>
          <w:numId w:val="4"/>
        </w:numPr>
        <w:spacing w:after="240" w:line="300" w:lineRule="auto"/>
        <w:rPr>
          <w:rFonts w:asciiTheme="minorHAnsi" w:hAnsiTheme="minorHAnsi" w:cstheme="minorHAnsi"/>
          <w:b/>
          <w:color w:val="333333"/>
          <w:sz w:val="22"/>
          <w:szCs w:val="22"/>
          <w:shd w:val="clear" w:color="auto" w:fill="FFFFFF"/>
        </w:rPr>
      </w:pPr>
      <w:r w:rsidRPr="00205EEB">
        <w:rPr>
          <w:rFonts w:asciiTheme="minorHAnsi" w:hAnsiTheme="minorHAnsi" w:cstheme="minorHAnsi"/>
          <w:b/>
          <w:color w:val="333333"/>
          <w:sz w:val="22"/>
          <w:szCs w:val="22"/>
          <w:shd w:val="clear" w:color="auto" w:fill="FFFFFF"/>
        </w:rPr>
        <w:t xml:space="preserve">Informacje o Zamawiającym </w:t>
      </w:r>
    </w:p>
    <w:p w14:paraId="0F0F54BC" w14:textId="417A15A8" w:rsidR="00212E0F" w:rsidRPr="00205EEB" w:rsidRDefault="005B2C17" w:rsidP="009B5D2B">
      <w:pPr>
        <w:spacing w:after="240" w:line="300" w:lineRule="auto"/>
        <w:ind w:left="360"/>
        <w:rPr>
          <w:rFonts w:asciiTheme="minorHAnsi" w:hAnsiTheme="minorHAnsi" w:cstheme="minorHAnsi"/>
          <w:color w:val="333333"/>
          <w:sz w:val="22"/>
          <w:szCs w:val="22"/>
          <w:shd w:val="clear" w:color="auto" w:fill="FFFFFF"/>
        </w:rPr>
      </w:pPr>
      <w:r w:rsidRPr="00205EEB">
        <w:rPr>
          <w:rFonts w:asciiTheme="minorHAnsi" w:hAnsiTheme="minorHAnsi" w:cstheme="minorHAnsi"/>
          <w:color w:val="333333"/>
          <w:sz w:val="22"/>
          <w:szCs w:val="22"/>
          <w:shd w:val="clear" w:color="auto" w:fill="FFFFFF"/>
        </w:rPr>
        <w:t xml:space="preserve">Zamawiającym jest </w:t>
      </w:r>
      <w:r w:rsidR="00212E0F" w:rsidRPr="00205EEB">
        <w:rPr>
          <w:rFonts w:asciiTheme="minorHAnsi" w:hAnsiTheme="minorHAnsi" w:cstheme="minorHAnsi"/>
          <w:color w:val="333333"/>
          <w:sz w:val="22"/>
          <w:szCs w:val="22"/>
          <w:shd w:val="clear" w:color="auto" w:fill="FFFFFF"/>
        </w:rPr>
        <w:t xml:space="preserve">Miasto Stołeczne Warszawa </w:t>
      </w:r>
      <w:r w:rsidR="00837331">
        <w:rPr>
          <w:rFonts w:asciiTheme="minorHAnsi" w:hAnsiTheme="minorHAnsi" w:cstheme="minorHAnsi"/>
          <w:color w:val="333333"/>
          <w:sz w:val="22"/>
          <w:szCs w:val="22"/>
          <w:shd w:val="clear" w:color="auto" w:fill="FFFFFF"/>
        </w:rPr>
        <w:t xml:space="preserve">- </w:t>
      </w:r>
      <w:r w:rsidR="00212E0F" w:rsidRPr="00205EEB">
        <w:rPr>
          <w:rFonts w:asciiTheme="minorHAnsi" w:hAnsiTheme="minorHAnsi" w:cstheme="minorHAnsi"/>
          <w:color w:val="333333"/>
          <w:sz w:val="22"/>
          <w:szCs w:val="22"/>
          <w:shd w:val="clear" w:color="auto" w:fill="FFFFFF"/>
        </w:rPr>
        <w:t>Dzielnica Praga-Północ, ul. ks. I. Kłopotowskiego 15</w:t>
      </w:r>
      <w:r w:rsidR="007F2BED" w:rsidRPr="00205EEB">
        <w:rPr>
          <w:rFonts w:asciiTheme="minorHAnsi" w:hAnsiTheme="minorHAnsi" w:cstheme="minorHAnsi"/>
          <w:color w:val="333333"/>
          <w:sz w:val="22"/>
          <w:szCs w:val="22"/>
          <w:shd w:val="clear" w:color="auto" w:fill="FFFFFF"/>
        </w:rPr>
        <w:t>, 03 – 708  Warszawa</w:t>
      </w:r>
    </w:p>
    <w:p w14:paraId="59D9F839" w14:textId="77777777" w:rsidR="00212E0F" w:rsidRPr="00205EEB" w:rsidRDefault="00212E0F" w:rsidP="009B5D2B">
      <w:pPr>
        <w:spacing w:after="240" w:line="300" w:lineRule="auto"/>
        <w:ind w:left="360"/>
        <w:rPr>
          <w:rFonts w:asciiTheme="minorHAnsi" w:hAnsiTheme="minorHAnsi" w:cstheme="minorHAnsi"/>
          <w:sz w:val="22"/>
          <w:szCs w:val="22"/>
        </w:rPr>
      </w:pPr>
      <w:r w:rsidRPr="00205EEB">
        <w:rPr>
          <w:rFonts w:asciiTheme="minorHAnsi" w:eastAsiaTheme="majorEastAsia" w:hAnsiTheme="minorHAnsi" w:cstheme="minorHAnsi"/>
          <w:b/>
          <w:sz w:val="22"/>
          <w:szCs w:val="22"/>
          <w:lang w:eastAsia="en-US"/>
        </w:rPr>
        <w:t>REGON:</w:t>
      </w:r>
      <w:r w:rsidRPr="00205EEB">
        <w:rPr>
          <w:rFonts w:asciiTheme="minorHAnsi" w:hAnsiTheme="minorHAnsi" w:cstheme="minorHAnsi"/>
          <w:sz w:val="22"/>
          <w:szCs w:val="22"/>
        </w:rPr>
        <w:t xml:space="preserve">  015259640                     </w:t>
      </w:r>
    </w:p>
    <w:p w14:paraId="1A147C66" w14:textId="1B1D4FE3" w:rsidR="00212E0F" w:rsidRPr="00205EEB" w:rsidRDefault="00212E0F" w:rsidP="009B5D2B">
      <w:pPr>
        <w:spacing w:after="240" w:line="300" w:lineRule="auto"/>
        <w:ind w:left="360"/>
        <w:rPr>
          <w:rFonts w:asciiTheme="minorHAnsi" w:hAnsiTheme="minorHAnsi" w:cstheme="minorHAnsi"/>
          <w:sz w:val="22"/>
          <w:szCs w:val="22"/>
        </w:rPr>
      </w:pPr>
      <w:r w:rsidRPr="00205EEB">
        <w:rPr>
          <w:rFonts w:asciiTheme="minorHAnsi" w:eastAsiaTheme="majorEastAsia" w:hAnsiTheme="minorHAnsi" w:cstheme="minorHAnsi"/>
          <w:b/>
          <w:sz w:val="22"/>
          <w:szCs w:val="22"/>
          <w:lang w:eastAsia="en-US"/>
        </w:rPr>
        <w:t xml:space="preserve">NIP: </w:t>
      </w:r>
      <w:r w:rsidRPr="00205EEB">
        <w:rPr>
          <w:rFonts w:asciiTheme="minorHAnsi" w:hAnsiTheme="minorHAnsi" w:cstheme="minorHAnsi"/>
          <w:sz w:val="22"/>
          <w:szCs w:val="22"/>
        </w:rPr>
        <w:t>525- 22- 48- 481</w:t>
      </w:r>
    </w:p>
    <w:p w14:paraId="4E8E8A7C" w14:textId="019479A7" w:rsidR="007F2BED" w:rsidRPr="00205EEB" w:rsidRDefault="007F2BED" w:rsidP="009B5D2B">
      <w:pPr>
        <w:spacing w:after="240" w:line="300" w:lineRule="auto"/>
        <w:ind w:left="360"/>
        <w:rPr>
          <w:rFonts w:asciiTheme="minorHAnsi" w:eastAsiaTheme="majorEastAsia" w:hAnsiTheme="minorHAnsi" w:cstheme="minorHAnsi"/>
          <w:b/>
          <w:sz w:val="22"/>
          <w:szCs w:val="22"/>
          <w:lang w:eastAsia="en-US"/>
        </w:rPr>
      </w:pPr>
      <w:r w:rsidRPr="00205EEB">
        <w:rPr>
          <w:rFonts w:asciiTheme="minorHAnsi" w:eastAsiaTheme="majorEastAsia" w:hAnsiTheme="minorHAnsi" w:cstheme="minorHAnsi"/>
          <w:b/>
          <w:sz w:val="22"/>
          <w:szCs w:val="22"/>
          <w:lang w:eastAsia="en-US"/>
        </w:rPr>
        <w:t>Tel</w:t>
      </w:r>
      <w:r w:rsidR="00837331">
        <w:rPr>
          <w:rFonts w:asciiTheme="minorHAnsi" w:eastAsiaTheme="majorEastAsia" w:hAnsiTheme="minorHAnsi" w:cstheme="minorHAnsi"/>
          <w:b/>
          <w:sz w:val="22"/>
          <w:szCs w:val="22"/>
          <w:lang w:eastAsia="en-US"/>
        </w:rPr>
        <w:t>efon</w:t>
      </w:r>
      <w:r w:rsidRPr="00205EEB">
        <w:rPr>
          <w:rFonts w:asciiTheme="minorHAnsi" w:eastAsiaTheme="majorEastAsia" w:hAnsiTheme="minorHAnsi" w:cstheme="minorHAnsi"/>
          <w:b/>
          <w:sz w:val="22"/>
          <w:szCs w:val="22"/>
          <w:lang w:eastAsia="en-US"/>
        </w:rPr>
        <w:t xml:space="preserve"> </w:t>
      </w:r>
      <w:r w:rsidRPr="00205EEB">
        <w:rPr>
          <w:rFonts w:asciiTheme="minorHAnsi" w:hAnsiTheme="minorHAnsi" w:cstheme="minorHAnsi"/>
          <w:sz w:val="22"/>
          <w:szCs w:val="22"/>
        </w:rPr>
        <w:t>22 443-80-(50 lub 4</w:t>
      </w:r>
      <w:r w:rsidR="000E5F72">
        <w:rPr>
          <w:rFonts w:asciiTheme="minorHAnsi" w:hAnsiTheme="minorHAnsi" w:cstheme="minorHAnsi"/>
          <w:sz w:val="22"/>
          <w:szCs w:val="22"/>
        </w:rPr>
        <w:t>8</w:t>
      </w:r>
      <w:r w:rsidRPr="00205EEB">
        <w:rPr>
          <w:rFonts w:asciiTheme="minorHAnsi" w:hAnsiTheme="minorHAnsi" w:cstheme="minorHAnsi"/>
          <w:sz w:val="22"/>
          <w:szCs w:val="22"/>
        </w:rPr>
        <w:t xml:space="preserve">)        </w:t>
      </w:r>
    </w:p>
    <w:p w14:paraId="1368A242" w14:textId="77777777" w:rsidR="00212E0F" w:rsidRDefault="00212E0F" w:rsidP="009B5D2B">
      <w:pPr>
        <w:spacing w:after="240" w:line="300" w:lineRule="auto"/>
        <w:ind w:left="360" w:right="-709"/>
        <w:rPr>
          <w:rFonts w:asciiTheme="minorHAnsi" w:eastAsiaTheme="majorEastAsia" w:hAnsiTheme="minorHAnsi" w:cstheme="minorHAnsi"/>
          <w:b/>
          <w:sz w:val="22"/>
          <w:szCs w:val="22"/>
          <w:lang w:eastAsia="en-US"/>
        </w:rPr>
      </w:pPr>
      <w:r w:rsidRPr="00205EEB">
        <w:rPr>
          <w:rFonts w:asciiTheme="minorHAnsi" w:eastAsiaTheme="majorEastAsia" w:hAnsiTheme="minorHAnsi" w:cstheme="minorHAnsi"/>
          <w:b/>
          <w:sz w:val="22"/>
          <w:szCs w:val="22"/>
          <w:lang w:eastAsia="en-US"/>
        </w:rPr>
        <w:t>Adres strony internetowej prowadzonego postępowania:</w:t>
      </w:r>
    </w:p>
    <w:p w14:paraId="2067153A" w14:textId="7C0D80CE" w:rsidR="00D668D6" w:rsidRPr="00D668D6" w:rsidRDefault="007666A2" w:rsidP="009B5D2B">
      <w:pPr>
        <w:spacing w:after="240" w:line="300" w:lineRule="auto"/>
        <w:ind w:left="360"/>
        <w:rPr>
          <w:rFonts w:asciiTheme="minorHAnsi" w:hAnsiTheme="minorHAnsi" w:cstheme="minorHAnsi"/>
          <w:sz w:val="22"/>
          <w:szCs w:val="22"/>
        </w:rPr>
      </w:pPr>
      <w:hyperlink r:id="rId11" w:history="1">
        <w:r w:rsidR="00D668D6" w:rsidRPr="00D668D6">
          <w:rPr>
            <w:rStyle w:val="Hipercze"/>
            <w:rFonts w:asciiTheme="minorHAnsi" w:hAnsiTheme="minorHAnsi" w:cstheme="minorHAnsi"/>
            <w:sz w:val="22"/>
            <w:szCs w:val="22"/>
            <w:shd w:val="clear" w:color="auto" w:fill="FFFFFF"/>
          </w:rPr>
          <w:t>https://zamowienia.um.warszawa.pl/pn/umw/demand/281196/notice/public/details</w:t>
        </w:r>
      </w:hyperlink>
      <w:r w:rsidR="00D668D6" w:rsidRPr="00D668D6">
        <w:rPr>
          <w:rFonts w:asciiTheme="minorHAnsi" w:hAnsiTheme="minorHAnsi" w:cstheme="minorHAnsi"/>
          <w:sz w:val="22"/>
          <w:szCs w:val="22"/>
          <w:shd w:val="clear" w:color="auto" w:fill="FFFFFF"/>
        </w:rPr>
        <w:t xml:space="preserve"> </w:t>
      </w:r>
    </w:p>
    <w:p w14:paraId="2B97719C" w14:textId="194141DE" w:rsidR="00212E0F" w:rsidRPr="00205EEB" w:rsidRDefault="00212E0F" w:rsidP="009B5D2B">
      <w:pPr>
        <w:spacing w:after="240" w:line="300" w:lineRule="auto"/>
        <w:ind w:left="360"/>
        <w:rPr>
          <w:rFonts w:asciiTheme="minorHAnsi" w:hAnsiTheme="minorHAnsi" w:cstheme="minorHAnsi"/>
          <w:color w:val="333333"/>
          <w:sz w:val="22"/>
          <w:szCs w:val="22"/>
          <w:shd w:val="clear" w:color="auto" w:fill="FFFFFF"/>
        </w:rPr>
      </w:pPr>
      <w:r w:rsidRPr="00205EEB">
        <w:rPr>
          <w:rFonts w:asciiTheme="minorHAnsi" w:hAnsiTheme="minorHAnsi" w:cstheme="minorHAnsi"/>
          <w:color w:val="333333"/>
          <w:sz w:val="22"/>
          <w:szCs w:val="22"/>
          <w:shd w:val="clear" w:color="auto" w:fill="FFFFFF"/>
        </w:rPr>
        <w:t>Na tej stronie udostępniane będą zmiany i wyjaśnienia treści SWZ oraz inne dokumenty zamówienia bezpośrednio związane z postępowaniem o udzielenie zamówienia</w:t>
      </w:r>
    </w:p>
    <w:p w14:paraId="21292F43" w14:textId="77777777" w:rsidR="007F2BED" w:rsidRPr="008E6AA8" w:rsidRDefault="00212E0F" w:rsidP="009B5D2B">
      <w:pPr>
        <w:spacing w:after="240" w:line="300" w:lineRule="auto"/>
        <w:ind w:left="360"/>
        <w:rPr>
          <w:rFonts w:asciiTheme="minorHAnsi" w:eastAsiaTheme="majorEastAsia" w:hAnsiTheme="minorHAnsi" w:cstheme="minorHAnsi"/>
          <w:sz w:val="22"/>
          <w:szCs w:val="22"/>
          <w:lang w:eastAsia="en-US"/>
        </w:rPr>
      </w:pPr>
      <w:r w:rsidRPr="00205EEB">
        <w:rPr>
          <w:rFonts w:asciiTheme="minorHAnsi" w:eastAsiaTheme="majorEastAsia" w:hAnsiTheme="minorHAnsi" w:cstheme="minorHAnsi"/>
          <w:b/>
          <w:sz w:val="22"/>
          <w:szCs w:val="22"/>
          <w:lang w:eastAsia="en-US"/>
        </w:rPr>
        <w:t xml:space="preserve">Adres poczty elektronicznej: </w:t>
      </w:r>
      <w:hyperlink r:id="rId12" w:history="1">
        <w:r w:rsidRPr="008E6AA8">
          <w:rPr>
            <w:rStyle w:val="Hipercze"/>
            <w:rFonts w:asciiTheme="minorHAnsi" w:eastAsiaTheme="majorEastAsia" w:hAnsiTheme="minorHAnsi" w:cstheme="minorHAnsi"/>
            <w:sz w:val="22"/>
            <w:szCs w:val="22"/>
            <w:lang w:eastAsia="en-US"/>
          </w:rPr>
          <w:t>ppn.zampubl@um.warszawa.pl</w:t>
        </w:r>
      </w:hyperlink>
      <w:r w:rsidRPr="008E6AA8">
        <w:rPr>
          <w:rFonts w:asciiTheme="minorHAnsi" w:eastAsiaTheme="majorEastAsia" w:hAnsiTheme="minorHAnsi" w:cstheme="minorHAnsi"/>
          <w:sz w:val="22"/>
          <w:szCs w:val="22"/>
          <w:lang w:eastAsia="en-US"/>
        </w:rPr>
        <w:t xml:space="preserve"> </w:t>
      </w:r>
    </w:p>
    <w:p w14:paraId="33347ADB" w14:textId="77777777" w:rsidR="007F2BED" w:rsidRPr="00205EEB" w:rsidRDefault="007F2BED" w:rsidP="00F31D58">
      <w:pPr>
        <w:pStyle w:val="Akapitzlist"/>
        <w:numPr>
          <w:ilvl w:val="0"/>
          <w:numId w:val="4"/>
        </w:numPr>
        <w:spacing w:after="240" w:line="300" w:lineRule="auto"/>
        <w:rPr>
          <w:rFonts w:asciiTheme="minorHAnsi" w:eastAsiaTheme="majorEastAsia" w:hAnsiTheme="minorHAnsi" w:cstheme="minorHAnsi"/>
          <w:b/>
          <w:bCs/>
          <w:sz w:val="22"/>
          <w:szCs w:val="22"/>
          <w:lang w:eastAsia="en-US"/>
        </w:rPr>
      </w:pPr>
      <w:r w:rsidRPr="00205EEB">
        <w:rPr>
          <w:rFonts w:asciiTheme="minorHAnsi" w:hAnsiTheme="minorHAnsi" w:cstheme="minorHAnsi"/>
          <w:b/>
          <w:bCs/>
          <w:sz w:val="22"/>
          <w:szCs w:val="22"/>
        </w:rPr>
        <w:t xml:space="preserve">Osoby wskazane do porozumiewania się z wykonawcami: </w:t>
      </w:r>
    </w:p>
    <w:p w14:paraId="11174DD2" w14:textId="3BC98AEA" w:rsidR="009E7BDB" w:rsidRPr="00205EEB" w:rsidRDefault="00C63872" w:rsidP="009B5D2B">
      <w:pPr>
        <w:pStyle w:val="Akapitzlist"/>
        <w:spacing w:after="240" w:line="300" w:lineRule="auto"/>
        <w:ind w:left="360"/>
        <w:rPr>
          <w:rFonts w:asciiTheme="minorHAnsi" w:hAnsiTheme="minorHAnsi" w:cstheme="minorHAnsi"/>
          <w:sz w:val="22"/>
          <w:szCs w:val="22"/>
        </w:rPr>
      </w:pPr>
      <w:r>
        <w:rPr>
          <w:rFonts w:asciiTheme="minorHAnsi" w:hAnsiTheme="minorHAnsi" w:cstheme="minorHAnsi"/>
          <w:sz w:val="22"/>
          <w:szCs w:val="22"/>
        </w:rPr>
        <w:t>Katarzyna Królik</w:t>
      </w:r>
      <w:r w:rsidR="007F2BED" w:rsidRPr="00881152">
        <w:rPr>
          <w:rFonts w:asciiTheme="minorHAnsi" w:hAnsiTheme="minorHAnsi" w:cstheme="minorHAnsi"/>
          <w:sz w:val="22"/>
          <w:szCs w:val="22"/>
        </w:rPr>
        <w:t xml:space="preserve"> - Główny Specjalista w Wydziale Zamówień Publicznych, telefon</w:t>
      </w:r>
      <w:r w:rsidR="007F2BED" w:rsidRPr="00205EEB">
        <w:rPr>
          <w:rFonts w:asciiTheme="minorHAnsi" w:hAnsiTheme="minorHAnsi" w:cstheme="minorHAnsi"/>
          <w:sz w:val="22"/>
          <w:szCs w:val="22"/>
        </w:rPr>
        <w:t xml:space="preserve"> 22 443 80 4</w:t>
      </w:r>
      <w:r>
        <w:rPr>
          <w:rFonts w:asciiTheme="minorHAnsi" w:hAnsiTheme="minorHAnsi" w:cstheme="minorHAnsi"/>
          <w:sz w:val="22"/>
          <w:szCs w:val="22"/>
        </w:rPr>
        <w:t>8</w:t>
      </w:r>
      <w:r w:rsidR="007F2BED" w:rsidRPr="00205EEB">
        <w:rPr>
          <w:rFonts w:asciiTheme="minorHAnsi" w:hAnsiTheme="minorHAnsi" w:cstheme="minorHAnsi"/>
          <w:sz w:val="22"/>
          <w:szCs w:val="22"/>
        </w:rPr>
        <w:t xml:space="preserve"> </w:t>
      </w:r>
    </w:p>
    <w:p w14:paraId="17357630" w14:textId="77777777" w:rsidR="007F2BED" w:rsidRPr="00205EEB" w:rsidRDefault="00142A1B" w:rsidP="00F31D58">
      <w:pPr>
        <w:pStyle w:val="Akapitzlist"/>
        <w:numPr>
          <w:ilvl w:val="0"/>
          <w:numId w:val="4"/>
        </w:numPr>
        <w:spacing w:after="240" w:line="300" w:lineRule="auto"/>
        <w:rPr>
          <w:rFonts w:asciiTheme="minorHAnsi" w:hAnsiTheme="minorHAnsi" w:cstheme="minorHAnsi"/>
          <w:b/>
          <w:bCs/>
          <w:sz w:val="22"/>
          <w:szCs w:val="22"/>
        </w:rPr>
      </w:pPr>
      <w:r w:rsidRPr="00205EEB">
        <w:rPr>
          <w:rFonts w:asciiTheme="minorHAnsi" w:hAnsiTheme="minorHAnsi" w:cstheme="minorHAnsi"/>
          <w:b/>
          <w:bCs/>
          <w:sz w:val="22"/>
          <w:szCs w:val="22"/>
        </w:rPr>
        <w:t>Tryb udzielenia zamówienia</w:t>
      </w:r>
    </w:p>
    <w:p w14:paraId="6B85DA27" w14:textId="0160E367" w:rsidR="00D52563" w:rsidRPr="00205EEB" w:rsidRDefault="00923A5E" w:rsidP="009B5D2B">
      <w:pPr>
        <w:pStyle w:val="Akapitzlist"/>
        <w:spacing w:after="240" w:line="300" w:lineRule="auto"/>
        <w:ind w:left="360"/>
        <w:rPr>
          <w:rFonts w:asciiTheme="minorHAnsi" w:eastAsiaTheme="majorEastAsia" w:hAnsiTheme="minorHAnsi" w:cstheme="minorHAnsi"/>
          <w:sz w:val="22"/>
          <w:szCs w:val="22"/>
          <w:lang w:eastAsia="en-US"/>
        </w:rPr>
      </w:pPr>
      <w:r w:rsidRPr="00205EEB">
        <w:rPr>
          <w:rFonts w:asciiTheme="minorHAnsi" w:eastAsiaTheme="majorEastAsia" w:hAnsiTheme="minorHAnsi" w:cstheme="minorHAnsi"/>
          <w:sz w:val="22"/>
          <w:szCs w:val="22"/>
          <w:lang w:eastAsia="en-US"/>
        </w:rPr>
        <w:t>Postępowanie o udzielenie zamówienia publicznego prowadzone jest w trybie podstawowym bez negocjacji, na podstawie art. 275 pkt 1</w:t>
      </w:r>
      <w:r w:rsidR="000204A0">
        <w:rPr>
          <w:rFonts w:asciiTheme="minorHAnsi" w:eastAsiaTheme="majorEastAsia" w:hAnsiTheme="minorHAnsi" w:cstheme="minorHAnsi"/>
          <w:sz w:val="22"/>
          <w:szCs w:val="22"/>
          <w:lang w:eastAsia="en-US"/>
        </w:rPr>
        <w:t>)</w:t>
      </w:r>
      <w:r w:rsidRPr="00205EEB">
        <w:rPr>
          <w:rFonts w:asciiTheme="minorHAnsi" w:eastAsiaTheme="majorEastAsia" w:hAnsiTheme="minorHAnsi" w:cstheme="minorHAnsi"/>
          <w:sz w:val="22"/>
          <w:szCs w:val="22"/>
          <w:lang w:eastAsia="en-US"/>
        </w:rPr>
        <w:t xml:space="preserve"> ustawy z dnia 11 września 2019 roku – Prawo zam</w:t>
      </w:r>
      <w:r w:rsidR="00696429" w:rsidRPr="00205EEB">
        <w:rPr>
          <w:rFonts w:asciiTheme="minorHAnsi" w:eastAsiaTheme="majorEastAsia" w:hAnsiTheme="minorHAnsi" w:cstheme="minorHAnsi"/>
          <w:sz w:val="22"/>
          <w:szCs w:val="22"/>
          <w:lang w:eastAsia="en-US"/>
        </w:rPr>
        <w:t>ówień publicznych (</w:t>
      </w:r>
      <w:r w:rsidR="00837331">
        <w:rPr>
          <w:rFonts w:asciiTheme="minorHAnsi" w:eastAsiaTheme="majorEastAsia" w:hAnsiTheme="minorHAnsi" w:cstheme="minorHAnsi"/>
          <w:sz w:val="22"/>
          <w:szCs w:val="22"/>
          <w:lang w:eastAsia="en-US"/>
        </w:rPr>
        <w:t xml:space="preserve">tj. </w:t>
      </w:r>
      <w:r w:rsidR="00293EF5" w:rsidRPr="00205EEB">
        <w:rPr>
          <w:rFonts w:asciiTheme="minorHAnsi" w:eastAsiaTheme="majorEastAsia" w:hAnsiTheme="minorHAnsi" w:cstheme="minorHAnsi"/>
          <w:sz w:val="22"/>
          <w:szCs w:val="22"/>
          <w:lang w:eastAsia="en-US"/>
        </w:rPr>
        <w:t>Dz. U. z 202</w:t>
      </w:r>
      <w:r w:rsidR="00876C93" w:rsidRPr="00205EEB">
        <w:rPr>
          <w:rFonts w:asciiTheme="minorHAnsi" w:eastAsiaTheme="majorEastAsia" w:hAnsiTheme="minorHAnsi" w:cstheme="minorHAnsi"/>
          <w:sz w:val="22"/>
          <w:szCs w:val="22"/>
          <w:lang w:eastAsia="en-US"/>
        </w:rPr>
        <w:t>4</w:t>
      </w:r>
      <w:r w:rsidR="00293EF5" w:rsidRPr="00205EEB">
        <w:rPr>
          <w:rFonts w:asciiTheme="minorHAnsi" w:eastAsiaTheme="majorEastAsia" w:hAnsiTheme="minorHAnsi" w:cstheme="minorHAnsi"/>
          <w:sz w:val="22"/>
          <w:szCs w:val="22"/>
          <w:lang w:eastAsia="en-US"/>
        </w:rPr>
        <w:t xml:space="preserve"> r. poz.1</w:t>
      </w:r>
      <w:r w:rsidR="00876C93" w:rsidRPr="00205EEB">
        <w:rPr>
          <w:rFonts w:asciiTheme="minorHAnsi" w:eastAsiaTheme="majorEastAsia" w:hAnsiTheme="minorHAnsi" w:cstheme="minorHAnsi"/>
          <w:sz w:val="22"/>
          <w:szCs w:val="22"/>
          <w:lang w:eastAsia="en-US"/>
        </w:rPr>
        <w:t>320</w:t>
      </w:r>
      <w:r w:rsidR="00EA722E">
        <w:rPr>
          <w:rFonts w:asciiTheme="minorHAnsi" w:eastAsiaTheme="majorEastAsia" w:hAnsiTheme="minorHAnsi" w:cstheme="minorHAnsi"/>
          <w:sz w:val="22"/>
          <w:szCs w:val="22"/>
          <w:lang w:eastAsia="en-US"/>
        </w:rPr>
        <w:t xml:space="preserve"> ze zm.</w:t>
      </w:r>
      <w:r w:rsidRPr="00205EEB">
        <w:rPr>
          <w:rFonts w:asciiTheme="minorHAnsi" w:eastAsiaTheme="majorEastAsia" w:hAnsiTheme="minorHAnsi" w:cstheme="minorHAnsi"/>
          <w:sz w:val="22"/>
          <w:szCs w:val="22"/>
          <w:lang w:eastAsia="en-US"/>
        </w:rPr>
        <w:t>), zwanej dalej w SWZ  „ustawa Pzp”.</w:t>
      </w:r>
    </w:p>
    <w:p w14:paraId="3FC8B069" w14:textId="77777777" w:rsidR="00D52563" w:rsidRPr="00205EEB" w:rsidRDefault="00D52563" w:rsidP="00F31D58">
      <w:pPr>
        <w:pStyle w:val="Akapitzlist"/>
        <w:numPr>
          <w:ilvl w:val="0"/>
          <w:numId w:val="4"/>
        </w:numPr>
        <w:spacing w:after="240" w:line="300" w:lineRule="auto"/>
        <w:rPr>
          <w:rFonts w:asciiTheme="minorHAnsi" w:hAnsiTheme="minorHAnsi" w:cstheme="minorHAnsi"/>
          <w:b/>
          <w:bCs/>
          <w:sz w:val="22"/>
          <w:szCs w:val="22"/>
        </w:rPr>
      </w:pPr>
      <w:r w:rsidRPr="00205EEB">
        <w:rPr>
          <w:rFonts w:asciiTheme="minorHAnsi" w:hAnsiTheme="minorHAnsi" w:cstheme="minorHAnsi"/>
          <w:b/>
          <w:bCs/>
          <w:sz w:val="22"/>
          <w:szCs w:val="22"/>
        </w:rPr>
        <w:t xml:space="preserve">Oznaczenie postępowania </w:t>
      </w:r>
    </w:p>
    <w:p w14:paraId="5C4F3790" w14:textId="77777777" w:rsidR="00881152" w:rsidRDefault="00D52563" w:rsidP="009B5D2B">
      <w:pPr>
        <w:pStyle w:val="Akapitzlist"/>
        <w:spacing w:after="240" w:line="300" w:lineRule="auto"/>
        <w:ind w:left="360"/>
        <w:rPr>
          <w:rFonts w:asciiTheme="minorHAnsi" w:hAnsiTheme="minorHAnsi" w:cstheme="minorHAnsi"/>
          <w:sz w:val="22"/>
          <w:szCs w:val="22"/>
        </w:rPr>
      </w:pPr>
      <w:r w:rsidRPr="00205EEB">
        <w:rPr>
          <w:rFonts w:asciiTheme="minorHAnsi" w:hAnsiTheme="minorHAnsi" w:cstheme="minorHAnsi"/>
          <w:sz w:val="22"/>
          <w:szCs w:val="22"/>
        </w:rPr>
        <w:t xml:space="preserve">Postępowanie, którego dotyczy niniejszy dokument oznaczone jest znakiem: </w:t>
      </w:r>
    </w:p>
    <w:p w14:paraId="0DAFB76E" w14:textId="0F1D6FF9" w:rsidR="00D52563" w:rsidRPr="00205EEB" w:rsidRDefault="00D52563" w:rsidP="009B5D2B">
      <w:pPr>
        <w:pStyle w:val="Akapitzlist"/>
        <w:spacing w:after="240" w:line="300" w:lineRule="auto"/>
        <w:ind w:left="360"/>
        <w:rPr>
          <w:rFonts w:asciiTheme="minorHAnsi" w:hAnsiTheme="minorHAnsi" w:cstheme="minorHAnsi"/>
          <w:b/>
          <w:color w:val="333333"/>
          <w:sz w:val="22"/>
          <w:szCs w:val="22"/>
          <w:shd w:val="clear" w:color="auto" w:fill="FFFFFF"/>
        </w:rPr>
      </w:pPr>
      <w:r w:rsidRPr="00881152">
        <w:rPr>
          <w:rFonts w:asciiTheme="minorHAnsi" w:hAnsiTheme="minorHAnsi" w:cstheme="minorHAnsi"/>
          <w:b/>
          <w:color w:val="333333"/>
          <w:sz w:val="22"/>
          <w:szCs w:val="22"/>
          <w:shd w:val="clear" w:color="auto" w:fill="FFFFFF"/>
        </w:rPr>
        <w:t>UD-</w:t>
      </w:r>
      <w:r w:rsidRPr="00CB68C5">
        <w:rPr>
          <w:rFonts w:asciiTheme="minorHAnsi" w:hAnsiTheme="minorHAnsi" w:cstheme="minorHAnsi"/>
          <w:b/>
          <w:color w:val="333333"/>
          <w:sz w:val="22"/>
          <w:szCs w:val="22"/>
          <w:shd w:val="clear" w:color="auto" w:fill="FFFFFF"/>
        </w:rPr>
        <w:t>VII-WZP.271.</w:t>
      </w:r>
      <w:r w:rsidR="00F6098B">
        <w:rPr>
          <w:rFonts w:asciiTheme="minorHAnsi" w:hAnsiTheme="minorHAnsi" w:cstheme="minorHAnsi"/>
          <w:b/>
          <w:color w:val="333333"/>
          <w:sz w:val="22"/>
          <w:szCs w:val="22"/>
          <w:shd w:val="clear" w:color="auto" w:fill="FFFFFF"/>
        </w:rPr>
        <w:t>10</w:t>
      </w:r>
      <w:r w:rsidRPr="00CB68C5">
        <w:rPr>
          <w:rFonts w:asciiTheme="minorHAnsi" w:hAnsiTheme="minorHAnsi" w:cstheme="minorHAnsi"/>
          <w:b/>
          <w:color w:val="333333"/>
          <w:sz w:val="22"/>
          <w:szCs w:val="22"/>
          <w:shd w:val="clear" w:color="auto" w:fill="FFFFFF"/>
        </w:rPr>
        <w:t>.202</w:t>
      </w:r>
      <w:r w:rsidR="00F6098B">
        <w:rPr>
          <w:rFonts w:asciiTheme="minorHAnsi" w:hAnsiTheme="minorHAnsi" w:cstheme="minorHAnsi"/>
          <w:b/>
          <w:color w:val="333333"/>
          <w:sz w:val="22"/>
          <w:szCs w:val="22"/>
          <w:shd w:val="clear" w:color="auto" w:fill="FFFFFF"/>
        </w:rPr>
        <w:t>6</w:t>
      </w:r>
    </w:p>
    <w:p w14:paraId="029C5539" w14:textId="4E1F1834" w:rsidR="00D52563" w:rsidRPr="00205EEB" w:rsidRDefault="00D52563" w:rsidP="009B5D2B">
      <w:pPr>
        <w:pStyle w:val="Akapitzlist"/>
        <w:spacing w:after="240" w:line="300" w:lineRule="auto"/>
        <w:ind w:left="360"/>
        <w:rPr>
          <w:rFonts w:asciiTheme="minorHAnsi" w:hAnsiTheme="minorHAnsi" w:cstheme="minorHAnsi"/>
          <w:sz w:val="22"/>
          <w:szCs w:val="22"/>
        </w:rPr>
      </w:pPr>
      <w:r w:rsidRPr="00205EEB">
        <w:rPr>
          <w:rFonts w:asciiTheme="minorHAnsi" w:hAnsiTheme="minorHAnsi" w:cstheme="minorHAnsi"/>
          <w:sz w:val="22"/>
          <w:szCs w:val="22"/>
        </w:rPr>
        <w:t>Wykonawcy winni we wszelkich kontaktach z Zamawiającym powoływać się na wyżej podane oznaczenie.</w:t>
      </w:r>
    </w:p>
    <w:p w14:paraId="33D458BA" w14:textId="77777777" w:rsidR="00BF445A" w:rsidRPr="00205EEB" w:rsidRDefault="00BF445A" w:rsidP="00F31D58">
      <w:pPr>
        <w:pStyle w:val="Akapitzlist"/>
        <w:numPr>
          <w:ilvl w:val="0"/>
          <w:numId w:val="4"/>
        </w:numPr>
        <w:spacing w:after="240" w:line="300" w:lineRule="auto"/>
        <w:ind w:left="357"/>
        <w:rPr>
          <w:rFonts w:asciiTheme="minorHAnsi" w:hAnsiTheme="minorHAnsi" w:cstheme="minorHAnsi"/>
          <w:b/>
          <w:bCs/>
          <w:sz w:val="22"/>
          <w:szCs w:val="22"/>
        </w:rPr>
      </w:pPr>
      <w:r w:rsidRPr="00205EEB">
        <w:rPr>
          <w:rFonts w:asciiTheme="minorHAnsi" w:hAnsiTheme="minorHAnsi" w:cstheme="minorHAnsi"/>
          <w:b/>
          <w:sz w:val="22"/>
          <w:szCs w:val="22"/>
          <w:lang w:eastAsia="en-US"/>
        </w:rPr>
        <w:t>Ochrona danych osobowych zebranych przez zamawiającego w toku postępowania</w:t>
      </w:r>
      <w:r w:rsidRPr="00205EEB">
        <w:rPr>
          <w:rFonts w:asciiTheme="minorHAnsi" w:hAnsiTheme="minorHAnsi" w:cstheme="minorHAnsi"/>
          <w:sz w:val="22"/>
          <w:szCs w:val="22"/>
        </w:rPr>
        <w:t xml:space="preserve"> </w:t>
      </w:r>
    </w:p>
    <w:p w14:paraId="3C0F0857" w14:textId="145993C3" w:rsidR="00D52563" w:rsidRPr="00205EEB" w:rsidRDefault="00D52563" w:rsidP="009B5D2B">
      <w:pPr>
        <w:pStyle w:val="Akapitzlist"/>
        <w:spacing w:after="240" w:line="300" w:lineRule="auto"/>
        <w:ind w:left="357"/>
        <w:rPr>
          <w:rFonts w:asciiTheme="minorHAnsi" w:eastAsiaTheme="majorEastAsia" w:hAnsiTheme="minorHAnsi" w:cstheme="minorHAnsi"/>
          <w:sz w:val="22"/>
          <w:szCs w:val="22"/>
          <w:lang w:eastAsia="en-US"/>
        </w:rPr>
      </w:pPr>
      <w:r w:rsidRPr="00205EEB">
        <w:rPr>
          <w:rFonts w:asciiTheme="minorHAnsi" w:hAnsiTheme="minorHAnsi" w:cstheme="minorHAnsi"/>
          <w:sz w:val="22"/>
          <w:szCs w:val="22"/>
        </w:rPr>
        <w:t xml:space="preserve">Informacje wymagane przepisami rozporządzenia Parlamentu Europejskiego i Rady (UE) 2016/679 z dnia 27 kwietnia 2016 r. w sprawie ochrony osób fizycznych w związku z przetwarzaniem danych osobowych i w sprawie swobodnego przepływu takich danych oraz </w:t>
      </w:r>
      <w:r w:rsidRPr="00205EEB">
        <w:rPr>
          <w:rFonts w:asciiTheme="minorHAnsi" w:hAnsiTheme="minorHAnsi" w:cstheme="minorHAnsi"/>
          <w:sz w:val="22"/>
          <w:szCs w:val="22"/>
        </w:rPr>
        <w:lastRenderedPageBreak/>
        <w:t>uchylenia dyrektywy 95/46/WE (</w:t>
      </w:r>
      <w:r w:rsidRPr="00205EEB">
        <w:rPr>
          <w:rFonts w:asciiTheme="minorHAnsi" w:hAnsiTheme="minorHAnsi" w:cstheme="minorHAnsi"/>
          <w:b/>
          <w:bCs/>
          <w:sz w:val="22"/>
          <w:szCs w:val="22"/>
        </w:rPr>
        <w:t>ogólne rozporządzenie o ochronie danych</w:t>
      </w:r>
      <w:r w:rsidRPr="00205EEB">
        <w:rPr>
          <w:rFonts w:asciiTheme="minorHAnsi" w:hAnsiTheme="minorHAnsi" w:cstheme="minorHAnsi"/>
          <w:sz w:val="22"/>
          <w:szCs w:val="22"/>
        </w:rPr>
        <w:t>) zawiera wstęp do SWZ. Wykonawca przystępując do postępowania wyraża zgodę na przetwarzanie informacji zawierających dane osobowe</w:t>
      </w:r>
      <w:r w:rsidR="00BF445A" w:rsidRPr="00205EEB">
        <w:rPr>
          <w:rFonts w:asciiTheme="minorHAnsi" w:hAnsiTheme="minorHAnsi" w:cstheme="minorHAnsi"/>
          <w:sz w:val="22"/>
          <w:szCs w:val="22"/>
        </w:rPr>
        <w:t xml:space="preserve"> i </w:t>
      </w:r>
      <w:r w:rsidRPr="00205EEB">
        <w:rPr>
          <w:rFonts w:asciiTheme="minorHAnsi" w:eastAsiaTheme="majorEastAsia" w:hAnsiTheme="minorHAnsi" w:cstheme="minorHAnsi"/>
          <w:sz w:val="22"/>
          <w:szCs w:val="22"/>
          <w:lang w:eastAsia="en-US"/>
        </w:rPr>
        <w:t>zapewni</w:t>
      </w:r>
      <w:r w:rsidR="00BF445A" w:rsidRPr="00205EEB">
        <w:rPr>
          <w:rFonts w:asciiTheme="minorHAnsi" w:eastAsiaTheme="majorEastAsia" w:hAnsiTheme="minorHAnsi" w:cstheme="minorHAnsi"/>
          <w:sz w:val="22"/>
          <w:szCs w:val="22"/>
          <w:lang w:eastAsia="en-US"/>
        </w:rPr>
        <w:t>a</w:t>
      </w:r>
      <w:r w:rsidRPr="00205EEB">
        <w:rPr>
          <w:rFonts w:asciiTheme="minorHAnsi" w:eastAsiaTheme="majorEastAsia" w:hAnsiTheme="minorHAnsi" w:cstheme="minorHAnsi"/>
          <w:sz w:val="22"/>
          <w:szCs w:val="22"/>
          <w:lang w:eastAsia="en-US"/>
        </w:rPr>
        <w:t xml:space="preserve">, że wypełnił obowiązki informacyjne </w:t>
      </w:r>
      <w:r w:rsidR="00BF445A" w:rsidRPr="00205EEB">
        <w:rPr>
          <w:rFonts w:asciiTheme="minorHAnsi" w:eastAsiaTheme="majorEastAsia" w:hAnsiTheme="minorHAnsi" w:cstheme="minorHAnsi"/>
          <w:sz w:val="22"/>
          <w:szCs w:val="22"/>
          <w:lang w:eastAsia="en-US"/>
        </w:rPr>
        <w:t>przewidziane w art. 13 lub art. 14 RODO względem osób fizycznych</w:t>
      </w:r>
      <w:r w:rsidRPr="00205EEB">
        <w:rPr>
          <w:rFonts w:asciiTheme="minorHAnsi" w:eastAsiaTheme="majorEastAsia" w:hAnsiTheme="minorHAnsi" w:cstheme="minorHAnsi"/>
          <w:sz w:val="22"/>
          <w:szCs w:val="22"/>
          <w:lang w:eastAsia="en-US"/>
        </w:rPr>
        <w:t>, któr</w:t>
      </w:r>
      <w:r w:rsidR="00BF445A" w:rsidRPr="00205EEB">
        <w:rPr>
          <w:rFonts w:asciiTheme="minorHAnsi" w:eastAsiaTheme="majorEastAsia" w:hAnsiTheme="minorHAnsi" w:cstheme="minorHAnsi"/>
          <w:sz w:val="22"/>
          <w:szCs w:val="22"/>
          <w:lang w:eastAsia="en-US"/>
        </w:rPr>
        <w:t xml:space="preserve">ych </w:t>
      </w:r>
      <w:r w:rsidRPr="00205EEB">
        <w:rPr>
          <w:rFonts w:asciiTheme="minorHAnsi" w:eastAsiaTheme="majorEastAsia" w:hAnsiTheme="minorHAnsi" w:cstheme="minorHAnsi"/>
          <w:sz w:val="22"/>
          <w:szCs w:val="22"/>
          <w:lang w:eastAsia="en-US"/>
        </w:rPr>
        <w:t>dane zostały przekazane w związku z udziałem w postępowaniu</w:t>
      </w:r>
      <w:r w:rsidR="00BF445A" w:rsidRPr="00205EEB">
        <w:rPr>
          <w:rFonts w:asciiTheme="minorHAnsi" w:eastAsiaTheme="majorEastAsia" w:hAnsiTheme="minorHAnsi" w:cstheme="minorHAnsi"/>
          <w:sz w:val="22"/>
          <w:szCs w:val="22"/>
          <w:lang w:eastAsia="en-US"/>
        </w:rPr>
        <w:t>.</w:t>
      </w:r>
    </w:p>
    <w:p w14:paraId="79BBAD2A" w14:textId="77777777" w:rsidR="00BF445A" w:rsidRPr="00205EEB" w:rsidRDefault="00BF445A" w:rsidP="00F31D58">
      <w:pPr>
        <w:pStyle w:val="Akapitzlist"/>
        <w:numPr>
          <w:ilvl w:val="0"/>
          <w:numId w:val="4"/>
        </w:numPr>
        <w:spacing w:after="240" w:line="300" w:lineRule="auto"/>
        <w:ind w:left="357"/>
        <w:rPr>
          <w:rFonts w:asciiTheme="minorHAnsi" w:hAnsiTheme="minorHAnsi" w:cstheme="minorHAnsi"/>
          <w:b/>
          <w:bCs/>
          <w:sz w:val="22"/>
          <w:szCs w:val="22"/>
        </w:rPr>
      </w:pPr>
      <w:r w:rsidRPr="00205EEB">
        <w:rPr>
          <w:rFonts w:asciiTheme="minorHAnsi" w:hAnsiTheme="minorHAnsi" w:cstheme="minorHAnsi"/>
          <w:b/>
          <w:bCs/>
          <w:sz w:val="22"/>
          <w:szCs w:val="22"/>
        </w:rPr>
        <w:t>Generalne zasady obowiązujące w postępowaniu</w:t>
      </w:r>
    </w:p>
    <w:p w14:paraId="054DC97F" w14:textId="704D6539" w:rsidR="00BF445A" w:rsidRPr="00015199" w:rsidRDefault="00BF445A" w:rsidP="00F31D58">
      <w:pPr>
        <w:pStyle w:val="Akapitzlist"/>
        <w:widowControl w:val="0"/>
        <w:numPr>
          <w:ilvl w:val="0"/>
          <w:numId w:val="5"/>
        </w:numPr>
        <w:spacing w:after="240" w:line="300" w:lineRule="auto"/>
        <w:ind w:left="426" w:hanging="426"/>
        <w:rPr>
          <w:rFonts w:asciiTheme="minorHAnsi" w:hAnsiTheme="minorHAnsi" w:cstheme="minorHAnsi"/>
          <w:b/>
          <w:bCs/>
          <w:sz w:val="22"/>
          <w:szCs w:val="22"/>
        </w:rPr>
      </w:pPr>
      <w:r w:rsidRPr="00205EEB">
        <w:rPr>
          <w:rFonts w:asciiTheme="minorHAnsi" w:hAnsiTheme="minorHAnsi" w:cstheme="minorHAnsi"/>
          <w:sz w:val="22"/>
          <w:szCs w:val="22"/>
        </w:rPr>
        <w:t>Oferta musi być sporządzona zgodnie z wymogami określonymi w niniejszej specyfikacji warunków zamówienia, zwaną dalej w skrócie SWZ.</w:t>
      </w:r>
    </w:p>
    <w:p w14:paraId="4B86496D" w14:textId="662E04FE" w:rsidR="00BF445A" w:rsidRPr="006E1841" w:rsidRDefault="00BF445A" w:rsidP="00F31D58">
      <w:pPr>
        <w:pStyle w:val="Akapitzlist"/>
        <w:widowControl w:val="0"/>
        <w:numPr>
          <w:ilvl w:val="0"/>
          <w:numId w:val="5"/>
        </w:numPr>
        <w:spacing w:after="240" w:line="300" w:lineRule="auto"/>
        <w:ind w:left="426" w:hanging="426"/>
        <w:rPr>
          <w:rFonts w:asciiTheme="minorHAnsi" w:hAnsiTheme="minorHAnsi" w:cstheme="minorHAnsi"/>
          <w:b/>
          <w:bCs/>
          <w:sz w:val="22"/>
          <w:szCs w:val="22"/>
        </w:rPr>
      </w:pPr>
      <w:r w:rsidRPr="00205EEB">
        <w:rPr>
          <w:rFonts w:asciiTheme="minorHAnsi" w:hAnsiTheme="minorHAnsi" w:cstheme="minorHAnsi"/>
          <w:sz w:val="22"/>
          <w:szCs w:val="22"/>
        </w:rPr>
        <w:t>Składając ofertę w postępowaniu Wykonawca oświadcza, że akceptuje warunki realizacji zamówienia określone w niniejszej SWZ oraz warunki płatności określone w projektowanych postanowieniach umowy.</w:t>
      </w:r>
    </w:p>
    <w:p w14:paraId="4BFBFF3F" w14:textId="77777777" w:rsidR="00DC54AC" w:rsidRPr="00205EEB" w:rsidRDefault="00DC54AC" w:rsidP="00F31D58">
      <w:pPr>
        <w:pStyle w:val="Akapitzlist"/>
        <w:numPr>
          <w:ilvl w:val="0"/>
          <w:numId w:val="4"/>
        </w:numPr>
        <w:spacing w:after="240" w:line="300" w:lineRule="auto"/>
        <w:ind w:left="357"/>
        <w:rPr>
          <w:rStyle w:val="FontStyle35"/>
          <w:rFonts w:asciiTheme="minorHAnsi" w:hAnsiTheme="minorHAnsi" w:cstheme="minorHAnsi"/>
          <w:bCs w:val="0"/>
        </w:rPr>
      </w:pPr>
      <w:r w:rsidRPr="00205EEB">
        <w:rPr>
          <w:rStyle w:val="FontStyle35"/>
          <w:rFonts w:asciiTheme="minorHAnsi" w:hAnsiTheme="minorHAnsi" w:cstheme="minorHAnsi"/>
          <w:bCs w:val="0"/>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18ECD254" w14:textId="5ADD5A81" w:rsidR="002111B6" w:rsidRDefault="00DC54AC" w:rsidP="00F31D58">
      <w:pPr>
        <w:pStyle w:val="Akapitzlist"/>
        <w:numPr>
          <w:ilvl w:val="0"/>
          <w:numId w:val="7"/>
        </w:numPr>
        <w:spacing w:after="240" w:line="300" w:lineRule="auto"/>
        <w:rPr>
          <w:rFonts w:asciiTheme="minorHAnsi" w:hAnsiTheme="minorHAnsi" w:cstheme="minorHAnsi"/>
          <w:sz w:val="22"/>
          <w:szCs w:val="22"/>
        </w:rPr>
      </w:pPr>
      <w:r w:rsidRPr="002111B6">
        <w:rPr>
          <w:rFonts w:asciiTheme="minorHAnsi" w:hAnsiTheme="minorHAnsi" w:cstheme="minorHAnsi"/>
          <w:sz w:val="22"/>
          <w:szCs w:val="22"/>
        </w:rPr>
        <w:t>Komunikacja w niniejszym postępowaniu o udzielenie zamówienia, w tym składanie ofert, wymiana informacji oraz przekazywanie dokumentów lub oświadczeń między Zamawiającym a Wykonawcą, odbywa się przy użyciu środków komunikacji elektronicznej za pośrednictwem Platformy zakupowej pod adresem</w:t>
      </w:r>
      <w:r w:rsidR="00881152" w:rsidRPr="002111B6">
        <w:rPr>
          <w:rFonts w:asciiTheme="minorHAnsi" w:hAnsiTheme="minorHAnsi" w:cstheme="minorHAnsi"/>
          <w:sz w:val="22"/>
          <w:szCs w:val="22"/>
        </w:rPr>
        <w:t xml:space="preserve">  </w:t>
      </w:r>
    </w:p>
    <w:p w14:paraId="13CCA63B" w14:textId="385ABCE9" w:rsidR="00D668D6" w:rsidRPr="00D668D6" w:rsidRDefault="007666A2" w:rsidP="009B5D2B">
      <w:pPr>
        <w:pStyle w:val="Akapitzlist"/>
        <w:spacing w:after="240" w:line="300" w:lineRule="auto"/>
        <w:ind w:left="357"/>
        <w:rPr>
          <w:rFonts w:asciiTheme="minorHAnsi" w:hAnsiTheme="minorHAnsi" w:cstheme="minorHAnsi"/>
          <w:sz w:val="22"/>
          <w:szCs w:val="22"/>
        </w:rPr>
      </w:pPr>
      <w:hyperlink r:id="rId13" w:history="1">
        <w:r w:rsidR="00D668D6" w:rsidRPr="00D668D6">
          <w:rPr>
            <w:rStyle w:val="Hipercze"/>
            <w:rFonts w:asciiTheme="minorHAnsi" w:hAnsiTheme="minorHAnsi" w:cstheme="minorHAnsi"/>
            <w:sz w:val="22"/>
            <w:szCs w:val="22"/>
            <w:shd w:val="clear" w:color="auto" w:fill="FFFFFF"/>
          </w:rPr>
          <w:t>https://zamowienia.um.warszawa.pl/pn/umw/demand/281196/notice/public/details</w:t>
        </w:r>
      </w:hyperlink>
      <w:r w:rsidR="00D668D6" w:rsidRPr="00D668D6">
        <w:rPr>
          <w:rFonts w:asciiTheme="minorHAnsi" w:hAnsiTheme="minorHAnsi" w:cstheme="minorHAnsi"/>
          <w:sz w:val="22"/>
          <w:szCs w:val="22"/>
          <w:shd w:val="clear" w:color="auto" w:fill="FFFFFF"/>
        </w:rPr>
        <w:t xml:space="preserve"> </w:t>
      </w:r>
    </w:p>
    <w:p w14:paraId="59307ABF" w14:textId="6E561BF2" w:rsidR="00DC54AC" w:rsidRDefault="00DC54AC" w:rsidP="009B5D2B">
      <w:pPr>
        <w:pStyle w:val="Akapitzlist"/>
        <w:spacing w:after="240" w:line="300" w:lineRule="auto"/>
        <w:ind w:left="357"/>
        <w:rPr>
          <w:rFonts w:asciiTheme="minorHAnsi" w:hAnsiTheme="minorHAnsi" w:cstheme="minorHAnsi"/>
          <w:sz w:val="22"/>
          <w:szCs w:val="22"/>
        </w:rPr>
      </w:pPr>
      <w:r w:rsidRPr="002111B6">
        <w:rPr>
          <w:rFonts w:asciiTheme="minorHAnsi" w:hAnsiTheme="minorHAnsi" w:cstheme="minorHAnsi"/>
          <w:sz w:val="22"/>
          <w:szCs w:val="22"/>
        </w:rPr>
        <w:t xml:space="preserve">zwanej dalej Platformą lub Systemem. </w:t>
      </w:r>
    </w:p>
    <w:p w14:paraId="3F8A9E59" w14:textId="33B88B2B" w:rsidR="00837331" w:rsidRDefault="00DC54AC" w:rsidP="00F31D58">
      <w:pPr>
        <w:pStyle w:val="Akapitzlist"/>
        <w:numPr>
          <w:ilvl w:val="0"/>
          <w:numId w:val="7"/>
        </w:numPr>
        <w:spacing w:after="240" w:line="300" w:lineRule="auto"/>
        <w:rPr>
          <w:rFonts w:asciiTheme="minorHAnsi" w:hAnsiTheme="minorHAnsi" w:cstheme="minorHAnsi"/>
          <w:sz w:val="22"/>
          <w:szCs w:val="22"/>
        </w:rPr>
      </w:pPr>
      <w:r w:rsidRPr="00205EEB">
        <w:rPr>
          <w:rFonts w:asciiTheme="minorHAnsi" w:hAnsiTheme="minorHAnsi" w:cstheme="minorHAnsi"/>
          <w:sz w:val="22"/>
          <w:szCs w:val="22"/>
        </w:rPr>
        <w:t xml:space="preserve">Instrukcja korzystania z Systemu jest dostępna pod wyżej wskazanym adresem w zakładce „Baza Wiedzy”.  </w:t>
      </w:r>
    </w:p>
    <w:p w14:paraId="49BFAE96" w14:textId="0C642868" w:rsidR="00837331" w:rsidRPr="00837331" w:rsidRDefault="00837331" w:rsidP="009B5D2B">
      <w:pPr>
        <w:pStyle w:val="Akapitzlist"/>
        <w:spacing w:after="240" w:line="300" w:lineRule="auto"/>
        <w:ind w:left="357"/>
        <w:rPr>
          <w:rFonts w:asciiTheme="minorHAnsi" w:hAnsiTheme="minorHAnsi" w:cstheme="minorHAnsi"/>
          <w:sz w:val="22"/>
          <w:szCs w:val="22"/>
        </w:rPr>
      </w:pPr>
      <w:r>
        <w:rPr>
          <w:rFonts w:asciiTheme="minorHAnsi" w:hAnsiTheme="minorHAnsi" w:cstheme="minorHAnsi"/>
          <w:sz w:val="22"/>
          <w:szCs w:val="22"/>
        </w:rPr>
        <w:t xml:space="preserve">Uwaga: </w:t>
      </w:r>
      <w:r w:rsidRPr="00074983">
        <w:rPr>
          <w:rFonts w:asciiTheme="minorHAnsi" w:hAnsiTheme="minorHAnsi" w:cstheme="minorHAnsi"/>
          <w:b/>
          <w:bCs/>
          <w:sz w:val="22"/>
          <w:szCs w:val="22"/>
        </w:rPr>
        <w:t>przed przystąpieniem do składania oferty, wykonawca winien zapoznać się z Instrukcją/ami korzystania z Systemu.</w:t>
      </w:r>
    </w:p>
    <w:p w14:paraId="08DFE389" w14:textId="7D123BBC" w:rsidR="00837331" w:rsidRPr="00837331" w:rsidRDefault="00DC54AC" w:rsidP="009B5D2B">
      <w:pPr>
        <w:pStyle w:val="Akapitzlist"/>
        <w:spacing w:after="240" w:line="300" w:lineRule="auto"/>
        <w:ind w:left="357"/>
        <w:rPr>
          <w:rFonts w:asciiTheme="minorHAnsi" w:hAnsiTheme="minorHAnsi" w:cstheme="minorHAnsi"/>
          <w:sz w:val="22"/>
          <w:szCs w:val="22"/>
        </w:rPr>
      </w:pPr>
      <w:r w:rsidRPr="00205EEB">
        <w:rPr>
          <w:rFonts w:asciiTheme="minorHAnsi" w:hAnsiTheme="minorHAnsi" w:cstheme="minorHAnsi"/>
          <w:sz w:val="22"/>
          <w:szCs w:val="22"/>
        </w:rPr>
        <w:t>Zamawiający informuje, iż w przypadku jakichkolwiek wątpliwości związanych z zasadami korzystania z Systemu, Wykonawca winien skontaktować się z dostawcą rozwiązania teleinformatycznego: tel</w:t>
      </w:r>
      <w:r w:rsidR="00837331">
        <w:rPr>
          <w:rFonts w:asciiTheme="minorHAnsi" w:hAnsiTheme="minorHAnsi" w:cstheme="minorHAnsi"/>
          <w:sz w:val="22"/>
          <w:szCs w:val="22"/>
        </w:rPr>
        <w:t>efon</w:t>
      </w:r>
      <w:r w:rsidRPr="00205EEB">
        <w:rPr>
          <w:rFonts w:asciiTheme="minorHAnsi" w:hAnsiTheme="minorHAnsi" w:cstheme="minorHAnsi"/>
          <w:sz w:val="22"/>
          <w:szCs w:val="22"/>
        </w:rPr>
        <w:t xml:space="preserve"> 22 257 22 23 (infolinia dostępna w dni robocze, w godzinach 9.00-17.00), e-mail: </w:t>
      </w:r>
      <w:hyperlink r:id="rId14" w:history="1">
        <w:r w:rsidR="00074983" w:rsidRPr="00835ABB">
          <w:rPr>
            <w:rStyle w:val="Hipercze"/>
            <w:rFonts w:asciiTheme="minorHAnsi" w:hAnsiTheme="minorHAnsi" w:cstheme="minorHAnsi"/>
            <w:sz w:val="22"/>
            <w:szCs w:val="22"/>
          </w:rPr>
          <w:t>oneplace@marketplanet.pl</w:t>
        </w:r>
      </w:hyperlink>
    </w:p>
    <w:p w14:paraId="66458607" w14:textId="36040F57" w:rsidR="00DC54AC" w:rsidRPr="00205EEB" w:rsidRDefault="00DC54AC" w:rsidP="00F31D58">
      <w:pPr>
        <w:pStyle w:val="Akapitzlist"/>
        <w:numPr>
          <w:ilvl w:val="0"/>
          <w:numId w:val="7"/>
        </w:numPr>
        <w:spacing w:after="240" w:line="300" w:lineRule="auto"/>
        <w:rPr>
          <w:rFonts w:asciiTheme="minorHAnsi" w:hAnsiTheme="minorHAnsi" w:cstheme="minorHAnsi"/>
          <w:sz w:val="22"/>
          <w:szCs w:val="22"/>
        </w:rPr>
      </w:pPr>
      <w:r w:rsidRPr="00205EEB">
        <w:rPr>
          <w:rFonts w:asciiTheme="minorHAnsi" w:hAnsiTheme="minorHAnsi" w:cstheme="minorHAnsi"/>
          <w:sz w:val="22"/>
          <w:szCs w:val="22"/>
        </w:rPr>
        <w:t>Przekazanie oferty wymaga od Wykonawcy zarejestrowania się i zalogowania na Platformie, zgodnie z poniższą kolejnością</w:t>
      </w:r>
      <w:r w:rsidR="001E30DA">
        <w:rPr>
          <w:rFonts w:asciiTheme="minorHAnsi" w:hAnsiTheme="minorHAnsi" w:cstheme="minorHAnsi"/>
          <w:sz w:val="22"/>
          <w:szCs w:val="22"/>
        </w:rPr>
        <w:t>.</w:t>
      </w:r>
    </w:p>
    <w:p w14:paraId="53CE4712" w14:textId="6C224F2C" w:rsidR="001E30DA" w:rsidRPr="00F9642B" w:rsidRDefault="00DC54AC" w:rsidP="00F31D58">
      <w:pPr>
        <w:pStyle w:val="Akapitzlist"/>
        <w:numPr>
          <w:ilvl w:val="0"/>
          <w:numId w:val="7"/>
        </w:numPr>
        <w:spacing w:after="240" w:line="300" w:lineRule="auto"/>
        <w:rPr>
          <w:rFonts w:asciiTheme="minorHAnsi" w:hAnsiTheme="minorHAnsi" w:cstheme="minorHAnsi"/>
          <w:sz w:val="22"/>
          <w:szCs w:val="22"/>
          <w:u w:val="single"/>
        </w:rPr>
      </w:pPr>
      <w:r w:rsidRPr="00205EEB">
        <w:rPr>
          <w:rFonts w:asciiTheme="minorHAnsi" w:hAnsiTheme="minorHAnsi" w:cstheme="minorHAnsi"/>
          <w:sz w:val="22"/>
          <w:szCs w:val="22"/>
        </w:rPr>
        <w:t xml:space="preserve">Wykonawca po wybraniu opcji „przystąp do postępowania” zostanie przekierowany do strony </w:t>
      </w:r>
      <w:hyperlink r:id="rId15" w:history="1">
        <w:r w:rsidRPr="00205EEB">
          <w:rPr>
            <w:rStyle w:val="Hipercze"/>
            <w:rFonts w:asciiTheme="minorHAnsi" w:hAnsiTheme="minorHAnsi" w:cstheme="minorHAnsi"/>
            <w:sz w:val="22"/>
            <w:szCs w:val="22"/>
          </w:rPr>
          <w:t>https://oneplace.marketplanet.pl</w:t>
        </w:r>
      </w:hyperlink>
      <w:r w:rsidRPr="00205EEB">
        <w:rPr>
          <w:rFonts w:asciiTheme="minorHAnsi" w:hAnsiTheme="minorHAnsi" w:cstheme="minorHAnsi"/>
          <w:sz w:val="22"/>
          <w:szCs w:val="22"/>
        </w:rPr>
        <w:t xml:space="preserve">, gdzie zostanie powiadomiony o możliwości zalogowania lub założenia bezpłatnego konta. Rejestracja Wykonawcy na Platformie następuje automatycznie poprzez weryfikację adresu e-mail podanego przez Wykonawcę w formularzu rejestracyjnym. </w:t>
      </w:r>
      <w:r w:rsidRPr="00F9642B">
        <w:rPr>
          <w:rFonts w:asciiTheme="minorHAnsi" w:hAnsiTheme="minorHAnsi" w:cstheme="minorHAnsi"/>
          <w:sz w:val="22"/>
          <w:szCs w:val="22"/>
        </w:rPr>
        <w:t xml:space="preserve">W </w:t>
      </w:r>
      <w:r w:rsidRPr="00F9642B">
        <w:rPr>
          <w:rFonts w:asciiTheme="minorHAnsi" w:hAnsiTheme="minorHAnsi" w:cstheme="minorHAnsi"/>
          <w:sz w:val="22"/>
          <w:szCs w:val="22"/>
        </w:rPr>
        <w:lastRenderedPageBreak/>
        <w:t>uzasadnionych przypadkach (np. wprowadzenie danych niezgodnych z danymi rejestrowymi) weryfikacja danych Wykonawcy może trwać maksymalnie do 2 dni roboczych. Mając to na uwadze, Zamawiający zaleca Wykonawcom uwzględnienie czasu niezbędnego na rejestrację w procesie złożenia Oferty w formie elektronicznej lub w postaci elektronicznej.</w:t>
      </w:r>
      <w:r w:rsidRPr="00F9642B">
        <w:rPr>
          <w:rFonts w:asciiTheme="minorHAnsi" w:hAnsiTheme="minorHAnsi" w:cstheme="minorHAnsi"/>
          <w:sz w:val="22"/>
          <w:szCs w:val="22"/>
          <w:u w:val="single"/>
        </w:rPr>
        <w:t xml:space="preserve"> </w:t>
      </w:r>
    </w:p>
    <w:p w14:paraId="31389332" w14:textId="1E1E0730" w:rsidR="00205EEB" w:rsidRPr="00205EEB" w:rsidRDefault="00DC54AC" w:rsidP="00F31D58">
      <w:pPr>
        <w:pStyle w:val="Akapitzlist"/>
        <w:numPr>
          <w:ilvl w:val="0"/>
          <w:numId w:val="7"/>
        </w:numPr>
        <w:spacing w:after="240" w:line="300" w:lineRule="auto"/>
        <w:rPr>
          <w:rFonts w:asciiTheme="minorHAnsi" w:hAnsiTheme="minorHAnsi" w:cstheme="minorHAnsi"/>
          <w:sz w:val="22"/>
          <w:szCs w:val="22"/>
          <w:u w:val="single"/>
        </w:rPr>
      </w:pPr>
      <w:r w:rsidRPr="00205EEB">
        <w:rPr>
          <w:rFonts w:asciiTheme="minorHAnsi" w:hAnsiTheme="minorHAnsi" w:cstheme="minorHAnsi"/>
          <w:sz w:val="22"/>
          <w:szCs w:val="22"/>
        </w:rPr>
        <w:t>Wykonawca może zwrócić się do Zamawiającego z wnioskiem o wyjaśnienie treści SWZ za pośrednictwem Systemu. Składanie wniosków nie wymaga opatrywania ich kwalifikowanym podpisem elektronicznym, podpisem zaufanym lub podpisem osobistym.</w:t>
      </w:r>
      <w:r w:rsidR="00BB448E">
        <w:rPr>
          <w:rFonts w:asciiTheme="minorHAnsi" w:hAnsiTheme="minorHAnsi" w:cstheme="minorHAnsi"/>
          <w:sz w:val="22"/>
          <w:szCs w:val="22"/>
        </w:rPr>
        <w:t xml:space="preserve"> </w:t>
      </w:r>
    </w:p>
    <w:p w14:paraId="05DD2E55" w14:textId="1C763B4B" w:rsidR="00205EEB" w:rsidRPr="00205EEB" w:rsidRDefault="00DC54AC" w:rsidP="00F31D58">
      <w:pPr>
        <w:pStyle w:val="Akapitzlist"/>
        <w:numPr>
          <w:ilvl w:val="0"/>
          <w:numId w:val="7"/>
        </w:numPr>
        <w:spacing w:after="240" w:line="300" w:lineRule="auto"/>
        <w:rPr>
          <w:rFonts w:asciiTheme="minorHAnsi" w:hAnsiTheme="minorHAnsi" w:cstheme="minorHAnsi"/>
          <w:sz w:val="22"/>
          <w:szCs w:val="22"/>
          <w:u w:val="single"/>
        </w:rPr>
      </w:pPr>
      <w:r w:rsidRPr="00205EEB">
        <w:rPr>
          <w:rFonts w:asciiTheme="minorHAnsi" w:hAnsiTheme="minorHAnsi" w:cstheme="minorHAnsi"/>
          <w:sz w:val="22"/>
          <w:szCs w:val="22"/>
        </w:rPr>
        <w:t xml:space="preserve">Oferta musi zostać złożona w formie elektronicznej (opatrzonej kwalifikowanym podpisem elektronicznym) lub w postaci elektronicznej, opatrzonej podpisem zaufanym lub podpisem osobistym, zgodnie z zasadami określonymi w </w:t>
      </w:r>
      <w:r w:rsidRPr="00D12944">
        <w:rPr>
          <w:rFonts w:asciiTheme="minorHAnsi" w:hAnsiTheme="minorHAnsi" w:cstheme="minorHAnsi"/>
          <w:sz w:val="22"/>
          <w:szCs w:val="22"/>
        </w:rPr>
        <w:t xml:space="preserve">pkt </w:t>
      </w:r>
      <w:r w:rsidR="001E30DA" w:rsidRPr="00D12944">
        <w:rPr>
          <w:rFonts w:asciiTheme="minorHAnsi" w:hAnsiTheme="minorHAnsi" w:cstheme="minorHAnsi"/>
          <w:sz w:val="22"/>
          <w:szCs w:val="22"/>
        </w:rPr>
        <w:t xml:space="preserve">18 </w:t>
      </w:r>
      <w:r w:rsidRPr="00D12944">
        <w:rPr>
          <w:rFonts w:asciiTheme="minorHAnsi" w:hAnsiTheme="minorHAnsi" w:cstheme="minorHAnsi"/>
          <w:sz w:val="22"/>
          <w:szCs w:val="22"/>
        </w:rPr>
        <w:t>SWZ.</w:t>
      </w:r>
      <w:r w:rsidRPr="00205EEB">
        <w:rPr>
          <w:rFonts w:asciiTheme="minorHAnsi" w:hAnsiTheme="minorHAnsi" w:cstheme="minorHAnsi"/>
          <w:sz w:val="22"/>
          <w:szCs w:val="22"/>
        </w:rPr>
        <w:t xml:space="preserve"> Złożenie oferty wymaga od Wykonawcy zarejestrowania się i zalogowania w Systemie, zgodnie z kolejnością wskazaną w Instrukcji, o której mowa w pkt 7.</w:t>
      </w:r>
      <w:r w:rsidR="00BE20E5">
        <w:rPr>
          <w:rFonts w:asciiTheme="minorHAnsi" w:hAnsiTheme="minorHAnsi" w:cstheme="minorHAnsi"/>
          <w:sz w:val="22"/>
          <w:szCs w:val="22"/>
        </w:rPr>
        <w:t>2</w:t>
      </w:r>
      <w:r w:rsidRPr="00205EEB">
        <w:rPr>
          <w:rFonts w:asciiTheme="minorHAnsi" w:hAnsiTheme="minorHAnsi" w:cstheme="minorHAnsi"/>
          <w:sz w:val="22"/>
          <w:szCs w:val="22"/>
        </w:rPr>
        <w:t>. SWZ.</w:t>
      </w:r>
    </w:p>
    <w:p w14:paraId="46F3D584" w14:textId="2C6FD4C4" w:rsidR="00DC54AC" w:rsidRPr="00591EDC" w:rsidRDefault="00DC54AC" w:rsidP="00F31D58">
      <w:pPr>
        <w:pStyle w:val="Akapitzlist"/>
        <w:numPr>
          <w:ilvl w:val="0"/>
          <w:numId w:val="7"/>
        </w:numPr>
        <w:spacing w:after="240" w:line="300" w:lineRule="auto"/>
        <w:rPr>
          <w:rFonts w:asciiTheme="minorHAnsi" w:hAnsiTheme="minorHAnsi" w:cstheme="minorHAnsi"/>
          <w:sz w:val="22"/>
          <w:szCs w:val="22"/>
          <w:u w:val="single"/>
        </w:rPr>
      </w:pPr>
      <w:r w:rsidRPr="00205EEB">
        <w:rPr>
          <w:rFonts w:asciiTheme="minorHAnsi" w:hAnsiTheme="minorHAnsi" w:cstheme="minorHAnsi"/>
          <w:sz w:val="22"/>
          <w:szCs w:val="22"/>
        </w:rPr>
        <w:t xml:space="preserve">Pozostałą, nie wskazaną w pkt </w:t>
      </w:r>
      <w:r w:rsidR="00205EEB" w:rsidRPr="00D12944">
        <w:rPr>
          <w:rFonts w:asciiTheme="minorHAnsi" w:hAnsiTheme="minorHAnsi" w:cstheme="minorHAnsi"/>
          <w:sz w:val="22"/>
          <w:szCs w:val="22"/>
        </w:rPr>
        <w:t>7.</w:t>
      </w:r>
      <w:r w:rsidR="00BB448E" w:rsidRPr="00D12944">
        <w:rPr>
          <w:rFonts w:asciiTheme="minorHAnsi" w:hAnsiTheme="minorHAnsi" w:cstheme="minorHAnsi"/>
          <w:sz w:val="22"/>
          <w:szCs w:val="22"/>
        </w:rPr>
        <w:t>5</w:t>
      </w:r>
      <w:r w:rsidRPr="00D12944">
        <w:rPr>
          <w:rFonts w:asciiTheme="minorHAnsi" w:hAnsiTheme="minorHAnsi" w:cstheme="minorHAnsi"/>
          <w:sz w:val="22"/>
          <w:szCs w:val="22"/>
        </w:rPr>
        <w:t xml:space="preserve">. </w:t>
      </w:r>
      <w:r w:rsidRPr="00205EEB">
        <w:rPr>
          <w:rFonts w:asciiTheme="minorHAnsi" w:hAnsiTheme="minorHAnsi" w:cstheme="minorHAnsi"/>
          <w:sz w:val="22"/>
          <w:szCs w:val="22"/>
        </w:rPr>
        <w:t>SWZ, korespondencję związaną z niniejszym postępowaniem, należy przekazywać za pośrednictwem Systemu</w:t>
      </w:r>
      <w:r w:rsidR="00205EEB" w:rsidRPr="00205EEB">
        <w:rPr>
          <w:rFonts w:asciiTheme="minorHAnsi" w:hAnsiTheme="minorHAnsi" w:cstheme="minorHAnsi"/>
          <w:sz w:val="22"/>
          <w:szCs w:val="22"/>
        </w:rPr>
        <w:t xml:space="preserve">. </w:t>
      </w:r>
      <w:r w:rsidRPr="00205EEB">
        <w:rPr>
          <w:rFonts w:asciiTheme="minorHAnsi" w:hAnsiTheme="minorHAnsi" w:cstheme="minorHAnsi"/>
          <w:sz w:val="22"/>
          <w:szCs w:val="22"/>
        </w:rPr>
        <w:t>Korespondencję uważa się za przekazaną w terminie, jeżeli dotrze do Zamawiającego przed upływem wymaganego terminu, przy czym za datę przekazania zaświadczeń oraz informacji w Systemie przyjmuje się datę ich wysłania za pośrednictwem sekcji „</w:t>
      </w:r>
      <w:r w:rsidRPr="00BE20E5">
        <w:rPr>
          <w:rFonts w:asciiTheme="minorHAnsi" w:hAnsiTheme="minorHAnsi" w:cstheme="minorHAnsi"/>
          <w:b/>
          <w:bCs/>
          <w:sz w:val="22"/>
          <w:szCs w:val="22"/>
        </w:rPr>
        <w:t>Wiadomości</w:t>
      </w:r>
      <w:r w:rsidRPr="00205EEB">
        <w:rPr>
          <w:rFonts w:asciiTheme="minorHAnsi" w:hAnsiTheme="minorHAnsi" w:cstheme="minorHAnsi"/>
          <w:sz w:val="22"/>
          <w:szCs w:val="22"/>
        </w:rPr>
        <w:t>”.</w:t>
      </w:r>
    </w:p>
    <w:p w14:paraId="1B8DD13B" w14:textId="77777777" w:rsidR="00DC54AC" w:rsidRPr="00205EEB" w:rsidRDefault="00DC54AC" w:rsidP="00F31D58">
      <w:pPr>
        <w:pStyle w:val="Akapitzlist"/>
        <w:numPr>
          <w:ilvl w:val="0"/>
          <w:numId w:val="7"/>
        </w:numPr>
        <w:spacing w:after="240" w:line="300" w:lineRule="auto"/>
        <w:rPr>
          <w:rFonts w:asciiTheme="minorHAnsi" w:hAnsiTheme="minorHAnsi" w:cstheme="minorHAnsi"/>
          <w:sz w:val="22"/>
          <w:szCs w:val="22"/>
        </w:rPr>
      </w:pPr>
      <w:r w:rsidRPr="00205EEB">
        <w:rPr>
          <w:rFonts w:asciiTheme="minorHAnsi" w:hAnsiTheme="minorHAnsi" w:cstheme="minorHAnsi"/>
          <w:sz w:val="22"/>
          <w:szCs w:val="22"/>
        </w:rPr>
        <w:t>Niezbędne wymagania sprzętowo- aplikacyjne, które musi spełniać komputer Wykonawcy:</w:t>
      </w:r>
    </w:p>
    <w:p w14:paraId="2AA084E0" w14:textId="77777777" w:rsidR="00DC54AC" w:rsidRPr="00591EDC" w:rsidRDefault="00DC54AC" w:rsidP="00F31D58">
      <w:pPr>
        <w:pStyle w:val="Akapitzlist"/>
        <w:numPr>
          <w:ilvl w:val="0"/>
          <w:numId w:val="8"/>
        </w:numPr>
        <w:spacing w:after="240" w:line="300" w:lineRule="auto"/>
        <w:rPr>
          <w:rFonts w:asciiTheme="minorHAnsi" w:hAnsiTheme="minorHAnsi" w:cstheme="minorHAnsi"/>
          <w:sz w:val="22"/>
          <w:szCs w:val="22"/>
        </w:rPr>
      </w:pPr>
      <w:r w:rsidRPr="00591EDC">
        <w:rPr>
          <w:rFonts w:asciiTheme="minorHAnsi" w:hAnsiTheme="minorHAnsi" w:cstheme="minorHAnsi"/>
          <w:sz w:val="22"/>
          <w:szCs w:val="22"/>
        </w:rPr>
        <w:t>Stały dostęp do sieci Internet o gwarantowanej przepustowości nie mniejszej niż 512 kb/s na komputer;</w:t>
      </w:r>
    </w:p>
    <w:p w14:paraId="5D8E5C45" w14:textId="77777777" w:rsidR="00BB448E" w:rsidRPr="00344448" w:rsidRDefault="00BB448E" w:rsidP="00F31D58">
      <w:pPr>
        <w:numPr>
          <w:ilvl w:val="0"/>
          <w:numId w:val="8"/>
        </w:numPr>
        <w:spacing w:after="240" w:line="300" w:lineRule="auto"/>
        <w:rPr>
          <w:rFonts w:ascii="Calibri" w:hAnsi="Calibri" w:cs="Calibri"/>
          <w:sz w:val="22"/>
          <w:szCs w:val="22"/>
        </w:rPr>
      </w:pPr>
      <w:r w:rsidRPr="00344448">
        <w:rPr>
          <w:rFonts w:ascii="Calibri" w:hAnsi="Calibri" w:cs="Calibri"/>
          <w:sz w:val="22"/>
          <w:szCs w:val="22"/>
          <w:lang w:bidi="pl-PL"/>
        </w:rPr>
        <w:t>Komputer klasy PC lub MAC spełniający wymagania zainstalowanego systemu operacyjnego oraz wymagania używanej przeglądarki internetowej</w:t>
      </w:r>
      <w:r w:rsidRPr="00344448">
        <w:rPr>
          <w:rFonts w:ascii="Calibri" w:hAnsi="Calibri" w:cs="Calibri"/>
          <w:sz w:val="22"/>
          <w:szCs w:val="22"/>
        </w:rPr>
        <w:t>;</w:t>
      </w:r>
    </w:p>
    <w:p w14:paraId="10ECD680" w14:textId="7146DBFA" w:rsidR="00BB448E" w:rsidRPr="00344448" w:rsidRDefault="00BB448E" w:rsidP="00F31D58">
      <w:pPr>
        <w:numPr>
          <w:ilvl w:val="0"/>
          <w:numId w:val="8"/>
        </w:numPr>
        <w:spacing w:after="240" w:line="300" w:lineRule="auto"/>
        <w:rPr>
          <w:rFonts w:ascii="Calibri" w:hAnsi="Calibri" w:cs="Calibri"/>
          <w:sz w:val="22"/>
          <w:szCs w:val="22"/>
        </w:rPr>
      </w:pPr>
      <w:r w:rsidRPr="00344448">
        <w:rPr>
          <w:rFonts w:ascii="Calibri" w:hAnsi="Calibri" w:cs="Calibri"/>
          <w:sz w:val="22"/>
          <w:szCs w:val="22"/>
          <w:lang w:bidi="pl-PL"/>
        </w:rPr>
        <w:t>Zainstalowana dowolna przeglądarka internetowa w wersji wspieranej przez producenta obsługująca TLS 1.2</w:t>
      </w:r>
      <w:r w:rsidRPr="00344448">
        <w:rPr>
          <w:rFonts w:ascii="Calibri" w:hAnsi="Calibri" w:cs="Calibri"/>
          <w:sz w:val="22"/>
          <w:szCs w:val="22"/>
        </w:rPr>
        <w:t>;</w:t>
      </w:r>
    </w:p>
    <w:p w14:paraId="4671E85A" w14:textId="2E48D940" w:rsidR="007569F9" w:rsidRPr="00344448" w:rsidRDefault="007569F9" w:rsidP="00F31D58">
      <w:pPr>
        <w:numPr>
          <w:ilvl w:val="0"/>
          <w:numId w:val="8"/>
        </w:numPr>
        <w:spacing w:after="240" w:line="300" w:lineRule="auto"/>
        <w:rPr>
          <w:rFonts w:ascii="Calibri" w:hAnsi="Calibri" w:cs="Calibri"/>
          <w:sz w:val="22"/>
          <w:szCs w:val="22"/>
        </w:rPr>
      </w:pPr>
      <w:r w:rsidRPr="00344448">
        <w:rPr>
          <w:rFonts w:ascii="Calibri" w:hAnsi="Calibri" w:cs="Calibri"/>
          <w:sz w:val="22"/>
          <w:szCs w:val="22"/>
          <w:lang w:bidi="pl-PL"/>
        </w:rPr>
        <w:t>Włączona</w:t>
      </w:r>
      <w:r w:rsidRPr="00344448">
        <w:rPr>
          <w:rFonts w:ascii="Calibri" w:hAnsi="Calibri" w:cs="Calibri"/>
          <w:sz w:val="22"/>
          <w:szCs w:val="22"/>
          <w:lang w:val="en-US"/>
        </w:rPr>
        <w:t xml:space="preserve"> </w:t>
      </w:r>
      <w:r w:rsidRPr="00344448">
        <w:rPr>
          <w:rFonts w:ascii="Calibri" w:hAnsi="Calibri" w:cs="Calibri"/>
          <w:sz w:val="22"/>
          <w:szCs w:val="22"/>
          <w:lang w:bidi="pl-PL"/>
        </w:rPr>
        <w:t>obsługa</w:t>
      </w:r>
      <w:r w:rsidRPr="00344448">
        <w:rPr>
          <w:rFonts w:ascii="Calibri" w:hAnsi="Calibri" w:cs="Calibri"/>
          <w:sz w:val="22"/>
          <w:szCs w:val="22"/>
          <w:lang w:val="en-US"/>
        </w:rPr>
        <w:t xml:space="preserve"> JavaScript;</w:t>
      </w:r>
    </w:p>
    <w:p w14:paraId="049ACE62" w14:textId="77777777" w:rsidR="00DC54AC" w:rsidRPr="00591EDC" w:rsidRDefault="00DC54AC" w:rsidP="00F31D58">
      <w:pPr>
        <w:pStyle w:val="Akapitzlist"/>
        <w:numPr>
          <w:ilvl w:val="0"/>
          <w:numId w:val="8"/>
        </w:numPr>
        <w:spacing w:after="240" w:line="300" w:lineRule="auto"/>
        <w:rPr>
          <w:rFonts w:asciiTheme="minorHAnsi" w:hAnsiTheme="minorHAnsi" w:cstheme="minorHAnsi"/>
          <w:sz w:val="22"/>
          <w:szCs w:val="22"/>
        </w:rPr>
      </w:pPr>
      <w:r w:rsidRPr="00591EDC">
        <w:rPr>
          <w:rFonts w:asciiTheme="minorHAnsi" w:hAnsiTheme="minorHAnsi" w:cstheme="minorHAnsi"/>
          <w:sz w:val="22"/>
          <w:szCs w:val="22"/>
        </w:rPr>
        <w:t>Zainstalowany program Acrobat Reader lub inny obsługujący pliki w formacie .pdf;</w:t>
      </w:r>
    </w:p>
    <w:p w14:paraId="41EC3D80" w14:textId="77777777" w:rsidR="00DC54AC" w:rsidRPr="00205EEB" w:rsidRDefault="00DC54AC" w:rsidP="00F31D58">
      <w:pPr>
        <w:pStyle w:val="Akapitzlist"/>
        <w:numPr>
          <w:ilvl w:val="0"/>
          <w:numId w:val="7"/>
        </w:numPr>
        <w:spacing w:after="240" w:line="300" w:lineRule="auto"/>
        <w:rPr>
          <w:rFonts w:asciiTheme="minorHAnsi" w:hAnsiTheme="minorHAnsi" w:cstheme="minorHAnsi"/>
          <w:sz w:val="22"/>
          <w:szCs w:val="22"/>
        </w:rPr>
      </w:pPr>
      <w:r w:rsidRPr="00205EEB">
        <w:rPr>
          <w:rFonts w:asciiTheme="minorHAnsi" w:hAnsiTheme="minorHAnsi" w:cstheme="minorHAnsi"/>
          <w:sz w:val="22"/>
          <w:szCs w:val="22"/>
        </w:rPr>
        <w:t>Dopuszczalne wielkości i formaty przesyłanych danych</w:t>
      </w:r>
    </w:p>
    <w:p w14:paraId="1F001E4F" w14:textId="77777777" w:rsidR="00DC54AC" w:rsidRPr="00A50685" w:rsidRDefault="00DC54AC" w:rsidP="00F31D58">
      <w:pPr>
        <w:numPr>
          <w:ilvl w:val="0"/>
          <w:numId w:val="8"/>
        </w:numPr>
        <w:spacing w:after="240" w:line="300" w:lineRule="auto"/>
        <w:rPr>
          <w:rFonts w:ascii="Calibri" w:hAnsi="Calibri" w:cs="Calibri"/>
          <w:sz w:val="22"/>
          <w:szCs w:val="22"/>
          <w:lang w:bidi="pl-PL"/>
        </w:rPr>
      </w:pPr>
      <w:r w:rsidRPr="00A50685">
        <w:rPr>
          <w:rFonts w:ascii="Calibri" w:hAnsi="Calibri" w:cs="Calibri"/>
          <w:sz w:val="22"/>
          <w:szCs w:val="22"/>
          <w:lang w:bidi="pl-PL"/>
        </w:rPr>
        <w:t>Wielkość pojedynczego pliku zamieszczanego w systemie nieprzekraczająca 2 GB;</w:t>
      </w:r>
    </w:p>
    <w:p w14:paraId="62978920" w14:textId="2252AA0B" w:rsidR="00DC54AC" w:rsidRPr="00591EDC" w:rsidRDefault="00DC54AC" w:rsidP="00F31D58">
      <w:pPr>
        <w:numPr>
          <w:ilvl w:val="0"/>
          <w:numId w:val="8"/>
        </w:numPr>
        <w:spacing w:after="240" w:line="300" w:lineRule="auto"/>
        <w:rPr>
          <w:rFonts w:asciiTheme="minorHAnsi" w:hAnsiTheme="minorHAnsi" w:cstheme="minorHAnsi"/>
          <w:sz w:val="22"/>
          <w:szCs w:val="22"/>
        </w:rPr>
      </w:pPr>
      <w:r w:rsidRPr="00A50685">
        <w:rPr>
          <w:rFonts w:ascii="Calibri" w:hAnsi="Calibri" w:cs="Calibri"/>
          <w:sz w:val="22"/>
          <w:szCs w:val="22"/>
          <w:lang w:bidi="pl-PL"/>
        </w:rPr>
        <w:t xml:space="preserve">Dopuszczalne formaty plików: </w:t>
      </w:r>
      <w:r w:rsidR="007569F9" w:rsidRPr="00A50685">
        <w:rPr>
          <w:rFonts w:ascii="Calibri" w:hAnsi="Calibri" w:cs="Calibri"/>
          <w:sz w:val="22"/>
          <w:szCs w:val="22"/>
          <w:lang w:bidi="pl-PL"/>
        </w:rPr>
        <w:t>txt, rtf, pdf ,xps, odt, ods, odp, doc, xls, ppt, docx, xlsx, pptx, csv, jpg, jpeg, tif, tiff, geotiff, png, svg, wav, mp3, avi, mpg, mpeg, mp4, m4a, mpeg4, ogg, ogv, zip, tar, gz, gzip, 7z, html, xhtml, css, xml, xsd, gml, rng, xsl, xslt, TSL, XMLsig, XAdES</w:t>
      </w:r>
      <w:r w:rsidR="007569F9" w:rsidRPr="004E66D3">
        <w:rPr>
          <w:rFonts w:asciiTheme="minorHAnsi" w:hAnsiTheme="minorHAnsi" w:cstheme="minorHAnsi"/>
          <w:szCs w:val="22"/>
          <w:lang w:bidi="pl-PL"/>
        </w:rPr>
        <w:t>, CAdES, ASIC, XMLenc</w:t>
      </w:r>
    </w:p>
    <w:p w14:paraId="6A7474F4" w14:textId="77777777" w:rsidR="00DC54AC" w:rsidRPr="00205EEB" w:rsidRDefault="00DC54AC" w:rsidP="00F31D58">
      <w:pPr>
        <w:pStyle w:val="Akapitzlist"/>
        <w:numPr>
          <w:ilvl w:val="0"/>
          <w:numId w:val="7"/>
        </w:numPr>
        <w:spacing w:after="240" w:line="300" w:lineRule="auto"/>
        <w:rPr>
          <w:rFonts w:asciiTheme="minorHAnsi" w:hAnsiTheme="minorHAnsi" w:cstheme="minorHAnsi"/>
          <w:sz w:val="22"/>
          <w:szCs w:val="22"/>
        </w:rPr>
      </w:pPr>
      <w:r w:rsidRPr="00205EEB">
        <w:rPr>
          <w:rFonts w:asciiTheme="minorHAnsi" w:hAnsiTheme="minorHAnsi" w:cstheme="minorHAnsi"/>
          <w:sz w:val="22"/>
          <w:szCs w:val="22"/>
        </w:rPr>
        <w:t>Kodowanie i czas odbioru danych</w:t>
      </w:r>
    </w:p>
    <w:p w14:paraId="10B796CD" w14:textId="77777777" w:rsidR="00DC54AC" w:rsidRPr="00A50685" w:rsidRDefault="00DC54AC" w:rsidP="00F31D58">
      <w:pPr>
        <w:numPr>
          <w:ilvl w:val="0"/>
          <w:numId w:val="8"/>
        </w:numPr>
        <w:spacing w:after="240" w:line="300" w:lineRule="auto"/>
        <w:rPr>
          <w:rFonts w:ascii="Calibri" w:hAnsi="Calibri" w:cs="Calibri"/>
          <w:sz w:val="22"/>
          <w:szCs w:val="22"/>
          <w:lang w:bidi="pl-PL"/>
        </w:rPr>
      </w:pPr>
      <w:r w:rsidRPr="00A50685">
        <w:rPr>
          <w:rFonts w:ascii="Calibri" w:hAnsi="Calibri" w:cs="Calibri"/>
          <w:sz w:val="22"/>
          <w:szCs w:val="22"/>
          <w:lang w:bidi="pl-PL"/>
        </w:rPr>
        <w:lastRenderedPageBreak/>
        <w:t>Plik załączony i zapisany przez Wykonawcę, widoczny jest w Systemie, jako zaszyfrowany – format kodowania UTF8. Możliwość otworzenia pliku dostępna jest dopiero po odszyfrowaniu przez Zamawiającego po upływie terminu składania ofert;</w:t>
      </w:r>
    </w:p>
    <w:p w14:paraId="6E20E7FF" w14:textId="77777777" w:rsidR="00DC54AC" w:rsidRPr="00205EEB" w:rsidRDefault="00DC54AC" w:rsidP="00F31D58">
      <w:pPr>
        <w:numPr>
          <w:ilvl w:val="0"/>
          <w:numId w:val="8"/>
        </w:numPr>
        <w:spacing w:after="240" w:line="300" w:lineRule="auto"/>
        <w:rPr>
          <w:rFonts w:asciiTheme="minorHAnsi" w:hAnsiTheme="minorHAnsi" w:cstheme="minorHAnsi"/>
          <w:sz w:val="22"/>
          <w:szCs w:val="22"/>
        </w:rPr>
      </w:pPr>
      <w:r w:rsidRPr="00A50685">
        <w:rPr>
          <w:rFonts w:ascii="Calibri" w:hAnsi="Calibri" w:cs="Calibri"/>
          <w:sz w:val="22"/>
          <w:szCs w:val="22"/>
          <w:lang w:bidi="pl-PL"/>
        </w:rPr>
        <w:t>Oznaczenie czasu odbioru danych przez Platformę stanowi datę oraz dokładny czas (hh:mm:ss) generowany wg. czasu lokalnego serwera synchronizowanego z Głównym Urzędem Miar, który udostępnia poprzez Internet usługę umożliwiającą synchronizację czasu w systemach komputerowych</w:t>
      </w:r>
      <w:r w:rsidRPr="00205EEB">
        <w:rPr>
          <w:rFonts w:asciiTheme="minorHAnsi" w:hAnsiTheme="minorHAnsi" w:cstheme="minorHAnsi"/>
          <w:sz w:val="22"/>
          <w:szCs w:val="22"/>
        </w:rPr>
        <w:t xml:space="preserve"> z czasem urzędowym obowiązującym w Polsce.</w:t>
      </w:r>
    </w:p>
    <w:p w14:paraId="7F71244F" w14:textId="77777777" w:rsidR="00DC54AC" w:rsidRPr="007569F9" w:rsidRDefault="00DC54AC" w:rsidP="00F31D58">
      <w:pPr>
        <w:pStyle w:val="Akapitzlist"/>
        <w:numPr>
          <w:ilvl w:val="0"/>
          <w:numId w:val="7"/>
        </w:numPr>
        <w:spacing w:after="240" w:line="300" w:lineRule="auto"/>
        <w:rPr>
          <w:rFonts w:asciiTheme="minorHAnsi" w:hAnsiTheme="minorHAnsi" w:cstheme="minorHAnsi"/>
          <w:sz w:val="22"/>
          <w:szCs w:val="22"/>
        </w:rPr>
      </w:pPr>
      <w:r w:rsidRPr="007569F9">
        <w:rPr>
          <w:rFonts w:asciiTheme="minorHAnsi" w:hAnsiTheme="minorHAnsi" w:cstheme="minorHAnsi"/>
          <w:sz w:val="22"/>
          <w:szCs w:val="22"/>
        </w:rPr>
        <w:t>Wymagania sprzętowo-aplikacyjne w zakresie podpisywania ofert</w:t>
      </w:r>
    </w:p>
    <w:p w14:paraId="29955C09" w14:textId="77777777" w:rsidR="007569F9" w:rsidRPr="007569F9" w:rsidRDefault="00DC54AC" w:rsidP="009B5D2B">
      <w:pPr>
        <w:numPr>
          <w:ilvl w:val="2"/>
          <w:numId w:val="3"/>
        </w:numPr>
        <w:suppressAutoHyphens/>
        <w:spacing w:after="240" w:line="300" w:lineRule="auto"/>
        <w:ind w:left="709" w:hanging="283"/>
        <w:contextualSpacing/>
        <w:rPr>
          <w:rFonts w:asciiTheme="minorHAnsi" w:hAnsiTheme="minorHAnsi" w:cstheme="minorHAnsi"/>
          <w:sz w:val="22"/>
          <w:szCs w:val="22"/>
          <w:lang w:bidi="pl-PL"/>
        </w:rPr>
      </w:pPr>
      <w:r w:rsidRPr="007569F9">
        <w:rPr>
          <w:rFonts w:asciiTheme="minorHAnsi" w:hAnsiTheme="minorHAnsi" w:cstheme="minorHAnsi"/>
          <w:sz w:val="22"/>
          <w:szCs w:val="22"/>
          <w:lang w:bidi="pl-PL"/>
        </w:rPr>
        <w:t>W przypadku składania wniosku lub oferty w formie elektronicznej (podpisywania dokumentów kwalifikowanym podpisem elektronicznym), Zamawiający określa niezbędne wymagania sprzętowo-aplikacyjne umożliwiające prawidłowe złożenie kwalifikowanego podpisu elektronicznego:</w:t>
      </w:r>
    </w:p>
    <w:p w14:paraId="1658320B" w14:textId="77777777" w:rsidR="000204A0" w:rsidRDefault="007569F9" w:rsidP="00F31D58">
      <w:pPr>
        <w:numPr>
          <w:ilvl w:val="0"/>
          <w:numId w:val="8"/>
        </w:numPr>
        <w:spacing w:after="240" w:line="300" w:lineRule="auto"/>
        <w:ind w:left="993" w:hanging="283"/>
        <w:rPr>
          <w:rFonts w:ascii="Calibri" w:hAnsi="Calibri" w:cs="Calibri"/>
          <w:sz w:val="22"/>
          <w:szCs w:val="22"/>
          <w:lang w:bidi="pl-PL"/>
        </w:rPr>
      </w:pPr>
      <w:r w:rsidRPr="00A50685">
        <w:rPr>
          <w:rFonts w:ascii="Calibri" w:hAnsi="Calibri" w:cs="Calibri"/>
          <w:sz w:val="22"/>
          <w:szCs w:val="22"/>
          <w:lang w:bidi="pl-PL"/>
        </w:rPr>
        <w:t>Przeglądarka internetowa Microsoft Edge, Chrome, Firefox w wersji wspieranej przez producenta. Rekomendowaną przeglądarką do złożenia oferty podpisanej Kwalifikowanym Podpisem Elektronicznym jest Firefox w wersji wpieranej przez producenta.</w:t>
      </w:r>
    </w:p>
    <w:p w14:paraId="2C0DA443" w14:textId="77777777" w:rsidR="000204A0" w:rsidRDefault="007569F9" w:rsidP="00F31D58">
      <w:pPr>
        <w:numPr>
          <w:ilvl w:val="0"/>
          <w:numId w:val="8"/>
        </w:numPr>
        <w:spacing w:after="240" w:line="300" w:lineRule="auto"/>
        <w:ind w:left="993" w:hanging="283"/>
        <w:rPr>
          <w:rFonts w:ascii="Calibri" w:hAnsi="Calibri" w:cs="Calibri"/>
          <w:sz w:val="22"/>
          <w:szCs w:val="22"/>
          <w:lang w:bidi="pl-PL"/>
        </w:rPr>
      </w:pPr>
      <w:r w:rsidRPr="000204A0">
        <w:rPr>
          <w:rFonts w:ascii="Calibri" w:hAnsi="Calibri" w:cs="Calibri"/>
          <w:sz w:val="22"/>
          <w:szCs w:val="22"/>
          <w:lang w:bidi="pl-PL"/>
        </w:rPr>
        <w:t>Uruchomienie oprogramowania do składania podpisu wymaga również zainstalowania Java (licencja EPL) w wersji OpenJDK 8 lub Java (licencja Oracle) w wersji 1.8.0_202 32 bitowej oraz 64 bitowej, pozwalające na przyjmowanie przez użytkownika sesyjnych plików cookie oraz obsługującej szyfrowanie. Konieczne jest również dodanie adresu witryny platformy eZamawiający (ezamawiający.pl) do wyjątków (exception site list) w Javie. Uwaga: wymaga to uprawnień administracyjnych na komputerze.</w:t>
      </w:r>
    </w:p>
    <w:p w14:paraId="62B49532" w14:textId="77777777" w:rsidR="000204A0" w:rsidRDefault="007569F9" w:rsidP="00F31D58">
      <w:pPr>
        <w:numPr>
          <w:ilvl w:val="0"/>
          <w:numId w:val="8"/>
        </w:numPr>
        <w:spacing w:after="240" w:line="300" w:lineRule="auto"/>
        <w:ind w:left="993" w:hanging="283"/>
        <w:rPr>
          <w:rFonts w:ascii="Calibri" w:hAnsi="Calibri" w:cs="Calibri"/>
          <w:sz w:val="22"/>
          <w:szCs w:val="22"/>
          <w:lang w:bidi="pl-PL"/>
        </w:rPr>
      </w:pPr>
      <w:r w:rsidRPr="000204A0">
        <w:rPr>
          <w:rFonts w:ascii="Calibri" w:hAnsi="Calibri" w:cs="Calibri"/>
          <w:sz w:val="22"/>
          <w:szCs w:val="22"/>
          <w:lang w:bidi="pl-PL"/>
        </w:rPr>
        <w:t>Zainstalowanie dedykowanego komponentu Szafir SDK oraz aplikację Szafir Host, który odpowiada za obsługę funkcjonalności podpisu elektronicznego w platformie eZamawiający (aplikacja dostępna do pobrania z poziomu Systemu).</w:t>
      </w:r>
    </w:p>
    <w:p w14:paraId="0D869334" w14:textId="42D78FCD" w:rsidR="00380B09" w:rsidRPr="000204A0" w:rsidRDefault="007569F9" w:rsidP="00F31D58">
      <w:pPr>
        <w:numPr>
          <w:ilvl w:val="0"/>
          <w:numId w:val="8"/>
        </w:numPr>
        <w:spacing w:after="240" w:line="300" w:lineRule="auto"/>
        <w:ind w:left="993" w:hanging="283"/>
        <w:rPr>
          <w:rFonts w:ascii="Calibri" w:hAnsi="Calibri" w:cs="Calibri"/>
          <w:sz w:val="22"/>
          <w:szCs w:val="22"/>
          <w:lang w:bidi="pl-PL"/>
        </w:rPr>
      </w:pPr>
      <w:r w:rsidRPr="000204A0">
        <w:rPr>
          <w:rFonts w:ascii="Calibri" w:hAnsi="Calibri" w:cs="Calibri"/>
          <w:sz w:val="22"/>
          <w:szCs w:val="22"/>
          <w:lang w:bidi="pl-PL"/>
        </w:rPr>
        <w:t>Przed uruchomieniem platformy eZamawiający, w pierwszej kolejności podłącz czytnik z kartą kryptograficzną do</w:t>
      </w:r>
      <w:r w:rsidRPr="000204A0">
        <w:rPr>
          <w:rFonts w:asciiTheme="minorHAnsi" w:hAnsiTheme="minorHAnsi" w:cstheme="minorHAnsi"/>
          <w:bCs/>
          <w:sz w:val="22"/>
          <w:szCs w:val="22"/>
          <w:lang w:bidi="pl-PL"/>
        </w:rPr>
        <w:t xml:space="preserve"> komputera</w:t>
      </w:r>
      <w:r w:rsidR="00380B09" w:rsidRPr="000204A0">
        <w:rPr>
          <w:rFonts w:asciiTheme="minorHAnsi" w:hAnsiTheme="minorHAnsi" w:cstheme="minorHAnsi"/>
          <w:bCs/>
          <w:sz w:val="22"/>
          <w:szCs w:val="22"/>
          <w:lang w:bidi="pl-PL"/>
        </w:rPr>
        <w:t>.</w:t>
      </w:r>
    </w:p>
    <w:p w14:paraId="400CE454" w14:textId="77777777" w:rsidR="00380B09" w:rsidRPr="00380B09" w:rsidRDefault="00380B09" w:rsidP="009B5D2B">
      <w:pPr>
        <w:pStyle w:val="Akapitzlist"/>
        <w:suppressAutoHyphens/>
        <w:spacing w:after="240" w:line="300" w:lineRule="auto"/>
        <w:ind w:left="709"/>
        <w:contextualSpacing/>
        <w:rPr>
          <w:rFonts w:asciiTheme="minorHAnsi" w:hAnsiTheme="minorHAnsi" w:cstheme="minorHAnsi"/>
          <w:sz w:val="22"/>
          <w:szCs w:val="22"/>
          <w:lang w:bidi="pl-PL"/>
        </w:rPr>
      </w:pPr>
      <w:r w:rsidRPr="00380B09">
        <w:rPr>
          <w:rFonts w:asciiTheme="minorHAnsi" w:hAnsiTheme="minorHAnsi" w:cstheme="minorHAnsi"/>
          <w:sz w:val="22"/>
          <w:szCs w:val="22"/>
          <w:lang w:bidi="pl-PL"/>
        </w:rPr>
        <w:t>Informacje dotyczące odpowiedniego przygotowania stanowiska znajdują się na stronie:</w:t>
      </w:r>
    </w:p>
    <w:p w14:paraId="49D82BBD" w14:textId="77777777" w:rsidR="00380B09" w:rsidRPr="00380B09" w:rsidRDefault="007666A2" w:rsidP="009B5D2B">
      <w:pPr>
        <w:pStyle w:val="Akapitzlist"/>
        <w:suppressAutoHyphens/>
        <w:spacing w:after="240" w:line="300" w:lineRule="auto"/>
        <w:ind w:left="709"/>
        <w:contextualSpacing/>
        <w:rPr>
          <w:rFonts w:asciiTheme="minorHAnsi" w:hAnsiTheme="minorHAnsi" w:cstheme="minorHAnsi"/>
          <w:bCs/>
          <w:sz w:val="22"/>
          <w:szCs w:val="22"/>
          <w:lang w:bidi="pl-PL"/>
        </w:rPr>
      </w:pPr>
      <w:hyperlink r:id="rId16" w:history="1">
        <w:r w:rsidR="00380B09" w:rsidRPr="00380B09">
          <w:rPr>
            <w:rStyle w:val="Hipercze"/>
            <w:rFonts w:asciiTheme="minorHAnsi" w:hAnsiTheme="minorHAnsi" w:cstheme="minorHAnsi"/>
            <w:bCs/>
            <w:sz w:val="22"/>
            <w:szCs w:val="22"/>
            <w:lang w:bidi="pl-PL"/>
          </w:rPr>
          <w:t>https://oneplace.marketplanet.pl/przygotuj-stanowisko-pc-wykonujac-ponizsze-kroki</w:t>
        </w:r>
      </w:hyperlink>
    </w:p>
    <w:p w14:paraId="69A95ED2" w14:textId="41EFAF48" w:rsidR="00380B09" w:rsidRPr="00380B09" w:rsidRDefault="00380B09" w:rsidP="009B5D2B">
      <w:pPr>
        <w:suppressAutoHyphens/>
        <w:spacing w:after="240" w:line="300" w:lineRule="auto"/>
        <w:ind w:left="708"/>
        <w:contextualSpacing/>
        <w:rPr>
          <w:rFonts w:asciiTheme="minorHAnsi" w:hAnsiTheme="minorHAnsi" w:cstheme="minorHAnsi"/>
          <w:sz w:val="22"/>
          <w:szCs w:val="22"/>
          <w:lang w:bidi="pl-PL"/>
        </w:rPr>
      </w:pPr>
      <w:r w:rsidRPr="00380B09">
        <w:rPr>
          <w:rFonts w:asciiTheme="minorHAnsi" w:hAnsiTheme="minorHAnsi" w:cstheme="minorHAnsi"/>
          <w:sz w:val="22"/>
          <w:szCs w:val="22"/>
          <w:lang w:bidi="pl-PL"/>
        </w:rPr>
        <w:t>Prawidłowość konfiguracji stanowiska do złożenia oferty zaleca się zweryfikować po zalogowaniu do OnePlace, po kliknięciu przycisku „SPRAWDŹ PODPIS”.</w:t>
      </w:r>
    </w:p>
    <w:p w14:paraId="565EA2B5" w14:textId="77777777" w:rsidR="00DC54AC" w:rsidRPr="00205EEB" w:rsidRDefault="00DC54AC" w:rsidP="009B5D2B">
      <w:pPr>
        <w:suppressAutoHyphens/>
        <w:spacing w:after="240" w:line="300" w:lineRule="auto"/>
        <w:ind w:left="720"/>
        <w:contextualSpacing/>
        <w:rPr>
          <w:rFonts w:asciiTheme="minorHAnsi" w:hAnsiTheme="minorHAnsi" w:cstheme="minorHAnsi"/>
          <w:bCs/>
          <w:sz w:val="22"/>
          <w:szCs w:val="22"/>
          <w:lang w:bidi="pl-PL"/>
        </w:rPr>
      </w:pPr>
    </w:p>
    <w:p w14:paraId="73CCA005" w14:textId="77777777" w:rsidR="00DC54AC" w:rsidRPr="00205EEB" w:rsidRDefault="00DC54AC" w:rsidP="009B5D2B">
      <w:pPr>
        <w:numPr>
          <w:ilvl w:val="2"/>
          <w:numId w:val="3"/>
        </w:numPr>
        <w:suppressAutoHyphens/>
        <w:spacing w:after="240" w:line="300" w:lineRule="auto"/>
        <w:ind w:left="709" w:hanging="283"/>
        <w:contextualSpacing/>
        <w:rPr>
          <w:rFonts w:asciiTheme="minorHAnsi" w:hAnsiTheme="minorHAnsi" w:cstheme="minorHAnsi"/>
          <w:sz w:val="22"/>
          <w:szCs w:val="22"/>
          <w:lang w:bidi="pl-PL"/>
        </w:rPr>
      </w:pPr>
      <w:r w:rsidRPr="00205EEB">
        <w:rPr>
          <w:rFonts w:asciiTheme="minorHAnsi" w:hAnsiTheme="minorHAnsi" w:cstheme="minorHAnsi"/>
          <w:sz w:val="22"/>
          <w:szCs w:val="22"/>
          <w:lang w:bidi="pl-PL"/>
        </w:rPr>
        <w:t>W przypadku składania wniosku lub oferty w postaci elektronicznej (podpisywania dokumentów podpisem osobistym), wykonawca musi posiadać:</w:t>
      </w:r>
    </w:p>
    <w:p w14:paraId="101D08B8" w14:textId="77777777" w:rsidR="000204A0" w:rsidRDefault="00DC54AC" w:rsidP="00F31D58">
      <w:pPr>
        <w:numPr>
          <w:ilvl w:val="0"/>
          <w:numId w:val="8"/>
        </w:numPr>
        <w:spacing w:after="240" w:line="300" w:lineRule="auto"/>
        <w:ind w:left="993" w:hanging="283"/>
        <w:rPr>
          <w:rFonts w:ascii="Calibri" w:hAnsi="Calibri" w:cs="Calibri"/>
          <w:sz w:val="22"/>
          <w:szCs w:val="22"/>
          <w:lang w:bidi="pl-PL"/>
        </w:rPr>
      </w:pPr>
      <w:r w:rsidRPr="00205EEB">
        <w:rPr>
          <w:rFonts w:asciiTheme="minorHAnsi" w:hAnsiTheme="minorHAnsi" w:cstheme="minorHAnsi"/>
          <w:sz w:val="22"/>
          <w:szCs w:val="22"/>
          <w:lang w:bidi="pl-PL"/>
        </w:rPr>
        <w:t>E</w:t>
      </w:r>
      <w:r w:rsidRPr="00A50685">
        <w:rPr>
          <w:rFonts w:ascii="Calibri" w:hAnsi="Calibri" w:cs="Calibri"/>
          <w:sz w:val="22"/>
          <w:szCs w:val="22"/>
          <w:lang w:bidi="pl-PL"/>
        </w:rPr>
        <w:t>-dowód osobisty osoby składającej wniosek lub ofertę w Systemie;</w:t>
      </w:r>
    </w:p>
    <w:p w14:paraId="16FE88BF" w14:textId="77777777" w:rsidR="000204A0" w:rsidRDefault="00DC54AC" w:rsidP="00F31D58">
      <w:pPr>
        <w:numPr>
          <w:ilvl w:val="0"/>
          <w:numId w:val="8"/>
        </w:numPr>
        <w:spacing w:after="240" w:line="300" w:lineRule="auto"/>
        <w:ind w:left="993" w:hanging="283"/>
        <w:rPr>
          <w:rFonts w:ascii="Calibri" w:hAnsi="Calibri" w:cs="Calibri"/>
          <w:sz w:val="22"/>
          <w:szCs w:val="22"/>
          <w:lang w:bidi="pl-PL"/>
        </w:rPr>
      </w:pPr>
      <w:r w:rsidRPr="000204A0">
        <w:rPr>
          <w:rFonts w:ascii="Calibri" w:hAnsi="Calibri" w:cs="Calibri"/>
          <w:sz w:val="22"/>
          <w:szCs w:val="22"/>
          <w:lang w:bidi="pl-PL"/>
        </w:rPr>
        <w:t>Włączona w przeglądarce opcja obsługi JavaScript;</w:t>
      </w:r>
    </w:p>
    <w:p w14:paraId="6BCDFABD" w14:textId="77777777" w:rsidR="000204A0" w:rsidRDefault="00DC54AC" w:rsidP="00F31D58">
      <w:pPr>
        <w:numPr>
          <w:ilvl w:val="0"/>
          <w:numId w:val="8"/>
        </w:numPr>
        <w:spacing w:after="240" w:line="300" w:lineRule="auto"/>
        <w:ind w:left="993" w:hanging="283"/>
        <w:rPr>
          <w:rFonts w:ascii="Calibri" w:hAnsi="Calibri" w:cs="Calibri"/>
          <w:sz w:val="22"/>
          <w:szCs w:val="22"/>
          <w:lang w:bidi="pl-PL"/>
        </w:rPr>
      </w:pPr>
      <w:r w:rsidRPr="000204A0">
        <w:rPr>
          <w:rFonts w:ascii="Calibri" w:hAnsi="Calibri" w:cs="Calibri"/>
          <w:sz w:val="22"/>
          <w:szCs w:val="22"/>
          <w:lang w:bidi="pl-PL"/>
        </w:rPr>
        <w:lastRenderedPageBreak/>
        <w:t>Zainstalowane na komputerze środowisko uruchomieniowe ORACLE JAVA (dla systemu Windows - w wersji 32 oraz 64 bitowej – do pobrania ze strony producenta w sekcji Java SE Runtime Environment 8u202 - Windows x86 Offline oraz Windowsx64, dla systemu Mac - do pobrania ze strony producenta w sekcji Java SE Development Kit 8u202 - Mac OS X x64; alternatywnie do oprogramowania ORACLE - JAVA w wersji OpenJDK)</w:t>
      </w:r>
    </w:p>
    <w:p w14:paraId="266DA69D" w14:textId="77777777" w:rsidR="000204A0" w:rsidRDefault="00DC54AC" w:rsidP="00F31D58">
      <w:pPr>
        <w:numPr>
          <w:ilvl w:val="0"/>
          <w:numId w:val="8"/>
        </w:numPr>
        <w:spacing w:after="240" w:line="300" w:lineRule="auto"/>
        <w:ind w:left="993" w:hanging="283"/>
        <w:rPr>
          <w:rFonts w:ascii="Calibri" w:hAnsi="Calibri" w:cs="Calibri"/>
          <w:sz w:val="22"/>
          <w:szCs w:val="22"/>
          <w:lang w:bidi="pl-PL"/>
        </w:rPr>
      </w:pPr>
      <w:r w:rsidRPr="000204A0">
        <w:rPr>
          <w:rFonts w:ascii="Calibri" w:hAnsi="Calibri" w:cs="Calibri"/>
          <w:sz w:val="22"/>
          <w:szCs w:val="22"/>
          <w:lang w:bidi="pl-PL"/>
        </w:rPr>
        <w:t>Zainstalowana aplikacja Szafir Host;</w:t>
      </w:r>
    </w:p>
    <w:p w14:paraId="6E3FAACC" w14:textId="77777777" w:rsidR="000204A0" w:rsidRDefault="00DC54AC" w:rsidP="00F31D58">
      <w:pPr>
        <w:numPr>
          <w:ilvl w:val="0"/>
          <w:numId w:val="8"/>
        </w:numPr>
        <w:spacing w:after="240" w:line="300" w:lineRule="auto"/>
        <w:ind w:left="993" w:hanging="283"/>
        <w:rPr>
          <w:rFonts w:ascii="Calibri" w:hAnsi="Calibri" w:cs="Calibri"/>
          <w:sz w:val="22"/>
          <w:szCs w:val="22"/>
          <w:lang w:bidi="pl-PL"/>
        </w:rPr>
      </w:pPr>
      <w:r w:rsidRPr="000204A0">
        <w:rPr>
          <w:rFonts w:ascii="Calibri" w:hAnsi="Calibri" w:cs="Calibri"/>
          <w:sz w:val="22"/>
          <w:szCs w:val="22"/>
          <w:lang w:bidi="pl-PL"/>
        </w:rPr>
        <w:t>Zainstalowane oprogramowanie</w:t>
      </w:r>
      <w:r w:rsidRPr="000204A0">
        <w:rPr>
          <w:rFonts w:asciiTheme="minorHAnsi" w:hAnsiTheme="minorHAnsi" w:cstheme="minorHAnsi"/>
          <w:sz w:val="22"/>
          <w:szCs w:val="22"/>
          <w:lang w:bidi="pl-PL"/>
        </w:rPr>
        <w:t xml:space="preserve"> do obsługi e-dowodu E-dowód menadżer dostępne na stronie </w:t>
      </w:r>
      <w:hyperlink r:id="rId17" w:history="1">
        <w:r w:rsidRPr="000204A0">
          <w:rPr>
            <w:rFonts w:asciiTheme="minorHAnsi" w:hAnsiTheme="minorHAnsi" w:cstheme="minorHAnsi"/>
            <w:color w:val="0000FF"/>
            <w:sz w:val="22"/>
            <w:szCs w:val="22"/>
            <w:u w:val="single"/>
            <w:lang w:bidi="pl-PL"/>
          </w:rPr>
          <w:t>https://www.gov.pl/web/e-dowod</w:t>
        </w:r>
      </w:hyperlink>
      <w:r w:rsidRPr="000204A0">
        <w:rPr>
          <w:rFonts w:asciiTheme="minorHAnsi" w:hAnsiTheme="minorHAnsi" w:cstheme="minorHAnsi"/>
          <w:sz w:val="22"/>
          <w:szCs w:val="22"/>
          <w:lang w:bidi="pl-PL"/>
        </w:rPr>
        <w:t xml:space="preserve">; </w:t>
      </w:r>
    </w:p>
    <w:p w14:paraId="2D5743E5" w14:textId="6CAAC475" w:rsidR="00DC54AC" w:rsidRPr="000204A0" w:rsidRDefault="00DC54AC" w:rsidP="00F31D58">
      <w:pPr>
        <w:numPr>
          <w:ilvl w:val="0"/>
          <w:numId w:val="8"/>
        </w:numPr>
        <w:spacing w:after="240" w:line="300" w:lineRule="auto"/>
        <w:ind w:left="993" w:hanging="283"/>
        <w:rPr>
          <w:rFonts w:ascii="Calibri" w:hAnsi="Calibri" w:cs="Calibri"/>
          <w:sz w:val="22"/>
          <w:szCs w:val="22"/>
          <w:lang w:bidi="pl-PL"/>
        </w:rPr>
      </w:pPr>
      <w:r w:rsidRPr="000204A0">
        <w:rPr>
          <w:rFonts w:ascii="Calibri" w:hAnsi="Calibri" w:cs="Calibri"/>
          <w:sz w:val="22"/>
          <w:szCs w:val="22"/>
          <w:lang w:bidi="pl-PL"/>
        </w:rPr>
        <w:t>Podłączony lub wbudowany w komputer czytnik</w:t>
      </w:r>
      <w:r w:rsidRPr="000204A0">
        <w:rPr>
          <w:rFonts w:asciiTheme="minorHAnsi" w:hAnsiTheme="minorHAnsi" w:cstheme="minorHAnsi"/>
          <w:sz w:val="22"/>
          <w:szCs w:val="22"/>
          <w:lang w:bidi="pl-PL"/>
        </w:rPr>
        <w:t xml:space="preserve"> karty e-dowód.</w:t>
      </w:r>
    </w:p>
    <w:p w14:paraId="07D485A1" w14:textId="77777777" w:rsidR="00DC54AC" w:rsidRPr="00205EEB" w:rsidRDefault="00DC54AC" w:rsidP="009B5D2B">
      <w:pPr>
        <w:widowControl w:val="0"/>
        <w:suppressAutoHyphens/>
        <w:spacing w:after="240" w:line="300" w:lineRule="auto"/>
        <w:ind w:left="709"/>
        <w:outlineLvl w:val="1"/>
        <w:rPr>
          <w:rFonts w:asciiTheme="minorHAnsi" w:hAnsiTheme="minorHAnsi" w:cstheme="minorHAnsi"/>
          <w:sz w:val="22"/>
          <w:szCs w:val="22"/>
          <w:lang w:bidi="pl-PL"/>
        </w:rPr>
      </w:pPr>
      <w:r w:rsidRPr="00205EEB">
        <w:rPr>
          <w:rFonts w:asciiTheme="minorHAnsi" w:hAnsiTheme="minorHAnsi" w:cstheme="minorHAnsi"/>
          <w:sz w:val="22"/>
          <w:szCs w:val="22"/>
          <w:lang w:bidi="pl-PL"/>
        </w:rPr>
        <w:t>Prawidłowość konfiguracji stanowiska do złożenia oferty zaleca się zweryfikować po zalogowaniu do OnePlace, po kliknięciu przycisku „SPRAWDŹ PODPIS”.</w:t>
      </w:r>
    </w:p>
    <w:p w14:paraId="7F17385E" w14:textId="77777777" w:rsidR="00DC54AC" w:rsidRPr="00205EEB" w:rsidRDefault="00DC54AC" w:rsidP="009B5D2B">
      <w:pPr>
        <w:numPr>
          <w:ilvl w:val="2"/>
          <w:numId w:val="3"/>
        </w:numPr>
        <w:suppressAutoHyphens/>
        <w:spacing w:after="240" w:line="300" w:lineRule="auto"/>
        <w:ind w:left="709" w:hanging="283"/>
        <w:contextualSpacing/>
        <w:rPr>
          <w:rFonts w:asciiTheme="minorHAnsi" w:hAnsiTheme="minorHAnsi" w:cstheme="minorHAnsi"/>
          <w:sz w:val="22"/>
          <w:szCs w:val="22"/>
          <w:lang w:bidi="pl-PL"/>
        </w:rPr>
      </w:pPr>
      <w:r w:rsidRPr="00205EEB">
        <w:rPr>
          <w:rFonts w:asciiTheme="minorHAnsi" w:hAnsiTheme="minorHAnsi" w:cstheme="minorHAnsi"/>
          <w:sz w:val="22"/>
          <w:szCs w:val="22"/>
          <w:lang w:bidi="pl-PL"/>
        </w:rPr>
        <w:t>W przypadku składania wniosku lub oferty w postaci elektronicznej (podpisywania dokumentów profilem zaufanym), wykonawca musi posiadać:</w:t>
      </w:r>
    </w:p>
    <w:p w14:paraId="38DA67E8" w14:textId="6DC4D487" w:rsidR="00DC54AC" w:rsidRPr="00205EEB" w:rsidRDefault="002B67CF" w:rsidP="00F31D58">
      <w:pPr>
        <w:numPr>
          <w:ilvl w:val="0"/>
          <w:numId w:val="8"/>
        </w:numPr>
        <w:spacing w:after="240" w:line="300" w:lineRule="auto"/>
        <w:ind w:left="993" w:hanging="283"/>
        <w:rPr>
          <w:rFonts w:asciiTheme="minorHAnsi" w:hAnsiTheme="minorHAnsi" w:cstheme="minorHAnsi"/>
          <w:sz w:val="22"/>
          <w:szCs w:val="22"/>
          <w:lang w:bidi="pl-PL"/>
        </w:rPr>
      </w:pPr>
      <w:r>
        <w:rPr>
          <w:rFonts w:ascii="Calibri" w:hAnsi="Calibri" w:cs="Calibri"/>
          <w:sz w:val="22"/>
          <w:szCs w:val="22"/>
          <w:lang w:bidi="pl-PL"/>
        </w:rPr>
        <w:t xml:space="preserve">   </w:t>
      </w:r>
      <w:r w:rsidR="00DC54AC" w:rsidRPr="00A50685">
        <w:rPr>
          <w:rFonts w:ascii="Calibri" w:hAnsi="Calibri" w:cs="Calibri"/>
          <w:sz w:val="22"/>
          <w:szCs w:val="22"/>
          <w:lang w:bidi="pl-PL"/>
        </w:rPr>
        <w:t>Profil zaufany osoby składającej</w:t>
      </w:r>
      <w:r w:rsidR="00DC54AC" w:rsidRPr="00205EEB">
        <w:rPr>
          <w:rFonts w:asciiTheme="minorHAnsi" w:hAnsiTheme="minorHAnsi" w:cstheme="minorHAnsi"/>
          <w:sz w:val="22"/>
          <w:szCs w:val="22"/>
          <w:lang w:bidi="pl-PL"/>
        </w:rPr>
        <w:t xml:space="preserve"> wniosek lub ofertę w Systemie.</w:t>
      </w:r>
    </w:p>
    <w:p w14:paraId="2DD10F91" w14:textId="0A1A7111" w:rsidR="00DC54AC" w:rsidRPr="00205EEB" w:rsidRDefault="002B67CF" w:rsidP="00F31D58">
      <w:pPr>
        <w:pStyle w:val="Akapitzlist"/>
        <w:numPr>
          <w:ilvl w:val="0"/>
          <w:numId w:val="7"/>
        </w:numPr>
        <w:spacing w:after="240" w:line="300" w:lineRule="auto"/>
        <w:ind w:left="567" w:hanging="567"/>
        <w:rPr>
          <w:rFonts w:asciiTheme="minorHAnsi" w:hAnsiTheme="minorHAnsi" w:cstheme="minorHAnsi"/>
          <w:sz w:val="22"/>
          <w:szCs w:val="22"/>
        </w:rPr>
      </w:pPr>
      <w:r>
        <w:rPr>
          <w:rFonts w:asciiTheme="minorHAnsi" w:hAnsiTheme="minorHAnsi" w:cstheme="minorHAnsi"/>
          <w:sz w:val="22"/>
          <w:szCs w:val="22"/>
        </w:rPr>
        <w:t xml:space="preserve">     </w:t>
      </w:r>
      <w:r w:rsidR="00DC54AC" w:rsidRPr="00205EEB">
        <w:rPr>
          <w:rFonts w:asciiTheme="minorHAnsi" w:hAnsiTheme="minorHAnsi" w:cstheme="minorHAnsi"/>
          <w:sz w:val="22"/>
          <w:szCs w:val="22"/>
        </w:rPr>
        <w:t>Informacje dodatkowe</w:t>
      </w:r>
    </w:p>
    <w:p w14:paraId="484EF0D0" w14:textId="0D86BD70" w:rsidR="00DC54AC" w:rsidRPr="00A50685" w:rsidRDefault="00DC54AC" w:rsidP="00F31D58">
      <w:pPr>
        <w:numPr>
          <w:ilvl w:val="0"/>
          <w:numId w:val="8"/>
        </w:numPr>
        <w:spacing w:after="240" w:line="300" w:lineRule="auto"/>
        <w:ind w:left="993" w:hanging="283"/>
        <w:rPr>
          <w:rFonts w:ascii="Calibri" w:hAnsi="Calibri" w:cs="Calibri"/>
          <w:sz w:val="22"/>
          <w:szCs w:val="22"/>
          <w:lang w:bidi="pl-PL"/>
        </w:rPr>
      </w:pPr>
      <w:r w:rsidRPr="00A50685">
        <w:rPr>
          <w:rFonts w:ascii="Calibri" w:hAnsi="Calibri" w:cs="Calibri"/>
          <w:sz w:val="22"/>
          <w:szCs w:val="22"/>
          <w:lang w:bidi="pl-PL"/>
        </w:rPr>
        <w:t>Dokumenty w formacie „pdf" zaleca się podpisywać formatem PAdES;</w:t>
      </w:r>
    </w:p>
    <w:p w14:paraId="17792BD0" w14:textId="342A83E2" w:rsidR="00DC54AC" w:rsidRPr="00205EEB" w:rsidRDefault="00DC54AC" w:rsidP="00F31D58">
      <w:pPr>
        <w:numPr>
          <w:ilvl w:val="0"/>
          <w:numId w:val="8"/>
        </w:numPr>
        <w:spacing w:after="240" w:line="300" w:lineRule="auto"/>
        <w:ind w:left="993" w:hanging="283"/>
        <w:rPr>
          <w:rFonts w:asciiTheme="minorHAnsi" w:hAnsiTheme="minorHAnsi" w:cstheme="minorHAnsi"/>
          <w:sz w:val="22"/>
          <w:szCs w:val="22"/>
        </w:rPr>
      </w:pPr>
      <w:r w:rsidRPr="00A50685">
        <w:rPr>
          <w:rFonts w:ascii="Calibri" w:hAnsi="Calibri" w:cs="Calibri"/>
          <w:sz w:val="22"/>
          <w:szCs w:val="22"/>
          <w:lang w:bidi="pl-PL"/>
        </w:rPr>
        <w:t>Dopuszcza się podpisanie dokumentów w formacie innym niż „pdf", wtedy będzie wymagany oddzielny plik z podpisem. W związku z tym Wykonawca będzie zobowiązany załączyć prócz podpisanego dokumentu oddzielny</w:t>
      </w:r>
      <w:r w:rsidRPr="00205EEB">
        <w:rPr>
          <w:rFonts w:asciiTheme="minorHAnsi" w:hAnsiTheme="minorHAnsi" w:cstheme="minorHAnsi"/>
          <w:sz w:val="22"/>
          <w:szCs w:val="22"/>
        </w:rPr>
        <w:t xml:space="preserve"> plik z podpisem.</w:t>
      </w:r>
    </w:p>
    <w:p w14:paraId="54227DB2" w14:textId="76E26139" w:rsidR="00772FD6" w:rsidRPr="00591EDC" w:rsidRDefault="00DC54AC" w:rsidP="00F31D58">
      <w:pPr>
        <w:pStyle w:val="Akapitzlist"/>
        <w:numPr>
          <w:ilvl w:val="0"/>
          <w:numId w:val="7"/>
        </w:numPr>
        <w:spacing w:after="240" w:line="300" w:lineRule="auto"/>
        <w:ind w:left="567" w:hanging="570"/>
        <w:rPr>
          <w:rFonts w:asciiTheme="minorHAnsi" w:hAnsiTheme="minorHAnsi" w:cstheme="minorHAnsi"/>
          <w:sz w:val="22"/>
          <w:szCs w:val="22"/>
        </w:rPr>
      </w:pPr>
      <w:r w:rsidRPr="00205EEB">
        <w:rPr>
          <w:rFonts w:asciiTheme="minorHAnsi" w:hAnsiTheme="minorHAnsi" w:cstheme="minorHAnsi"/>
          <w:sz w:val="22"/>
          <w:szCs w:val="22"/>
        </w:rPr>
        <w:t xml:space="preserve">Korzystanie z platformy jest bezpłatne. </w:t>
      </w:r>
    </w:p>
    <w:p w14:paraId="2347CFC2" w14:textId="50A38D48" w:rsidR="00772FD6" w:rsidRPr="00AC5F22" w:rsidRDefault="00772FD6" w:rsidP="009B5D2B">
      <w:pPr>
        <w:pStyle w:val="Podtytu"/>
        <w:spacing w:before="0" w:after="240"/>
        <w:rPr>
          <w:rFonts w:asciiTheme="minorHAnsi" w:hAnsiTheme="minorHAnsi" w:cstheme="minorHAnsi"/>
          <w:szCs w:val="24"/>
        </w:rPr>
      </w:pPr>
      <w:r w:rsidRPr="00AC5F22">
        <w:rPr>
          <w:rFonts w:asciiTheme="minorHAnsi" w:hAnsiTheme="minorHAnsi" w:cstheme="minorHAnsi"/>
          <w:szCs w:val="24"/>
        </w:rPr>
        <w:t>ROZDZIAŁ II</w:t>
      </w:r>
    </w:p>
    <w:p w14:paraId="284E773D" w14:textId="4CF111B5" w:rsidR="00CE1C49" w:rsidRPr="005241C9" w:rsidRDefault="00772FD6" w:rsidP="009B5D2B">
      <w:pPr>
        <w:pStyle w:val="Podtytu"/>
        <w:spacing w:before="0" w:after="240"/>
        <w:rPr>
          <w:rFonts w:asciiTheme="minorHAnsi" w:hAnsiTheme="minorHAnsi" w:cstheme="minorHAnsi"/>
          <w:szCs w:val="24"/>
        </w:rPr>
      </w:pPr>
      <w:r w:rsidRPr="005241C9">
        <w:rPr>
          <w:rFonts w:asciiTheme="minorHAnsi" w:hAnsiTheme="minorHAnsi" w:cstheme="minorHAnsi"/>
          <w:szCs w:val="24"/>
        </w:rPr>
        <w:t>PRZEDMIOT ZAMÓWIENIA I TERMIN JEGO REALIZACJI</w:t>
      </w:r>
    </w:p>
    <w:p w14:paraId="3F82F8D2" w14:textId="0BA0D7D3" w:rsidR="00772FD6" w:rsidRPr="00C44578" w:rsidRDefault="00772FD6" w:rsidP="00F31D58">
      <w:pPr>
        <w:pStyle w:val="Akapitzlist"/>
        <w:numPr>
          <w:ilvl w:val="0"/>
          <w:numId w:val="4"/>
        </w:numPr>
        <w:spacing w:after="240" w:line="300" w:lineRule="auto"/>
        <w:ind w:left="357"/>
        <w:rPr>
          <w:rStyle w:val="FontStyle35"/>
          <w:rFonts w:asciiTheme="minorHAnsi" w:hAnsiTheme="minorHAnsi" w:cstheme="minorHAnsi"/>
          <w:b w:val="0"/>
        </w:rPr>
      </w:pPr>
      <w:r w:rsidRPr="00380B09">
        <w:rPr>
          <w:rStyle w:val="FontStyle35"/>
          <w:rFonts w:asciiTheme="minorHAnsi" w:hAnsiTheme="minorHAnsi" w:cstheme="minorHAnsi"/>
          <w:bCs w:val="0"/>
        </w:rPr>
        <w:t>Nazw</w:t>
      </w:r>
      <w:r w:rsidR="00380B09">
        <w:rPr>
          <w:rStyle w:val="FontStyle35"/>
          <w:rFonts w:asciiTheme="minorHAnsi" w:hAnsiTheme="minorHAnsi" w:cstheme="minorHAnsi"/>
          <w:bCs w:val="0"/>
        </w:rPr>
        <w:t>a i szczegółowy opis przedmiotu zamówienia</w:t>
      </w:r>
    </w:p>
    <w:p w14:paraId="0231CE2F" w14:textId="3FE0A84E" w:rsidR="00C44578" w:rsidRDefault="00EA722E" w:rsidP="00F31D58">
      <w:pPr>
        <w:pStyle w:val="Akapitzlist"/>
        <w:numPr>
          <w:ilvl w:val="1"/>
          <w:numId w:val="19"/>
        </w:numPr>
        <w:spacing w:after="240" w:line="300" w:lineRule="auto"/>
        <w:rPr>
          <w:rFonts w:asciiTheme="minorHAnsi" w:eastAsia="Calibri" w:hAnsiTheme="minorHAnsi" w:cstheme="minorHAnsi"/>
          <w:b/>
          <w:sz w:val="22"/>
          <w:szCs w:val="22"/>
        </w:rPr>
      </w:pPr>
      <w:r>
        <w:rPr>
          <w:rFonts w:asciiTheme="minorHAnsi" w:eastAsia="Calibri" w:hAnsiTheme="minorHAnsi" w:cstheme="minorHAnsi"/>
          <w:sz w:val="22"/>
          <w:szCs w:val="22"/>
        </w:rPr>
        <w:t>Przedmiotem zamówienia jest u</w:t>
      </w:r>
      <w:r w:rsidRPr="00EA722E">
        <w:rPr>
          <w:rFonts w:asciiTheme="minorHAnsi" w:eastAsia="Calibri" w:hAnsiTheme="minorHAnsi" w:cstheme="minorHAnsi"/>
          <w:sz w:val="22"/>
          <w:szCs w:val="22"/>
        </w:rPr>
        <w:t>trzymanie czystości w budynku Urzędu Dzielnicy Praga-Północ oraz terenu zewnętrznego wokół budynku przy ul. Ks. I. Kłopotowskiego 15 w Warszawie w okresie 17 czerwca 2026 r. – 31 lipca 2027 r.</w:t>
      </w:r>
    </w:p>
    <w:p w14:paraId="0982F1BB" w14:textId="77777777" w:rsidR="0017097B" w:rsidRPr="00D53C76" w:rsidRDefault="0017097B" w:rsidP="00B04F74">
      <w:pPr>
        <w:pStyle w:val="Akapitzlist"/>
        <w:spacing w:after="240" w:line="300" w:lineRule="auto"/>
        <w:ind w:left="357"/>
        <w:contextualSpacing/>
        <w:rPr>
          <w:rFonts w:asciiTheme="minorHAnsi" w:eastAsia="Calibri" w:hAnsiTheme="minorHAnsi" w:cstheme="minorHAnsi"/>
          <w:b/>
          <w:bCs/>
          <w:sz w:val="22"/>
          <w:szCs w:val="22"/>
        </w:rPr>
      </w:pPr>
      <w:r w:rsidRPr="00D53C76">
        <w:rPr>
          <w:rFonts w:asciiTheme="minorHAnsi" w:eastAsia="Calibri" w:hAnsiTheme="minorHAnsi" w:cstheme="minorHAnsi"/>
          <w:b/>
          <w:bCs/>
          <w:sz w:val="22"/>
          <w:szCs w:val="22"/>
        </w:rPr>
        <w:t>Zakres zamówienia obejmuje w szczególności:</w:t>
      </w:r>
    </w:p>
    <w:p w14:paraId="275CFD67" w14:textId="7AC9622C" w:rsidR="0017097B" w:rsidRPr="0017097B" w:rsidRDefault="0017097B" w:rsidP="00B04F74">
      <w:pPr>
        <w:pStyle w:val="Akapitzlist"/>
        <w:spacing w:after="240" w:line="300" w:lineRule="auto"/>
        <w:ind w:left="357"/>
        <w:contextualSpacing/>
        <w:rPr>
          <w:rFonts w:asciiTheme="minorHAnsi" w:eastAsia="Calibri" w:hAnsiTheme="minorHAnsi" w:cstheme="minorHAnsi"/>
          <w:sz w:val="22"/>
          <w:szCs w:val="22"/>
        </w:rPr>
      </w:pPr>
      <w:r w:rsidRPr="0017097B">
        <w:rPr>
          <w:rFonts w:asciiTheme="minorHAnsi" w:eastAsia="Calibri" w:hAnsiTheme="minorHAnsi" w:cstheme="minorHAnsi"/>
          <w:sz w:val="22"/>
          <w:szCs w:val="22"/>
        </w:rPr>
        <w:t>kompleksowe sprzątanie pomieszczeń biurowych, sal posiedzeń, ciągów komunikacyjnych, sanitariatów oraz pomieszczeń socjalnych,</w:t>
      </w:r>
      <w:r>
        <w:rPr>
          <w:rFonts w:asciiTheme="minorHAnsi" w:eastAsia="Calibri" w:hAnsiTheme="minorHAnsi" w:cstheme="minorHAnsi"/>
          <w:sz w:val="22"/>
          <w:szCs w:val="22"/>
        </w:rPr>
        <w:t xml:space="preserve"> </w:t>
      </w:r>
      <w:r w:rsidRPr="0017097B">
        <w:rPr>
          <w:rFonts w:asciiTheme="minorHAnsi" w:eastAsia="Calibri" w:hAnsiTheme="minorHAnsi" w:cstheme="minorHAnsi"/>
          <w:sz w:val="22"/>
          <w:szCs w:val="22"/>
        </w:rPr>
        <w:t>bieżący serwis dzienny w godzinach pracy Urzędu,</w:t>
      </w:r>
    </w:p>
    <w:p w14:paraId="158F2813" w14:textId="6AE832AD" w:rsidR="0017097B" w:rsidRPr="0017097B" w:rsidRDefault="0017097B" w:rsidP="00B04F74">
      <w:pPr>
        <w:pStyle w:val="Akapitzlist"/>
        <w:spacing w:after="240" w:line="300" w:lineRule="auto"/>
        <w:ind w:left="357"/>
        <w:contextualSpacing/>
        <w:rPr>
          <w:rFonts w:asciiTheme="minorHAnsi" w:eastAsia="Calibri" w:hAnsiTheme="minorHAnsi" w:cstheme="minorHAnsi"/>
          <w:sz w:val="22"/>
          <w:szCs w:val="22"/>
        </w:rPr>
      </w:pPr>
      <w:r w:rsidRPr="0017097B">
        <w:rPr>
          <w:rFonts w:asciiTheme="minorHAnsi" w:eastAsia="Calibri" w:hAnsiTheme="minorHAnsi" w:cstheme="minorHAnsi"/>
          <w:sz w:val="22"/>
          <w:szCs w:val="22"/>
        </w:rPr>
        <w:t>okresowe i doraźne czynności porządkowe, w tym m.in. maszynowe czyszczenie posadzek, pranie wykładzin oraz mycie okien,</w:t>
      </w:r>
      <w:r>
        <w:rPr>
          <w:rFonts w:asciiTheme="minorHAnsi" w:eastAsia="Calibri" w:hAnsiTheme="minorHAnsi" w:cstheme="minorHAnsi"/>
          <w:sz w:val="22"/>
          <w:szCs w:val="22"/>
        </w:rPr>
        <w:t xml:space="preserve"> </w:t>
      </w:r>
      <w:r w:rsidRPr="0017097B">
        <w:rPr>
          <w:rFonts w:asciiTheme="minorHAnsi" w:eastAsia="Calibri" w:hAnsiTheme="minorHAnsi" w:cstheme="minorHAnsi"/>
          <w:sz w:val="22"/>
          <w:szCs w:val="22"/>
        </w:rPr>
        <w:t xml:space="preserve">utrzymanie czystości terenów zewnętrznych, w tym chodników, </w:t>
      </w:r>
      <w:r w:rsidRPr="0017097B">
        <w:rPr>
          <w:rFonts w:asciiTheme="minorHAnsi" w:eastAsia="Calibri" w:hAnsiTheme="minorHAnsi" w:cstheme="minorHAnsi"/>
          <w:sz w:val="22"/>
          <w:szCs w:val="22"/>
        </w:rPr>
        <w:lastRenderedPageBreak/>
        <w:t>parkingów, schodów i podjazdów,</w:t>
      </w:r>
      <w:r>
        <w:rPr>
          <w:rFonts w:asciiTheme="minorHAnsi" w:eastAsia="Calibri" w:hAnsiTheme="minorHAnsi" w:cstheme="minorHAnsi"/>
          <w:sz w:val="22"/>
          <w:szCs w:val="22"/>
        </w:rPr>
        <w:t xml:space="preserve"> </w:t>
      </w:r>
      <w:r w:rsidRPr="0017097B">
        <w:rPr>
          <w:rFonts w:asciiTheme="minorHAnsi" w:eastAsia="Calibri" w:hAnsiTheme="minorHAnsi" w:cstheme="minorHAnsi"/>
          <w:sz w:val="22"/>
          <w:szCs w:val="22"/>
        </w:rPr>
        <w:t>zimowe utrzymanie terenu zewnętrznego, obejmujące odśnieżanie i usuwanie oblodzeń.</w:t>
      </w:r>
    </w:p>
    <w:p w14:paraId="30010BC3" w14:textId="77777777" w:rsidR="0017097B" w:rsidRPr="0017097B" w:rsidRDefault="0017097B" w:rsidP="00B04F74">
      <w:pPr>
        <w:pStyle w:val="Akapitzlist"/>
        <w:spacing w:after="240" w:line="300" w:lineRule="auto"/>
        <w:ind w:left="357"/>
        <w:contextualSpacing/>
        <w:rPr>
          <w:rFonts w:asciiTheme="minorHAnsi" w:eastAsia="Calibri" w:hAnsiTheme="minorHAnsi" w:cstheme="minorHAnsi"/>
          <w:sz w:val="22"/>
          <w:szCs w:val="22"/>
        </w:rPr>
      </w:pPr>
      <w:r w:rsidRPr="0017097B">
        <w:rPr>
          <w:rFonts w:asciiTheme="minorHAnsi" w:eastAsia="Calibri" w:hAnsiTheme="minorHAnsi" w:cstheme="minorHAnsi"/>
          <w:sz w:val="22"/>
          <w:szCs w:val="22"/>
        </w:rPr>
        <w:t>Usługa realizowana będzie przy użyciu sprzętu, środków czystości i środków higienicznych zapewnianych przez Wykonawcę, z zachowaniem obowiązujących przepisów BHP, ppoż. oraz ochrony środowiska.</w:t>
      </w:r>
    </w:p>
    <w:p w14:paraId="4BBF8557" w14:textId="1CB2DB6E" w:rsidR="00C44578" w:rsidRPr="00D53C76" w:rsidRDefault="00C44578" w:rsidP="00D47C5B">
      <w:pPr>
        <w:pStyle w:val="Akapitzlist"/>
        <w:spacing w:after="240" w:line="300" w:lineRule="auto"/>
        <w:ind w:left="360"/>
        <w:rPr>
          <w:rFonts w:asciiTheme="minorHAnsi" w:eastAsia="Calibri" w:hAnsiTheme="minorHAnsi" w:cstheme="minorHAnsi"/>
          <w:b/>
          <w:bCs/>
          <w:sz w:val="22"/>
          <w:szCs w:val="22"/>
        </w:rPr>
      </w:pPr>
      <w:r w:rsidRPr="00D53C76">
        <w:rPr>
          <w:rFonts w:asciiTheme="minorHAnsi" w:eastAsia="Calibri" w:hAnsiTheme="minorHAnsi" w:cstheme="minorHAnsi"/>
          <w:b/>
          <w:bCs/>
          <w:sz w:val="22"/>
          <w:szCs w:val="22"/>
        </w:rPr>
        <w:t>Szczegółowy opis przedmiotu zamówienia oraz wymagania dotyczące sposobu jego realizacji określają:</w:t>
      </w:r>
    </w:p>
    <w:p w14:paraId="0D6B3127" w14:textId="5BAA2FEA" w:rsidR="00C44578" w:rsidRPr="00D47C5B" w:rsidRDefault="00C44578" w:rsidP="00F31D58">
      <w:pPr>
        <w:numPr>
          <w:ilvl w:val="3"/>
          <w:numId w:val="18"/>
        </w:numPr>
        <w:spacing w:after="240" w:line="300" w:lineRule="auto"/>
        <w:ind w:left="709"/>
        <w:rPr>
          <w:rFonts w:asciiTheme="minorHAnsi" w:eastAsia="Calibri" w:hAnsiTheme="minorHAnsi" w:cstheme="minorHAnsi"/>
          <w:sz w:val="22"/>
          <w:szCs w:val="22"/>
        </w:rPr>
      </w:pPr>
      <w:r w:rsidRPr="00D47C5B">
        <w:rPr>
          <w:rFonts w:asciiTheme="minorHAnsi" w:eastAsia="Calibri" w:hAnsiTheme="minorHAnsi" w:cstheme="minorHAnsi"/>
          <w:sz w:val="22"/>
          <w:szCs w:val="22"/>
        </w:rPr>
        <w:t>Opis przedmiotu zamówienia wraz z załącznikiem (tj.: lista osób,</w:t>
      </w:r>
      <w:r w:rsidRPr="00D47C5B">
        <w:rPr>
          <w:rFonts w:asciiTheme="minorHAnsi" w:eastAsia="Calibri" w:hAnsiTheme="minorHAnsi" w:cstheme="minorHAnsi"/>
          <w:b/>
          <w:sz w:val="22"/>
          <w:szCs w:val="22"/>
        </w:rPr>
        <w:t xml:space="preserve"> </w:t>
      </w:r>
      <w:r w:rsidRPr="00D47C5B">
        <w:rPr>
          <w:rFonts w:asciiTheme="minorHAnsi" w:eastAsia="Calibri" w:hAnsiTheme="minorHAnsi" w:cstheme="minorHAnsi"/>
          <w:sz w:val="22"/>
          <w:szCs w:val="22"/>
        </w:rPr>
        <w:t xml:space="preserve">które będą uczestniczyć w wykonywaniu zamówienia) - </w:t>
      </w:r>
      <w:r w:rsidRPr="00D47C5B">
        <w:rPr>
          <w:rFonts w:asciiTheme="minorHAnsi" w:eastAsia="Calibri" w:hAnsiTheme="minorHAnsi" w:cstheme="minorHAnsi"/>
          <w:b/>
          <w:sz w:val="22"/>
          <w:szCs w:val="22"/>
        </w:rPr>
        <w:t xml:space="preserve">załącznik nr </w:t>
      </w:r>
      <w:r w:rsidR="002A4A66" w:rsidRPr="00D47C5B">
        <w:rPr>
          <w:rFonts w:asciiTheme="minorHAnsi" w:eastAsia="Calibri" w:hAnsiTheme="minorHAnsi" w:cstheme="minorHAnsi"/>
          <w:b/>
          <w:sz w:val="22"/>
          <w:szCs w:val="22"/>
        </w:rPr>
        <w:t>7</w:t>
      </w:r>
      <w:r w:rsidRPr="00D47C5B">
        <w:rPr>
          <w:rFonts w:asciiTheme="minorHAnsi" w:eastAsia="Calibri" w:hAnsiTheme="minorHAnsi" w:cstheme="minorHAnsi"/>
          <w:b/>
          <w:sz w:val="22"/>
          <w:szCs w:val="22"/>
        </w:rPr>
        <w:t xml:space="preserve"> do SWZ, </w:t>
      </w:r>
    </w:p>
    <w:p w14:paraId="644967C7" w14:textId="06DB5C91" w:rsidR="00C44578" w:rsidRPr="00917A9F" w:rsidRDefault="00C44578" w:rsidP="00F31D58">
      <w:pPr>
        <w:numPr>
          <w:ilvl w:val="3"/>
          <w:numId w:val="18"/>
        </w:numPr>
        <w:spacing w:after="240" w:line="300" w:lineRule="auto"/>
        <w:ind w:left="709"/>
        <w:rPr>
          <w:rFonts w:asciiTheme="minorHAnsi" w:eastAsia="Calibri" w:hAnsiTheme="minorHAnsi" w:cstheme="minorHAnsi"/>
          <w:sz w:val="22"/>
          <w:szCs w:val="22"/>
        </w:rPr>
      </w:pPr>
      <w:r w:rsidRPr="00917A9F">
        <w:rPr>
          <w:rFonts w:asciiTheme="minorHAnsi" w:eastAsia="Calibri" w:hAnsiTheme="minorHAnsi" w:cstheme="minorHAnsi"/>
          <w:sz w:val="22"/>
          <w:szCs w:val="22"/>
        </w:rPr>
        <w:t xml:space="preserve">Projektowane postanowienia umowy – </w:t>
      </w:r>
      <w:r w:rsidRPr="00917A9F">
        <w:rPr>
          <w:rFonts w:asciiTheme="minorHAnsi" w:eastAsia="Calibri" w:hAnsiTheme="minorHAnsi" w:cstheme="minorHAnsi"/>
          <w:b/>
          <w:sz w:val="22"/>
          <w:szCs w:val="22"/>
        </w:rPr>
        <w:t xml:space="preserve">załącznik nr </w:t>
      </w:r>
      <w:r w:rsidR="002A4A66">
        <w:rPr>
          <w:rFonts w:asciiTheme="minorHAnsi" w:eastAsia="Calibri" w:hAnsiTheme="minorHAnsi" w:cstheme="minorHAnsi"/>
          <w:b/>
          <w:sz w:val="22"/>
          <w:szCs w:val="22"/>
        </w:rPr>
        <w:t>6</w:t>
      </w:r>
      <w:r w:rsidRPr="00917A9F">
        <w:rPr>
          <w:rFonts w:asciiTheme="minorHAnsi" w:eastAsia="Calibri" w:hAnsiTheme="minorHAnsi" w:cstheme="minorHAnsi"/>
          <w:b/>
          <w:sz w:val="22"/>
          <w:szCs w:val="22"/>
        </w:rPr>
        <w:t xml:space="preserve"> do SWZ</w:t>
      </w:r>
    </w:p>
    <w:p w14:paraId="19878557" w14:textId="77777777" w:rsidR="00C44578" w:rsidRPr="00917A9F" w:rsidRDefault="00C44578" w:rsidP="009B5D2B">
      <w:pPr>
        <w:spacing w:after="240" w:line="300" w:lineRule="auto"/>
        <w:ind w:left="284"/>
        <w:rPr>
          <w:rFonts w:asciiTheme="minorHAnsi" w:eastAsia="Calibri" w:hAnsiTheme="minorHAnsi" w:cstheme="minorHAnsi"/>
          <w:sz w:val="22"/>
          <w:szCs w:val="22"/>
        </w:rPr>
      </w:pPr>
      <w:r w:rsidRPr="00917A9F">
        <w:rPr>
          <w:rFonts w:asciiTheme="minorHAnsi" w:eastAsia="Calibri" w:hAnsiTheme="minorHAnsi" w:cstheme="minorHAnsi"/>
          <w:sz w:val="22"/>
          <w:szCs w:val="22"/>
        </w:rPr>
        <w:t xml:space="preserve">Wszystkie wymagania określone w dokumentach wskazanych powyżej stanowią wymagania minimalne, a ich spełnienie jest obligatoryjne. </w:t>
      </w:r>
    </w:p>
    <w:p w14:paraId="7F1327DA" w14:textId="77777777" w:rsidR="00C44578" w:rsidRPr="00917A9F" w:rsidRDefault="00C44578" w:rsidP="009B5D2B">
      <w:pPr>
        <w:spacing w:after="240" w:line="300" w:lineRule="auto"/>
        <w:ind w:left="284"/>
        <w:rPr>
          <w:rFonts w:asciiTheme="minorHAnsi" w:eastAsia="Calibri" w:hAnsiTheme="minorHAnsi" w:cstheme="minorHAnsi"/>
          <w:sz w:val="22"/>
          <w:szCs w:val="22"/>
        </w:rPr>
      </w:pPr>
      <w:r w:rsidRPr="00917A9F">
        <w:rPr>
          <w:rFonts w:asciiTheme="minorHAnsi" w:eastAsia="Calibri" w:hAnsiTheme="minorHAnsi" w:cstheme="minorHAnsi"/>
          <w:sz w:val="22"/>
          <w:szCs w:val="22"/>
        </w:rPr>
        <w:t>Niespełnienie ww. wymagań minimalnych będzie skutkować odrzuceniem oferty jako niezgodnej z warunkami zamówienia na podstawie art. 226 ust. 1 pkt 5 ustawy Pzp.</w:t>
      </w:r>
    </w:p>
    <w:p w14:paraId="21708E44" w14:textId="77777777" w:rsidR="00D47C5B" w:rsidRPr="00D47C5B" w:rsidRDefault="00BB7D76" w:rsidP="00F31D58">
      <w:pPr>
        <w:pStyle w:val="Akapitzlist"/>
        <w:numPr>
          <w:ilvl w:val="0"/>
          <w:numId w:val="4"/>
        </w:numPr>
        <w:spacing w:after="240" w:line="300" w:lineRule="auto"/>
        <w:ind w:left="284"/>
        <w:contextualSpacing/>
        <w:rPr>
          <w:rStyle w:val="FontStyle35"/>
          <w:rFonts w:asciiTheme="minorHAnsi" w:hAnsiTheme="minorHAnsi" w:cstheme="minorHAnsi"/>
          <w:b w:val="0"/>
        </w:rPr>
      </w:pPr>
      <w:r w:rsidRPr="00D47C5B">
        <w:rPr>
          <w:rStyle w:val="FontStyle35"/>
          <w:rFonts w:asciiTheme="minorHAnsi" w:hAnsiTheme="minorHAnsi" w:cstheme="minorHAnsi"/>
        </w:rPr>
        <w:t xml:space="preserve">    </w:t>
      </w:r>
      <w:r w:rsidR="00D47C5B" w:rsidRPr="00D47C5B">
        <w:rPr>
          <w:rStyle w:val="FontStyle35"/>
          <w:rFonts w:asciiTheme="minorHAnsi" w:hAnsiTheme="minorHAnsi" w:cstheme="minorHAnsi"/>
        </w:rPr>
        <w:t>Termin</w:t>
      </w:r>
      <w:r w:rsidR="00D47C5B" w:rsidRPr="00D47C5B">
        <w:rPr>
          <w:rFonts w:asciiTheme="minorHAnsi" w:hAnsiTheme="minorHAnsi" w:cstheme="minorHAnsi"/>
          <w:b/>
          <w:sz w:val="22"/>
          <w:szCs w:val="22"/>
          <w:lang w:eastAsia="en-US"/>
        </w:rPr>
        <w:t xml:space="preserve"> wykonania zamówienia</w:t>
      </w:r>
      <w:r w:rsidRPr="00D47C5B">
        <w:rPr>
          <w:rStyle w:val="FontStyle35"/>
          <w:rFonts w:asciiTheme="minorHAnsi" w:hAnsiTheme="minorHAnsi" w:cstheme="minorHAnsi"/>
        </w:rPr>
        <w:t xml:space="preserve">                                                                                                                                                                                                                  </w:t>
      </w:r>
    </w:p>
    <w:p w14:paraId="5651A62E" w14:textId="77777777" w:rsidR="00D47C5B" w:rsidRDefault="00D47C5B" w:rsidP="00D47C5B">
      <w:pPr>
        <w:pStyle w:val="Akapitzlist"/>
        <w:spacing w:after="240" w:line="300" w:lineRule="auto"/>
        <w:ind w:left="284"/>
        <w:contextualSpacing/>
        <w:rPr>
          <w:rStyle w:val="FontStyle35"/>
          <w:rFonts w:asciiTheme="minorHAnsi" w:hAnsiTheme="minorHAnsi" w:cstheme="minorHAnsi"/>
        </w:rPr>
      </w:pPr>
    </w:p>
    <w:p w14:paraId="688299E6" w14:textId="229A8077" w:rsidR="00C44578" w:rsidRDefault="00C44578" w:rsidP="00E4612F">
      <w:pPr>
        <w:pStyle w:val="Akapitzlist"/>
        <w:spacing w:after="240" w:line="300" w:lineRule="auto"/>
        <w:ind w:left="284"/>
        <w:contextualSpacing/>
        <w:rPr>
          <w:rFonts w:asciiTheme="minorHAnsi" w:hAnsiTheme="minorHAnsi" w:cstheme="minorHAnsi"/>
          <w:bCs/>
          <w:sz w:val="22"/>
          <w:szCs w:val="22"/>
        </w:rPr>
      </w:pPr>
      <w:r w:rsidRPr="00D47C5B">
        <w:rPr>
          <w:rFonts w:asciiTheme="minorHAnsi" w:hAnsiTheme="minorHAnsi" w:cstheme="minorHAnsi"/>
          <w:bCs/>
          <w:sz w:val="22"/>
          <w:szCs w:val="22"/>
        </w:rPr>
        <w:t xml:space="preserve">Przedmiot zamówienia będzie realizowany w terminie od </w:t>
      </w:r>
      <w:r w:rsidR="00EA722E">
        <w:rPr>
          <w:rFonts w:asciiTheme="minorHAnsi" w:hAnsiTheme="minorHAnsi" w:cstheme="minorHAnsi"/>
          <w:bCs/>
          <w:sz w:val="22"/>
          <w:szCs w:val="22"/>
        </w:rPr>
        <w:t>17</w:t>
      </w:r>
      <w:r w:rsidRPr="00D47C5B">
        <w:rPr>
          <w:rFonts w:asciiTheme="minorHAnsi" w:hAnsiTheme="minorHAnsi" w:cstheme="minorHAnsi"/>
          <w:bCs/>
          <w:sz w:val="22"/>
          <w:szCs w:val="22"/>
        </w:rPr>
        <w:t xml:space="preserve"> </w:t>
      </w:r>
      <w:r w:rsidR="00EA722E">
        <w:rPr>
          <w:rFonts w:asciiTheme="minorHAnsi" w:hAnsiTheme="minorHAnsi" w:cstheme="minorHAnsi"/>
          <w:bCs/>
          <w:sz w:val="22"/>
          <w:szCs w:val="22"/>
        </w:rPr>
        <w:t xml:space="preserve">czerwca </w:t>
      </w:r>
      <w:r w:rsidRPr="00D47C5B">
        <w:rPr>
          <w:rFonts w:asciiTheme="minorHAnsi" w:hAnsiTheme="minorHAnsi" w:cstheme="minorHAnsi"/>
          <w:bCs/>
          <w:sz w:val="22"/>
          <w:szCs w:val="22"/>
        </w:rPr>
        <w:t>202</w:t>
      </w:r>
      <w:r w:rsidR="00EA722E">
        <w:rPr>
          <w:rFonts w:asciiTheme="minorHAnsi" w:hAnsiTheme="minorHAnsi" w:cstheme="minorHAnsi"/>
          <w:bCs/>
          <w:sz w:val="22"/>
          <w:szCs w:val="22"/>
        </w:rPr>
        <w:t>6</w:t>
      </w:r>
      <w:r w:rsidRPr="00D47C5B">
        <w:rPr>
          <w:rFonts w:asciiTheme="minorHAnsi" w:hAnsiTheme="minorHAnsi" w:cstheme="minorHAnsi"/>
          <w:bCs/>
          <w:sz w:val="22"/>
          <w:szCs w:val="22"/>
        </w:rPr>
        <w:t xml:space="preserve"> r. do </w:t>
      </w:r>
      <w:r w:rsidRPr="00917A9F">
        <w:rPr>
          <w:rFonts w:asciiTheme="minorHAnsi" w:hAnsiTheme="minorHAnsi" w:cstheme="minorHAnsi"/>
          <w:bCs/>
          <w:sz w:val="22"/>
          <w:szCs w:val="22"/>
        </w:rPr>
        <w:t xml:space="preserve">31 </w:t>
      </w:r>
      <w:r w:rsidR="00EA722E">
        <w:rPr>
          <w:rFonts w:asciiTheme="minorHAnsi" w:hAnsiTheme="minorHAnsi" w:cstheme="minorHAnsi"/>
          <w:bCs/>
          <w:sz w:val="22"/>
          <w:szCs w:val="22"/>
        </w:rPr>
        <w:t>lipca</w:t>
      </w:r>
      <w:r w:rsidRPr="00917A9F">
        <w:rPr>
          <w:rFonts w:asciiTheme="minorHAnsi" w:hAnsiTheme="minorHAnsi" w:cstheme="minorHAnsi"/>
          <w:bCs/>
          <w:sz w:val="22"/>
          <w:szCs w:val="22"/>
        </w:rPr>
        <w:t xml:space="preserve"> 202</w:t>
      </w:r>
      <w:r w:rsidR="00EA722E">
        <w:rPr>
          <w:rFonts w:asciiTheme="minorHAnsi" w:hAnsiTheme="minorHAnsi" w:cstheme="minorHAnsi"/>
          <w:bCs/>
          <w:sz w:val="22"/>
          <w:szCs w:val="22"/>
        </w:rPr>
        <w:t>7</w:t>
      </w:r>
      <w:r w:rsidRPr="00917A9F">
        <w:rPr>
          <w:rFonts w:asciiTheme="minorHAnsi" w:hAnsiTheme="minorHAnsi" w:cstheme="minorHAnsi"/>
          <w:bCs/>
          <w:sz w:val="22"/>
          <w:szCs w:val="22"/>
        </w:rPr>
        <w:t xml:space="preserve"> r.</w:t>
      </w:r>
    </w:p>
    <w:p w14:paraId="1C3F2974" w14:textId="77777777" w:rsidR="00E4612F" w:rsidRDefault="00E4612F" w:rsidP="00E4612F">
      <w:pPr>
        <w:pStyle w:val="Akapitzlist"/>
        <w:spacing w:after="240" w:line="300" w:lineRule="auto"/>
        <w:ind w:left="284"/>
        <w:contextualSpacing/>
        <w:rPr>
          <w:rFonts w:asciiTheme="minorHAnsi" w:hAnsiTheme="minorHAnsi" w:cstheme="minorHAnsi"/>
          <w:b/>
          <w:bCs/>
          <w:sz w:val="22"/>
          <w:szCs w:val="22"/>
        </w:rPr>
      </w:pPr>
    </w:p>
    <w:p w14:paraId="6FE78408" w14:textId="77777777" w:rsidR="005E0215" w:rsidRPr="00205EEB" w:rsidRDefault="005E0215" w:rsidP="00F31D58">
      <w:pPr>
        <w:pStyle w:val="Akapitzlist"/>
        <w:numPr>
          <w:ilvl w:val="0"/>
          <w:numId w:val="4"/>
        </w:numPr>
        <w:spacing w:after="240" w:line="300" w:lineRule="auto"/>
        <w:ind w:left="357"/>
        <w:rPr>
          <w:rFonts w:asciiTheme="minorHAnsi" w:hAnsiTheme="minorHAnsi" w:cstheme="minorHAnsi"/>
          <w:b/>
          <w:sz w:val="22"/>
          <w:szCs w:val="22"/>
          <w:lang w:eastAsia="en-US"/>
        </w:rPr>
      </w:pPr>
      <w:r w:rsidRPr="000204A0">
        <w:rPr>
          <w:rFonts w:asciiTheme="minorHAnsi" w:eastAsiaTheme="majorEastAsia" w:hAnsiTheme="minorHAnsi" w:cstheme="minorHAnsi"/>
          <w:b/>
          <w:bCs/>
          <w:sz w:val="22"/>
          <w:szCs w:val="22"/>
          <w:lang w:eastAsia="en-US"/>
        </w:rPr>
        <w:t>Wymagania</w:t>
      </w:r>
      <w:r w:rsidRPr="000204A0">
        <w:rPr>
          <w:rFonts w:asciiTheme="minorHAnsi" w:hAnsiTheme="minorHAnsi" w:cstheme="minorHAnsi"/>
          <w:b/>
          <w:bCs/>
          <w:sz w:val="22"/>
          <w:szCs w:val="22"/>
          <w:lang w:eastAsia="en-US"/>
        </w:rPr>
        <w:t xml:space="preserve"> </w:t>
      </w:r>
      <w:r w:rsidRPr="00205EEB">
        <w:rPr>
          <w:rFonts w:asciiTheme="minorHAnsi" w:hAnsiTheme="minorHAnsi" w:cstheme="minorHAnsi"/>
          <w:b/>
          <w:sz w:val="22"/>
          <w:szCs w:val="22"/>
          <w:lang w:eastAsia="en-US"/>
        </w:rPr>
        <w:t>w zakresie zatrudniania przez wykonawcę lub podwykonawcę osób na podstawie stosunku pracy</w:t>
      </w:r>
    </w:p>
    <w:p w14:paraId="22FECF29" w14:textId="7ADD1F3E" w:rsidR="00C44578" w:rsidRDefault="00C44578" w:rsidP="009B5D2B">
      <w:pPr>
        <w:pStyle w:val="Akapitzlist"/>
        <w:widowControl w:val="0"/>
        <w:spacing w:after="240" w:line="300" w:lineRule="auto"/>
        <w:ind w:left="357"/>
        <w:contextualSpacing/>
        <w:rPr>
          <w:rFonts w:asciiTheme="minorHAnsi" w:hAnsiTheme="minorHAnsi" w:cstheme="minorHAnsi"/>
          <w:sz w:val="22"/>
          <w:szCs w:val="22"/>
        </w:rPr>
      </w:pPr>
      <w:r w:rsidRPr="0018366D">
        <w:rPr>
          <w:rFonts w:asciiTheme="minorHAnsi" w:hAnsiTheme="minorHAnsi" w:cstheme="minorHAnsi"/>
          <w:sz w:val="22"/>
          <w:szCs w:val="22"/>
        </w:rPr>
        <w:t xml:space="preserve">Zamawiający w przedmiotowym postępowaniu zastosował klauzulę społeczną na podstawie art. 95 ustawy Pzp i wymaga zatrudnienia przez wykonawcę lub podwykonawcę na podstawie umowy o pracę osób wykonujących wskazane przez Zamawiającego czynności w zakresie realizacji zamówienia, które polegają na wykonywaniu pracy w sposób określony w art. 22 § 1 ustawy z dnia 26 czerwca 1974 r. – Kodeks </w:t>
      </w:r>
      <w:r w:rsidRPr="002A3A8B">
        <w:rPr>
          <w:rFonts w:asciiTheme="minorHAnsi" w:hAnsiTheme="minorHAnsi" w:cstheme="minorHAnsi"/>
          <w:sz w:val="22"/>
          <w:szCs w:val="22"/>
        </w:rPr>
        <w:t>pracy (</w:t>
      </w:r>
      <w:hyperlink r:id="rId18" w:history="1">
        <w:r w:rsidRPr="002A3A8B">
          <w:rPr>
            <w:rFonts w:asciiTheme="minorHAnsi" w:hAnsiTheme="minorHAnsi" w:cstheme="minorHAnsi"/>
            <w:sz w:val="22"/>
            <w:szCs w:val="22"/>
          </w:rPr>
          <w:t>Dz.U. 202</w:t>
        </w:r>
        <w:r w:rsidR="00AB560C">
          <w:rPr>
            <w:rFonts w:asciiTheme="minorHAnsi" w:hAnsiTheme="minorHAnsi" w:cstheme="minorHAnsi"/>
            <w:sz w:val="22"/>
            <w:szCs w:val="22"/>
          </w:rPr>
          <w:t>5</w:t>
        </w:r>
        <w:r>
          <w:rPr>
            <w:rFonts w:asciiTheme="minorHAnsi" w:hAnsiTheme="minorHAnsi" w:cstheme="minorHAnsi"/>
            <w:sz w:val="22"/>
            <w:szCs w:val="22"/>
          </w:rPr>
          <w:t xml:space="preserve"> r.</w:t>
        </w:r>
        <w:r w:rsidRPr="002A3A8B">
          <w:rPr>
            <w:rFonts w:asciiTheme="minorHAnsi" w:hAnsiTheme="minorHAnsi" w:cstheme="minorHAnsi"/>
            <w:sz w:val="22"/>
            <w:szCs w:val="22"/>
          </w:rPr>
          <w:t xml:space="preserve"> poz. </w:t>
        </w:r>
      </w:hyperlink>
      <w:r w:rsidR="00AB560C">
        <w:rPr>
          <w:rFonts w:asciiTheme="minorHAnsi" w:hAnsiTheme="minorHAnsi" w:cstheme="minorHAnsi"/>
          <w:sz w:val="22"/>
          <w:szCs w:val="22"/>
        </w:rPr>
        <w:t>277</w:t>
      </w:r>
      <w:r w:rsidRPr="002A3A8B">
        <w:rPr>
          <w:rFonts w:asciiTheme="minorHAnsi" w:hAnsiTheme="minorHAnsi" w:cstheme="minorHAnsi"/>
          <w:sz w:val="22"/>
          <w:szCs w:val="22"/>
        </w:rPr>
        <w:t>). Rodzaje czynności</w:t>
      </w:r>
      <w:r w:rsidRPr="0018366D">
        <w:rPr>
          <w:rFonts w:asciiTheme="minorHAnsi" w:hAnsiTheme="minorHAnsi" w:cstheme="minorHAnsi"/>
          <w:sz w:val="22"/>
          <w:szCs w:val="22"/>
        </w:rPr>
        <w:t xml:space="preserve"> związanych z realizacją zamówienia, których dotyczą wymagania zatrudnienia na podstawie umowy o pracę przez wykonawcę lub podwykonawcę, sposób weryfikacji zatrudnienia tych osób, uprawnienia zamawiającego w zakresie kontroli spełniania przez </w:t>
      </w:r>
      <w:r w:rsidRPr="00E26C1E">
        <w:rPr>
          <w:rFonts w:asciiTheme="minorHAnsi" w:hAnsiTheme="minorHAnsi" w:cstheme="minorHAnsi"/>
          <w:sz w:val="22"/>
          <w:szCs w:val="22"/>
        </w:rPr>
        <w:t>wykonawcę i podwykonawcę przedmiotowych wymagań, oraz sankcje z tytułu niespełnienia tych wymagań, zostały określone w:</w:t>
      </w:r>
    </w:p>
    <w:p w14:paraId="4900AC01" w14:textId="4736E66B" w:rsidR="00C44578" w:rsidRDefault="00C44578" w:rsidP="009B5D2B">
      <w:pPr>
        <w:pStyle w:val="Akapitzlist"/>
        <w:widowControl w:val="0"/>
        <w:autoSpaceDE w:val="0"/>
        <w:autoSpaceDN w:val="0"/>
        <w:adjustRightInd w:val="0"/>
        <w:spacing w:after="240" w:line="300" w:lineRule="auto"/>
        <w:ind w:left="357"/>
        <w:rPr>
          <w:rFonts w:asciiTheme="minorHAnsi" w:hAnsiTheme="minorHAnsi" w:cstheme="minorHAnsi"/>
          <w:sz w:val="22"/>
          <w:szCs w:val="22"/>
        </w:rPr>
      </w:pPr>
      <w:r w:rsidRPr="00E26C1E">
        <w:rPr>
          <w:rFonts w:asciiTheme="minorHAnsi" w:hAnsiTheme="minorHAnsi" w:cstheme="minorHAnsi"/>
          <w:sz w:val="22"/>
          <w:szCs w:val="22"/>
        </w:rPr>
        <w:t xml:space="preserve">Projektowanych postanowieniach umowy – załącznik nr </w:t>
      </w:r>
      <w:r w:rsidR="002A4A66">
        <w:rPr>
          <w:rFonts w:asciiTheme="minorHAnsi" w:hAnsiTheme="minorHAnsi" w:cstheme="minorHAnsi"/>
          <w:sz w:val="22"/>
          <w:szCs w:val="22"/>
        </w:rPr>
        <w:t>6</w:t>
      </w:r>
      <w:r w:rsidRPr="00E26C1E">
        <w:rPr>
          <w:rFonts w:asciiTheme="minorHAnsi" w:hAnsiTheme="minorHAnsi" w:cstheme="minorHAnsi"/>
          <w:sz w:val="22"/>
          <w:szCs w:val="22"/>
        </w:rPr>
        <w:t xml:space="preserve"> do SWZ.</w:t>
      </w:r>
    </w:p>
    <w:p w14:paraId="39D36F51" w14:textId="4CFAA6AE" w:rsidR="00C44578" w:rsidRPr="00810BA3" w:rsidRDefault="00C44578" w:rsidP="009B5D2B">
      <w:pPr>
        <w:pStyle w:val="Akapitzlist"/>
        <w:widowControl w:val="0"/>
        <w:autoSpaceDE w:val="0"/>
        <w:autoSpaceDN w:val="0"/>
        <w:adjustRightInd w:val="0"/>
        <w:spacing w:after="240" w:line="300" w:lineRule="auto"/>
        <w:ind w:left="357"/>
        <w:rPr>
          <w:rFonts w:asciiTheme="minorHAnsi" w:hAnsiTheme="minorHAnsi" w:cstheme="minorHAnsi"/>
          <w:sz w:val="22"/>
          <w:szCs w:val="22"/>
        </w:rPr>
      </w:pPr>
      <w:r w:rsidRPr="00810BA3">
        <w:rPr>
          <w:rFonts w:asciiTheme="minorHAnsi" w:hAnsiTheme="minorHAnsi" w:cstheme="minorHAnsi"/>
          <w:sz w:val="22"/>
          <w:szCs w:val="22"/>
        </w:rPr>
        <w:t xml:space="preserve">Opisie przedmiotu zamówienia – załącznik nr </w:t>
      </w:r>
      <w:r w:rsidR="002A4A66">
        <w:rPr>
          <w:rFonts w:asciiTheme="minorHAnsi" w:hAnsiTheme="minorHAnsi" w:cstheme="minorHAnsi"/>
          <w:sz w:val="22"/>
          <w:szCs w:val="22"/>
        </w:rPr>
        <w:t>7</w:t>
      </w:r>
      <w:r w:rsidRPr="00810BA3">
        <w:rPr>
          <w:rFonts w:asciiTheme="minorHAnsi" w:hAnsiTheme="minorHAnsi" w:cstheme="minorHAnsi"/>
          <w:sz w:val="22"/>
          <w:szCs w:val="22"/>
        </w:rPr>
        <w:t xml:space="preserve"> do SWZ</w:t>
      </w:r>
      <w:r w:rsidR="009B5D2B">
        <w:rPr>
          <w:rFonts w:asciiTheme="minorHAnsi" w:hAnsiTheme="minorHAnsi" w:cstheme="minorHAnsi"/>
          <w:sz w:val="22"/>
          <w:szCs w:val="22"/>
        </w:rPr>
        <w:t>.</w:t>
      </w:r>
      <w:r w:rsidRPr="00810BA3">
        <w:rPr>
          <w:rFonts w:asciiTheme="minorHAnsi" w:hAnsiTheme="minorHAnsi" w:cstheme="minorHAnsi"/>
          <w:sz w:val="22"/>
          <w:szCs w:val="22"/>
        </w:rPr>
        <w:t xml:space="preserve"> </w:t>
      </w:r>
    </w:p>
    <w:p w14:paraId="69383519" w14:textId="67880564" w:rsidR="00B92B9F" w:rsidRPr="00205EEB" w:rsidRDefault="00B92B9F" w:rsidP="00F31D58">
      <w:pPr>
        <w:pStyle w:val="Akapitzlist"/>
        <w:numPr>
          <w:ilvl w:val="0"/>
          <w:numId w:val="4"/>
        </w:numPr>
        <w:spacing w:after="240" w:line="300" w:lineRule="auto"/>
        <w:ind w:left="357"/>
        <w:rPr>
          <w:rFonts w:asciiTheme="minorHAnsi" w:eastAsiaTheme="majorEastAsia" w:hAnsiTheme="minorHAnsi" w:cstheme="minorHAnsi"/>
          <w:b/>
          <w:sz w:val="22"/>
          <w:szCs w:val="22"/>
          <w:lang w:eastAsia="en-US"/>
        </w:rPr>
      </w:pPr>
      <w:r w:rsidRPr="000204A0">
        <w:rPr>
          <w:rFonts w:asciiTheme="minorHAnsi" w:eastAsiaTheme="majorEastAsia" w:hAnsiTheme="minorHAnsi" w:cstheme="minorHAnsi"/>
          <w:b/>
          <w:bCs/>
          <w:sz w:val="22"/>
          <w:szCs w:val="22"/>
          <w:lang w:eastAsia="en-US"/>
        </w:rPr>
        <w:t>Wspólny</w:t>
      </w:r>
      <w:r w:rsidRPr="00205EEB">
        <w:rPr>
          <w:rFonts w:asciiTheme="minorHAnsi" w:eastAsiaTheme="majorEastAsia" w:hAnsiTheme="minorHAnsi" w:cstheme="minorHAnsi"/>
          <w:b/>
          <w:sz w:val="22"/>
          <w:szCs w:val="22"/>
          <w:lang w:eastAsia="en-US"/>
        </w:rPr>
        <w:t xml:space="preserve"> Słownik Zamówień: </w:t>
      </w:r>
    </w:p>
    <w:p w14:paraId="35552F0E" w14:textId="10285971" w:rsidR="00EB0AA3" w:rsidRPr="00814B1D" w:rsidRDefault="00B92B9F" w:rsidP="00D53C76">
      <w:pPr>
        <w:pStyle w:val="Akapitzlist"/>
        <w:autoSpaceDE w:val="0"/>
        <w:autoSpaceDN w:val="0"/>
        <w:adjustRightInd w:val="0"/>
        <w:spacing w:after="240" w:line="300" w:lineRule="auto"/>
        <w:ind w:left="425"/>
        <w:contextualSpacing/>
        <w:rPr>
          <w:rFonts w:ascii="Calibri" w:hAnsi="Calibri" w:cs="Calibri"/>
          <w:b/>
          <w:sz w:val="22"/>
          <w:szCs w:val="22"/>
        </w:rPr>
      </w:pPr>
      <w:r w:rsidRPr="00814B1D">
        <w:rPr>
          <w:rFonts w:ascii="Calibri" w:hAnsi="Calibri" w:cs="Calibri"/>
          <w:b/>
          <w:sz w:val="22"/>
          <w:szCs w:val="22"/>
        </w:rPr>
        <w:t>Główny kod CPV</w:t>
      </w:r>
      <w:r w:rsidR="007D7DA5" w:rsidRPr="00814B1D">
        <w:rPr>
          <w:rFonts w:ascii="Calibri" w:hAnsi="Calibri" w:cs="Calibri"/>
          <w:b/>
          <w:sz w:val="22"/>
          <w:szCs w:val="22"/>
        </w:rPr>
        <w:t xml:space="preserve">: </w:t>
      </w:r>
    </w:p>
    <w:p w14:paraId="49AC8120" w14:textId="77777777" w:rsidR="00B04F74" w:rsidRPr="00B04F74" w:rsidRDefault="00B04F74" w:rsidP="00D53C76">
      <w:pPr>
        <w:pStyle w:val="Akapitzlist"/>
        <w:spacing w:after="240" w:line="300" w:lineRule="auto"/>
        <w:ind w:left="425"/>
        <w:contextualSpacing/>
        <w:rPr>
          <w:rFonts w:ascii="Calibri" w:hAnsi="Calibri" w:cs="Calibri"/>
          <w:sz w:val="22"/>
          <w:szCs w:val="22"/>
        </w:rPr>
      </w:pPr>
      <w:r w:rsidRPr="00B04F74">
        <w:rPr>
          <w:rFonts w:ascii="Calibri" w:hAnsi="Calibri" w:cs="Calibri"/>
          <w:sz w:val="22"/>
          <w:szCs w:val="22"/>
        </w:rPr>
        <w:t>90910000-9 – Usługi sprzątania</w:t>
      </w:r>
    </w:p>
    <w:p w14:paraId="79E28070" w14:textId="77777777" w:rsidR="00B04F74" w:rsidRPr="00B04F74" w:rsidRDefault="00B04F74" w:rsidP="00D53C76">
      <w:pPr>
        <w:pStyle w:val="Akapitzlist"/>
        <w:spacing w:after="240" w:line="300" w:lineRule="auto"/>
        <w:ind w:left="425"/>
        <w:contextualSpacing/>
        <w:rPr>
          <w:rFonts w:ascii="Calibri" w:hAnsi="Calibri" w:cs="Calibri"/>
          <w:b/>
          <w:bCs/>
          <w:sz w:val="22"/>
          <w:szCs w:val="22"/>
        </w:rPr>
      </w:pPr>
      <w:r w:rsidRPr="00B04F74">
        <w:rPr>
          <w:rFonts w:ascii="Calibri" w:hAnsi="Calibri" w:cs="Calibri"/>
          <w:b/>
          <w:bCs/>
          <w:sz w:val="22"/>
          <w:szCs w:val="22"/>
        </w:rPr>
        <w:t>Dodatkowy przedmiot:</w:t>
      </w:r>
    </w:p>
    <w:p w14:paraId="01664466" w14:textId="77777777" w:rsidR="00B04F74" w:rsidRPr="00B04F74" w:rsidRDefault="00B04F74" w:rsidP="00D53C76">
      <w:pPr>
        <w:pStyle w:val="Akapitzlist"/>
        <w:spacing w:after="240" w:line="300" w:lineRule="auto"/>
        <w:ind w:left="425"/>
        <w:contextualSpacing/>
        <w:rPr>
          <w:rFonts w:ascii="Calibri" w:hAnsi="Calibri" w:cs="Calibri"/>
          <w:sz w:val="22"/>
          <w:szCs w:val="22"/>
        </w:rPr>
      </w:pPr>
      <w:r w:rsidRPr="00B04F74">
        <w:rPr>
          <w:rFonts w:ascii="Calibri" w:hAnsi="Calibri" w:cs="Calibri"/>
          <w:sz w:val="22"/>
          <w:szCs w:val="22"/>
        </w:rPr>
        <w:lastRenderedPageBreak/>
        <w:t>90919200-4 – Usługi sprzątania biur</w:t>
      </w:r>
    </w:p>
    <w:p w14:paraId="4B5AAC56" w14:textId="77777777" w:rsidR="00B04F74" w:rsidRPr="00B04F74" w:rsidRDefault="00B04F74" w:rsidP="00D53C76">
      <w:pPr>
        <w:pStyle w:val="Akapitzlist"/>
        <w:spacing w:after="240" w:line="300" w:lineRule="auto"/>
        <w:ind w:left="425"/>
        <w:contextualSpacing/>
        <w:rPr>
          <w:rFonts w:ascii="Calibri" w:hAnsi="Calibri" w:cs="Calibri"/>
          <w:sz w:val="22"/>
          <w:szCs w:val="22"/>
        </w:rPr>
      </w:pPr>
      <w:r w:rsidRPr="00B04F74">
        <w:rPr>
          <w:rFonts w:ascii="Calibri" w:hAnsi="Calibri" w:cs="Calibri"/>
          <w:sz w:val="22"/>
          <w:szCs w:val="22"/>
        </w:rPr>
        <w:t>90914000-7 – Usługi  sprzątania parkingów</w:t>
      </w:r>
    </w:p>
    <w:p w14:paraId="70922A52" w14:textId="77777777" w:rsidR="00B04F74" w:rsidRPr="00B04F74" w:rsidRDefault="00B04F74" w:rsidP="00D53C76">
      <w:pPr>
        <w:pStyle w:val="Akapitzlist"/>
        <w:spacing w:after="240" w:line="300" w:lineRule="auto"/>
        <w:ind w:left="425"/>
        <w:contextualSpacing/>
        <w:rPr>
          <w:rFonts w:ascii="Calibri" w:hAnsi="Calibri" w:cs="Calibri"/>
          <w:sz w:val="22"/>
          <w:szCs w:val="22"/>
        </w:rPr>
      </w:pPr>
      <w:r w:rsidRPr="00B04F74">
        <w:rPr>
          <w:rFonts w:ascii="Calibri" w:hAnsi="Calibri" w:cs="Calibri"/>
          <w:sz w:val="22"/>
          <w:szCs w:val="22"/>
        </w:rPr>
        <w:t>90911200-8 – Usługi sprzątania budynków</w:t>
      </w:r>
    </w:p>
    <w:p w14:paraId="326E713E" w14:textId="77777777" w:rsidR="00B04F74" w:rsidRPr="00B04F74" w:rsidRDefault="00B04F74" w:rsidP="00D53C76">
      <w:pPr>
        <w:pStyle w:val="Akapitzlist"/>
        <w:spacing w:after="240" w:line="300" w:lineRule="auto"/>
        <w:ind w:left="425"/>
        <w:contextualSpacing/>
        <w:rPr>
          <w:rFonts w:ascii="Calibri" w:hAnsi="Calibri" w:cs="Calibri"/>
          <w:sz w:val="22"/>
          <w:szCs w:val="22"/>
        </w:rPr>
      </w:pPr>
      <w:r w:rsidRPr="00B04F74">
        <w:rPr>
          <w:rFonts w:ascii="Calibri" w:hAnsi="Calibri" w:cs="Calibri"/>
          <w:sz w:val="22"/>
          <w:szCs w:val="22"/>
        </w:rPr>
        <w:t>90911300-9 – Usługi czyszczenia okien</w:t>
      </w:r>
    </w:p>
    <w:p w14:paraId="51FB2F44" w14:textId="77777777" w:rsidR="00B04F74" w:rsidRPr="00B04F74" w:rsidRDefault="00B04F74" w:rsidP="00D53C76">
      <w:pPr>
        <w:pStyle w:val="Akapitzlist"/>
        <w:spacing w:after="240" w:line="300" w:lineRule="auto"/>
        <w:ind w:left="425"/>
        <w:contextualSpacing/>
        <w:rPr>
          <w:rFonts w:ascii="Calibri" w:hAnsi="Calibri" w:cs="Calibri"/>
          <w:sz w:val="22"/>
          <w:szCs w:val="22"/>
        </w:rPr>
      </w:pPr>
      <w:r w:rsidRPr="00B04F74">
        <w:rPr>
          <w:rFonts w:ascii="Calibri" w:hAnsi="Calibri" w:cs="Calibri"/>
          <w:sz w:val="22"/>
          <w:szCs w:val="22"/>
        </w:rPr>
        <w:t>90620000-9 – Usługi odśnieżania</w:t>
      </w:r>
    </w:p>
    <w:p w14:paraId="0A569E06" w14:textId="3858F454" w:rsidR="00B04F74" w:rsidRDefault="00B04F74" w:rsidP="00D53C76">
      <w:pPr>
        <w:pStyle w:val="Akapitzlist"/>
        <w:spacing w:after="240" w:line="300" w:lineRule="auto"/>
        <w:ind w:left="425"/>
        <w:contextualSpacing/>
        <w:rPr>
          <w:rFonts w:ascii="Calibri" w:hAnsi="Calibri" w:cs="Calibri"/>
          <w:sz w:val="22"/>
          <w:szCs w:val="22"/>
        </w:rPr>
      </w:pPr>
      <w:r w:rsidRPr="00B04F74">
        <w:rPr>
          <w:rFonts w:ascii="Calibri" w:hAnsi="Calibri" w:cs="Calibri"/>
          <w:sz w:val="22"/>
          <w:szCs w:val="22"/>
        </w:rPr>
        <w:t>90630000-2 – Usługi usuwania oblodzenia</w:t>
      </w:r>
    </w:p>
    <w:p w14:paraId="47A21015" w14:textId="77777777" w:rsidR="00D53C76" w:rsidRDefault="00D53C76" w:rsidP="00D53C76">
      <w:pPr>
        <w:pStyle w:val="Akapitzlist"/>
        <w:spacing w:after="240" w:line="300" w:lineRule="auto"/>
        <w:ind w:left="425"/>
        <w:contextualSpacing/>
        <w:rPr>
          <w:rFonts w:ascii="Calibri" w:hAnsi="Calibri" w:cs="Calibri"/>
          <w:sz w:val="22"/>
          <w:szCs w:val="22"/>
        </w:rPr>
      </w:pPr>
    </w:p>
    <w:p w14:paraId="44295857" w14:textId="76ED5805" w:rsidR="00772FD6" w:rsidRPr="00205EEB" w:rsidRDefault="00772FD6" w:rsidP="00B04F74">
      <w:pPr>
        <w:pStyle w:val="Akapitzlist"/>
        <w:numPr>
          <w:ilvl w:val="0"/>
          <w:numId w:val="4"/>
        </w:numPr>
        <w:spacing w:after="240" w:line="300" w:lineRule="auto"/>
        <w:ind w:left="357"/>
        <w:rPr>
          <w:rFonts w:asciiTheme="minorHAnsi" w:hAnsiTheme="minorHAnsi" w:cstheme="minorHAnsi"/>
          <w:b/>
          <w:bCs/>
          <w:sz w:val="22"/>
          <w:szCs w:val="22"/>
        </w:rPr>
      </w:pPr>
      <w:r w:rsidRPr="00380B09">
        <w:rPr>
          <w:rFonts w:asciiTheme="minorHAnsi" w:eastAsiaTheme="majorEastAsia" w:hAnsiTheme="minorHAnsi" w:cstheme="minorHAnsi"/>
          <w:b/>
          <w:bCs/>
          <w:sz w:val="22"/>
          <w:szCs w:val="22"/>
          <w:lang w:eastAsia="en-US"/>
        </w:rPr>
        <w:t>Oferty</w:t>
      </w:r>
      <w:r w:rsidRPr="00205EEB">
        <w:rPr>
          <w:rFonts w:asciiTheme="minorHAnsi" w:hAnsiTheme="minorHAnsi" w:cstheme="minorHAnsi"/>
          <w:b/>
          <w:bCs/>
          <w:sz w:val="22"/>
          <w:szCs w:val="22"/>
        </w:rPr>
        <w:t xml:space="preserve"> wariantowe, częściowe, zamówienia podobne i podwykonawcy</w:t>
      </w:r>
    </w:p>
    <w:p w14:paraId="012EE018" w14:textId="4A2A8CB9" w:rsidR="00772FD6" w:rsidRPr="0034013D" w:rsidRDefault="00EE749B" w:rsidP="00F31D58">
      <w:pPr>
        <w:pStyle w:val="Akapitzlist"/>
        <w:numPr>
          <w:ilvl w:val="1"/>
          <w:numId w:val="4"/>
        </w:numPr>
        <w:spacing w:after="240" w:line="300" w:lineRule="auto"/>
        <w:ind w:left="567" w:hanging="567"/>
        <w:rPr>
          <w:rFonts w:asciiTheme="minorHAnsi" w:eastAsiaTheme="majorEastAsia" w:hAnsiTheme="minorHAnsi" w:cstheme="minorHAnsi"/>
          <w:b/>
          <w:bCs/>
          <w:sz w:val="22"/>
          <w:szCs w:val="22"/>
          <w:lang w:eastAsia="en-US"/>
        </w:rPr>
      </w:pPr>
      <w:r>
        <w:rPr>
          <w:rFonts w:asciiTheme="minorHAnsi" w:eastAsiaTheme="majorEastAsia" w:hAnsiTheme="minorHAnsi" w:cstheme="minorHAnsi"/>
          <w:sz w:val="22"/>
          <w:szCs w:val="22"/>
          <w:lang w:eastAsia="en-US"/>
        </w:rPr>
        <w:t xml:space="preserve"> </w:t>
      </w:r>
      <w:r w:rsidR="00772FD6" w:rsidRPr="0034013D">
        <w:rPr>
          <w:rFonts w:asciiTheme="minorHAnsi" w:eastAsiaTheme="majorEastAsia" w:hAnsiTheme="minorHAnsi" w:cstheme="minorHAnsi"/>
          <w:sz w:val="22"/>
          <w:szCs w:val="22"/>
          <w:lang w:eastAsia="en-US"/>
        </w:rPr>
        <w:t>Zamawiający udziela zamówienia w częściach, z których każda stanowi przedmiot odrębnego postępowania:</w:t>
      </w:r>
      <w:r w:rsidR="00772FD6" w:rsidRPr="0034013D">
        <w:rPr>
          <w:rFonts w:asciiTheme="minorHAnsi" w:eastAsiaTheme="majorEastAsia" w:hAnsiTheme="minorHAnsi" w:cstheme="minorHAnsi"/>
          <w:b/>
          <w:bCs/>
          <w:sz w:val="22"/>
          <w:szCs w:val="22"/>
          <w:lang w:eastAsia="en-US"/>
        </w:rPr>
        <w:t xml:space="preserve"> </w:t>
      </w:r>
      <w:r w:rsidR="00F05D44">
        <w:rPr>
          <w:rFonts w:asciiTheme="minorHAnsi" w:eastAsiaTheme="majorEastAsia" w:hAnsiTheme="minorHAnsi" w:cstheme="minorHAnsi"/>
          <w:b/>
          <w:bCs/>
          <w:sz w:val="22"/>
          <w:szCs w:val="22"/>
          <w:lang w:eastAsia="en-US"/>
        </w:rPr>
        <w:t>TAK</w:t>
      </w:r>
    </w:p>
    <w:p w14:paraId="000B9859" w14:textId="57E0433B" w:rsidR="00C44578" w:rsidRPr="00C44578" w:rsidRDefault="00EE749B" w:rsidP="00F31D58">
      <w:pPr>
        <w:pStyle w:val="Akapitzlist"/>
        <w:numPr>
          <w:ilvl w:val="1"/>
          <w:numId w:val="4"/>
        </w:numPr>
        <w:spacing w:after="240" w:line="300" w:lineRule="auto"/>
        <w:ind w:left="567" w:hanging="567"/>
        <w:rPr>
          <w:rFonts w:asciiTheme="minorHAnsi" w:hAnsiTheme="minorHAnsi" w:cstheme="minorHAnsi"/>
          <w:bCs/>
          <w:sz w:val="22"/>
          <w:szCs w:val="22"/>
        </w:rPr>
      </w:pPr>
      <w:r>
        <w:rPr>
          <w:rFonts w:asciiTheme="minorHAnsi" w:hAnsiTheme="minorHAnsi" w:cstheme="minorHAnsi"/>
          <w:bCs/>
          <w:sz w:val="22"/>
          <w:szCs w:val="22"/>
        </w:rPr>
        <w:t xml:space="preserve"> </w:t>
      </w:r>
      <w:r w:rsidR="00772FD6" w:rsidRPr="003E7130">
        <w:rPr>
          <w:rFonts w:asciiTheme="minorHAnsi" w:hAnsiTheme="minorHAnsi" w:cstheme="minorHAnsi"/>
          <w:bCs/>
          <w:sz w:val="22"/>
          <w:szCs w:val="22"/>
        </w:rPr>
        <w:t xml:space="preserve">Możliwe jest składanie ofert częściowych: </w:t>
      </w:r>
      <w:r w:rsidR="00C44578">
        <w:rPr>
          <w:rFonts w:asciiTheme="minorHAnsi" w:hAnsiTheme="minorHAnsi" w:cstheme="minorHAnsi"/>
          <w:b/>
          <w:bCs/>
          <w:sz w:val="22"/>
          <w:szCs w:val="22"/>
        </w:rPr>
        <w:t>NIE</w:t>
      </w:r>
      <w:r w:rsidR="000E104A">
        <w:rPr>
          <w:rFonts w:asciiTheme="minorHAnsi" w:hAnsiTheme="minorHAnsi" w:cstheme="minorHAnsi"/>
          <w:b/>
          <w:bCs/>
          <w:sz w:val="22"/>
          <w:szCs w:val="22"/>
        </w:rPr>
        <w:t xml:space="preserve">. </w:t>
      </w:r>
    </w:p>
    <w:p w14:paraId="6EC94319" w14:textId="77777777" w:rsidR="00C44578" w:rsidRPr="00C44578" w:rsidRDefault="00C44578" w:rsidP="009B5D2B">
      <w:pPr>
        <w:pStyle w:val="Akapitzlist"/>
        <w:spacing w:after="240" w:line="300" w:lineRule="auto"/>
        <w:ind w:left="567"/>
        <w:rPr>
          <w:rFonts w:asciiTheme="minorHAnsi" w:hAnsiTheme="minorHAnsi" w:cstheme="minorHAnsi"/>
          <w:b/>
          <w:sz w:val="22"/>
          <w:szCs w:val="22"/>
        </w:rPr>
      </w:pPr>
      <w:r w:rsidRPr="00C44578">
        <w:rPr>
          <w:rFonts w:asciiTheme="minorHAnsi" w:hAnsiTheme="minorHAnsi" w:cstheme="minorHAnsi"/>
          <w:b/>
          <w:sz w:val="22"/>
          <w:szCs w:val="22"/>
        </w:rPr>
        <w:t>Uzasadnienie:</w:t>
      </w:r>
    </w:p>
    <w:p w14:paraId="365B628F" w14:textId="7C9110BF" w:rsidR="00AB560C" w:rsidRDefault="00C44578" w:rsidP="009B5D2B">
      <w:pPr>
        <w:pStyle w:val="Akapitzlist"/>
        <w:spacing w:after="240" w:line="300" w:lineRule="auto"/>
        <w:ind w:left="567"/>
        <w:rPr>
          <w:rFonts w:asciiTheme="minorHAnsi" w:hAnsiTheme="minorHAnsi" w:cstheme="minorHAnsi"/>
          <w:bCs/>
          <w:sz w:val="22"/>
          <w:szCs w:val="22"/>
        </w:rPr>
      </w:pPr>
      <w:r w:rsidRPr="00C44578">
        <w:rPr>
          <w:rFonts w:asciiTheme="minorHAnsi" w:hAnsiTheme="minorHAnsi" w:cstheme="minorHAnsi"/>
          <w:bCs/>
          <w:sz w:val="22"/>
          <w:szCs w:val="22"/>
        </w:rPr>
        <w:t>W przypadku usługi utrzymania czystości w budynku Urzędu Dzielnicy Praga-Północ m. st. Warszawy oraz terenu zewnętrznego, nie zastosowano podziału zamówienia na części, gdyż przedmiotem zamówienia jest kompleksowa usługa sprzątania (wewnątrz i na zewnątrz), która z powodów technicznych i organizacyjnych stanowi całość i wymaga spójnego nadzoru oraz koordynacji. Rozbicie zamówienia prowadziłoby do konieczności współpracy kilku wykonawców w tym samym czasie i miejscu, co znacznie utrudnia sprawne i efektywne zarządzanie usługą. Podział zamówienia na części mógłby zwiększyć jego koszt dla Zamawiającego (np. wyższa marża wykonawców za mniejsze zakresy usług, dublowanie kosztów mobilizacji sprzętu, administracji, nadzoru). Utrudnienia związane z koniecznością egzekwowania odpowiedzialności oraz gwarancji jakości od kilku wykonawców mogą prowadzić do ryzyka nienależytego wykonania zamówienia. Brak podziału na części, nie ogranicza konkurencji — nawet wykonawcy z sektora MSP są w stanie podjąć się całości zamówienia, co potwierdzają wyniki poprzednich postępowań. Podział zamówienia byłby sprzeczny z zasadami efektywności postępowania, prowadząc do komplikacji logistycznych i</w:t>
      </w:r>
      <w:r w:rsidR="009B5D2B">
        <w:rPr>
          <w:rFonts w:asciiTheme="minorHAnsi" w:hAnsiTheme="minorHAnsi" w:cstheme="minorHAnsi"/>
          <w:bCs/>
          <w:sz w:val="22"/>
          <w:szCs w:val="22"/>
        </w:rPr>
        <w:t> </w:t>
      </w:r>
      <w:r w:rsidRPr="00C44578">
        <w:rPr>
          <w:rFonts w:asciiTheme="minorHAnsi" w:hAnsiTheme="minorHAnsi" w:cstheme="minorHAnsi"/>
          <w:bCs/>
          <w:sz w:val="22"/>
          <w:szCs w:val="22"/>
        </w:rPr>
        <w:t xml:space="preserve">ryzyka opóźnień przez konieczność łączenia działań kilku podmiotów w ramach jednego, integralnego procesu sprzątania.  </w:t>
      </w:r>
    </w:p>
    <w:p w14:paraId="2E7D08C2" w14:textId="63E5A97F" w:rsidR="00772FD6" w:rsidRPr="00205EEB" w:rsidRDefault="00772FD6" w:rsidP="00F31D58">
      <w:pPr>
        <w:pStyle w:val="Akapitzlist"/>
        <w:numPr>
          <w:ilvl w:val="1"/>
          <w:numId w:val="4"/>
        </w:numPr>
        <w:spacing w:after="240" w:line="300" w:lineRule="auto"/>
        <w:ind w:left="567" w:hanging="567"/>
        <w:rPr>
          <w:rFonts w:asciiTheme="minorHAnsi" w:hAnsiTheme="minorHAnsi" w:cstheme="minorHAnsi"/>
          <w:bCs/>
          <w:sz w:val="22"/>
          <w:szCs w:val="22"/>
        </w:rPr>
      </w:pPr>
      <w:r w:rsidRPr="00205EEB">
        <w:rPr>
          <w:rFonts w:asciiTheme="minorHAnsi" w:hAnsiTheme="minorHAnsi" w:cstheme="minorHAnsi"/>
          <w:bCs/>
          <w:sz w:val="22"/>
          <w:szCs w:val="22"/>
        </w:rPr>
        <w:t>Zamawiający nie dopuszcza możliwości złożenia oferty wariantowej, o której mowa w art. 92 ust</w:t>
      </w:r>
      <w:r w:rsidR="00A50685">
        <w:rPr>
          <w:rFonts w:asciiTheme="minorHAnsi" w:hAnsiTheme="minorHAnsi" w:cstheme="minorHAnsi"/>
          <w:bCs/>
          <w:sz w:val="22"/>
          <w:szCs w:val="22"/>
        </w:rPr>
        <w:t>.</w:t>
      </w:r>
      <w:r w:rsidRPr="00205EEB">
        <w:rPr>
          <w:rFonts w:asciiTheme="minorHAnsi" w:hAnsiTheme="minorHAnsi" w:cstheme="minorHAnsi"/>
          <w:bCs/>
          <w:sz w:val="22"/>
          <w:szCs w:val="22"/>
        </w:rPr>
        <w:t xml:space="preserve"> 1 ustawy Prawo zamówień publicznych tzn. oferty przewidującej odmienny sposób wykonania zamówienia niż określony w niniejszej SWZ.</w:t>
      </w:r>
    </w:p>
    <w:p w14:paraId="0DC5C40F" w14:textId="6C759E7E" w:rsidR="00772FD6" w:rsidRPr="00205EEB" w:rsidRDefault="00EE749B" w:rsidP="00F31D58">
      <w:pPr>
        <w:pStyle w:val="Akapitzlist"/>
        <w:numPr>
          <w:ilvl w:val="1"/>
          <w:numId w:val="4"/>
        </w:numPr>
        <w:spacing w:after="240" w:line="300" w:lineRule="auto"/>
        <w:ind w:left="567" w:hanging="567"/>
        <w:rPr>
          <w:rFonts w:asciiTheme="minorHAnsi" w:hAnsiTheme="minorHAnsi" w:cstheme="minorHAnsi"/>
          <w:bCs/>
          <w:sz w:val="22"/>
          <w:szCs w:val="22"/>
        </w:rPr>
      </w:pPr>
      <w:r>
        <w:rPr>
          <w:rFonts w:asciiTheme="minorHAnsi" w:hAnsiTheme="minorHAnsi" w:cstheme="minorHAnsi"/>
          <w:bCs/>
          <w:sz w:val="22"/>
          <w:szCs w:val="22"/>
        </w:rPr>
        <w:t xml:space="preserve"> </w:t>
      </w:r>
      <w:r w:rsidR="00772FD6" w:rsidRPr="00205EEB">
        <w:rPr>
          <w:rFonts w:asciiTheme="minorHAnsi" w:hAnsiTheme="minorHAnsi" w:cstheme="minorHAnsi"/>
          <w:bCs/>
          <w:sz w:val="22"/>
          <w:szCs w:val="22"/>
        </w:rPr>
        <w:t>Zamawiający nie zamierza w ramach niniejszego postępowania zawrzeć umowy ramowej,  o</w:t>
      </w:r>
      <w:r w:rsidR="001D3952">
        <w:rPr>
          <w:rFonts w:asciiTheme="minorHAnsi" w:hAnsiTheme="minorHAnsi" w:cstheme="minorHAnsi"/>
          <w:bCs/>
          <w:sz w:val="22"/>
          <w:szCs w:val="22"/>
        </w:rPr>
        <w:t> </w:t>
      </w:r>
      <w:r w:rsidR="00772FD6" w:rsidRPr="00205EEB">
        <w:rPr>
          <w:rFonts w:asciiTheme="minorHAnsi" w:hAnsiTheme="minorHAnsi" w:cstheme="minorHAnsi"/>
          <w:bCs/>
          <w:sz w:val="22"/>
          <w:szCs w:val="22"/>
        </w:rPr>
        <w:t>której mowa w art. 7 pkt 26) ustawy Prawo zamówień publicznych.</w:t>
      </w:r>
    </w:p>
    <w:p w14:paraId="76FF3529" w14:textId="7AA66739" w:rsidR="00772FD6" w:rsidRPr="00205EEB" w:rsidRDefault="00EE749B" w:rsidP="00F31D58">
      <w:pPr>
        <w:pStyle w:val="Akapitzlist"/>
        <w:numPr>
          <w:ilvl w:val="1"/>
          <w:numId w:val="4"/>
        </w:numPr>
        <w:spacing w:after="240" w:line="300" w:lineRule="auto"/>
        <w:ind w:left="567" w:hanging="567"/>
        <w:rPr>
          <w:rFonts w:asciiTheme="minorHAnsi" w:hAnsiTheme="minorHAnsi" w:cstheme="minorHAnsi"/>
          <w:bCs/>
          <w:sz w:val="22"/>
          <w:szCs w:val="22"/>
        </w:rPr>
      </w:pPr>
      <w:r>
        <w:rPr>
          <w:rFonts w:asciiTheme="minorHAnsi" w:hAnsiTheme="minorHAnsi" w:cstheme="minorHAnsi"/>
          <w:bCs/>
          <w:sz w:val="22"/>
          <w:szCs w:val="22"/>
        </w:rPr>
        <w:t xml:space="preserve"> </w:t>
      </w:r>
      <w:r w:rsidR="00772FD6" w:rsidRPr="00205EEB">
        <w:rPr>
          <w:rFonts w:asciiTheme="minorHAnsi" w:hAnsiTheme="minorHAnsi" w:cstheme="minorHAnsi"/>
          <w:bCs/>
          <w:sz w:val="22"/>
          <w:szCs w:val="22"/>
        </w:rPr>
        <w:t>Zamawiający nie zamierza ustanowić dynamicznego systemu zakupów,  o którym mowa w</w:t>
      </w:r>
      <w:r w:rsidR="009B5D2B">
        <w:rPr>
          <w:rFonts w:asciiTheme="minorHAnsi" w:hAnsiTheme="minorHAnsi" w:cstheme="minorHAnsi"/>
          <w:bCs/>
          <w:sz w:val="22"/>
          <w:szCs w:val="22"/>
        </w:rPr>
        <w:t> </w:t>
      </w:r>
      <w:r w:rsidR="00772FD6" w:rsidRPr="00205EEB">
        <w:rPr>
          <w:rFonts w:asciiTheme="minorHAnsi" w:hAnsiTheme="minorHAnsi" w:cstheme="minorHAnsi"/>
          <w:bCs/>
          <w:sz w:val="22"/>
          <w:szCs w:val="22"/>
        </w:rPr>
        <w:t>art.</w:t>
      </w:r>
      <w:r w:rsidR="000E104A">
        <w:rPr>
          <w:rFonts w:asciiTheme="minorHAnsi" w:hAnsiTheme="minorHAnsi" w:cstheme="minorHAnsi"/>
          <w:bCs/>
          <w:sz w:val="22"/>
          <w:szCs w:val="22"/>
        </w:rPr>
        <w:t> </w:t>
      </w:r>
      <w:r w:rsidR="00772FD6" w:rsidRPr="00205EEB">
        <w:rPr>
          <w:rFonts w:asciiTheme="minorHAnsi" w:hAnsiTheme="minorHAnsi" w:cstheme="minorHAnsi"/>
          <w:bCs/>
          <w:sz w:val="22"/>
          <w:szCs w:val="22"/>
        </w:rPr>
        <w:t>7 pkt 5) ustawy Prawo zamówień publicznych.</w:t>
      </w:r>
    </w:p>
    <w:p w14:paraId="37A74B33" w14:textId="24C356DF" w:rsidR="00772FD6" w:rsidRPr="00205EEB" w:rsidRDefault="00EE749B" w:rsidP="00F31D58">
      <w:pPr>
        <w:pStyle w:val="Akapitzlist"/>
        <w:numPr>
          <w:ilvl w:val="1"/>
          <w:numId w:val="4"/>
        </w:numPr>
        <w:spacing w:after="240" w:line="300" w:lineRule="auto"/>
        <w:ind w:left="567" w:hanging="567"/>
        <w:rPr>
          <w:rFonts w:asciiTheme="minorHAnsi" w:hAnsiTheme="minorHAnsi" w:cstheme="minorHAnsi"/>
          <w:bCs/>
          <w:sz w:val="22"/>
          <w:szCs w:val="22"/>
        </w:rPr>
      </w:pPr>
      <w:r>
        <w:rPr>
          <w:rFonts w:asciiTheme="minorHAnsi" w:hAnsiTheme="minorHAnsi" w:cstheme="minorHAnsi"/>
          <w:bCs/>
          <w:sz w:val="22"/>
          <w:szCs w:val="22"/>
        </w:rPr>
        <w:t xml:space="preserve"> </w:t>
      </w:r>
      <w:r w:rsidR="00772FD6" w:rsidRPr="00205EEB">
        <w:rPr>
          <w:rFonts w:asciiTheme="minorHAnsi" w:hAnsiTheme="minorHAnsi" w:cstheme="minorHAnsi"/>
          <w:bCs/>
          <w:sz w:val="22"/>
          <w:szCs w:val="22"/>
        </w:rPr>
        <w:t>Zamawiający nie przewiduje możliwości złożenia oferty w postaci katalogu elektronicznego, o</w:t>
      </w:r>
      <w:r w:rsidR="009B5D2B">
        <w:rPr>
          <w:rFonts w:asciiTheme="minorHAnsi" w:hAnsiTheme="minorHAnsi" w:cstheme="minorHAnsi"/>
          <w:bCs/>
          <w:sz w:val="22"/>
          <w:szCs w:val="22"/>
        </w:rPr>
        <w:t> </w:t>
      </w:r>
      <w:r w:rsidR="00772FD6" w:rsidRPr="00205EEB">
        <w:rPr>
          <w:rFonts w:asciiTheme="minorHAnsi" w:hAnsiTheme="minorHAnsi" w:cstheme="minorHAnsi"/>
          <w:bCs/>
          <w:sz w:val="22"/>
          <w:szCs w:val="22"/>
        </w:rPr>
        <w:t xml:space="preserve">którym mowa w art. 93 ust. 2 ustawy Prawo zamówień publicznych. </w:t>
      </w:r>
    </w:p>
    <w:p w14:paraId="27FCAD2F" w14:textId="10C9CE45" w:rsidR="00772FD6" w:rsidRPr="00205EEB" w:rsidRDefault="00EE749B" w:rsidP="00F31D58">
      <w:pPr>
        <w:pStyle w:val="Akapitzlist"/>
        <w:numPr>
          <w:ilvl w:val="1"/>
          <w:numId w:val="4"/>
        </w:numPr>
        <w:spacing w:after="240" w:line="300" w:lineRule="auto"/>
        <w:ind w:left="567" w:hanging="567"/>
        <w:rPr>
          <w:rFonts w:asciiTheme="minorHAnsi" w:hAnsiTheme="minorHAnsi" w:cstheme="minorHAnsi"/>
          <w:bCs/>
          <w:sz w:val="22"/>
          <w:szCs w:val="22"/>
        </w:rPr>
      </w:pPr>
      <w:r>
        <w:rPr>
          <w:rFonts w:asciiTheme="minorHAnsi" w:hAnsiTheme="minorHAnsi" w:cstheme="minorHAnsi"/>
          <w:bCs/>
          <w:sz w:val="22"/>
          <w:szCs w:val="22"/>
        </w:rPr>
        <w:lastRenderedPageBreak/>
        <w:t xml:space="preserve"> </w:t>
      </w:r>
      <w:r w:rsidR="00772FD6" w:rsidRPr="00205EEB">
        <w:rPr>
          <w:rFonts w:asciiTheme="minorHAnsi" w:hAnsiTheme="minorHAnsi" w:cstheme="minorHAnsi"/>
          <w:bCs/>
          <w:sz w:val="22"/>
          <w:szCs w:val="22"/>
        </w:rPr>
        <w:t>Zamawiający nie przewiduje udzielania zaliczek na poczet wykonania zamówienia, o których mowa w art. 442 ustawy Prawo zamówień publicznych.</w:t>
      </w:r>
    </w:p>
    <w:p w14:paraId="238CACC2" w14:textId="28FADEF8" w:rsidR="00772FD6" w:rsidRPr="00A50685" w:rsidRDefault="00EE749B" w:rsidP="00F31D58">
      <w:pPr>
        <w:pStyle w:val="Akapitzlist"/>
        <w:numPr>
          <w:ilvl w:val="1"/>
          <w:numId w:val="4"/>
        </w:numPr>
        <w:spacing w:after="240" w:line="300" w:lineRule="auto"/>
        <w:ind w:left="567" w:hanging="567"/>
        <w:rPr>
          <w:rFonts w:asciiTheme="minorHAnsi" w:hAnsiTheme="minorHAnsi" w:cstheme="minorHAnsi"/>
          <w:bCs/>
          <w:sz w:val="22"/>
          <w:szCs w:val="22"/>
        </w:rPr>
      </w:pPr>
      <w:r>
        <w:rPr>
          <w:rFonts w:asciiTheme="minorHAnsi" w:hAnsiTheme="minorHAnsi" w:cstheme="minorHAnsi"/>
          <w:bCs/>
          <w:sz w:val="22"/>
          <w:szCs w:val="22"/>
        </w:rPr>
        <w:t xml:space="preserve"> </w:t>
      </w:r>
      <w:r w:rsidR="00772FD6" w:rsidRPr="00205EEB">
        <w:rPr>
          <w:rFonts w:asciiTheme="minorHAnsi" w:hAnsiTheme="minorHAnsi" w:cstheme="minorHAnsi"/>
          <w:bCs/>
          <w:sz w:val="22"/>
          <w:szCs w:val="22"/>
        </w:rPr>
        <w:t xml:space="preserve">Zamawiający nie przewiduje udzielenia zamówień podobnych, o których mowa w art. 214 ust. 1 pkt </w:t>
      </w:r>
      <w:r w:rsidR="005E0215" w:rsidRPr="00497AB1">
        <w:rPr>
          <w:rFonts w:asciiTheme="minorHAnsi" w:hAnsiTheme="minorHAnsi" w:cstheme="minorHAnsi"/>
          <w:bCs/>
          <w:sz w:val="22"/>
          <w:szCs w:val="22"/>
        </w:rPr>
        <w:t>7</w:t>
      </w:r>
      <w:r w:rsidR="00772FD6" w:rsidRPr="00497AB1">
        <w:rPr>
          <w:rFonts w:asciiTheme="minorHAnsi" w:hAnsiTheme="minorHAnsi" w:cstheme="minorHAnsi"/>
          <w:bCs/>
          <w:sz w:val="22"/>
          <w:szCs w:val="22"/>
        </w:rPr>
        <w:t>)</w:t>
      </w:r>
      <w:r w:rsidR="00772FD6" w:rsidRPr="00205EEB">
        <w:rPr>
          <w:rFonts w:asciiTheme="minorHAnsi" w:hAnsiTheme="minorHAnsi" w:cstheme="minorHAnsi"/>
          <w:bCs/>
          <w:sz w:val="22"/>
          <w:szCs w:val="22"/>
        </w:rPr>
        <w:t xml:space="preserve"> ustawy Prawo Zamówień Publicznych.</w:t>
      </w:r>
    </w:p>
    <w:p w14:paraId="02FC5897" w14:textId="3B48A8E2" w:rsidR="005E0215" w:rsidRPr="00A50685" w:rsidRDefault="00EE749B" w:rsidP="00F31D58">
      <w:pPr>
        <w:pStyle w:val="Akapitzlist"/>
        <w:numPr>
          <w:ilvl w:val="1"/>
          <w:numId w:val="4"/>
        </w:numPr>
        <w:spacing w:after="240" w:line="300" w:lineRule="auto"/>
        <w:ind w:left="567" w:hanging="567"/>
        <w:rPr>
          <w:rFonts w:asciiTheme="minorHAnsi" w:hAnsiTheme="minorHAnsi" w:cstheme="minorHAnsi"/>
          <w:bCs/>
          <w:sz w:val="22"/>
          <w:szCs w:val="22"/>
        </w:rPr>
      </w:pPr>
      <w:r>
        <w:rPr>
          <w:rFonts w:asciiTheme="minorHAnsi" w:hAnsiTheme="minorHAnsi" w:cstheme="minorHAnsi"/>
          <w:bCs/>
          <w:sz w:val="22"/>
          <w:szCs w:val="22"/>
        </w:rPr>
        <w:t xml:space="preserve"> </w:t>
      </w:r>
      <w:r w:rsidR="00772FD6" w:rsidRPr="00205EEB">
        <w:rPr>
          <w:rFonts w:asciiTheme="minorHAnsi" w:hAnsiTheme="minorHAnsi" w:cstheme="minorHAnsi"/>
          <w:bCs/>
          <w:sz w:val="22"/>
          <w:szCs w:val="22"/>
        </w:rPr>
        <w:t>Zamawiający nie przewiduje wyboru najkorzystniejszej oferty z zastosowaniem aukcji elektronicznej.</w:t>
      </w:r>
    </w:p>
    <w:p w14:paraId="3A4498B5" w14:textId="77777777" w:rsidR="00137EB8" w:rsidRDefault="00EE749B" w:rsidP="00F31D58">
      <w:pPr>
        <w:pStyle w:val="Akapitzlist"/>
        <w:numPr>
          <w:ilvl w:val="1"/>
          <w:numId w:val="4"/>
        </w:numPr>
        <w:spacing w:after="240" w:line="300" w:lineRule="auto"/>
        <w:ind w:left="709" w:hanging="709"/>
        <w:rPr>
          <w:rFonts w:asciiTheme="minorHAnsi" w:hAnsiTheme="minorHAnsi" w:cstheme="minorHAnsi"/>
          <w:bCs/>
          <w:sz w:val="22"/>
          <w:szCs w:val="22"/>
        </w:rPr>
      </w:pPr>
      <w:r>
        <w:rPr>
          <w:rFonts w:asciiTheme="minorHAnsi" w:hAnsiTheme="minorHAnsi" w:cstheme="minorHAnsi"/>
          <w:bCs/>
          <w:sz w:val="22"/>
          <w:szCs w:val="22"/>
        </w:rPr>
        <w:t xml:space="preserve"> </w:t>
      </w:r>
      <w:r w:rsidR="000D290A" w:rsidRPr="0034013D">
        <w:rPr>
          <w:rFonts w:asciiTheme="minorHAnsi" w:hAnsiTheme="minorHAnsi" w:cstheme="minorHAnsi"/>
          <w:bCs/>
          <w:sz w:val="22"/>
          <w:szCs w:val="22"/>
        </w:rPr>
        <w:t>Wykonawcy ponoszą wszelkie koszty związane z przygotowaniem i złożeniem oferty</w:t>
      </w:r>
      <w:r w:rsidR="00533103">
        <w:rPr>
          <w:rFonts w:asciiTheme="minorHAnsi" w:hAnsiTheme="minorHAnsi" w:cstheme="minorHAnsi"/>
          <w:bCs/>
          <w:sz w:val="22"/>
          <w:szCs w:val="22"/>
        </w:rPr>
        <w:t>.</w:t>
      </w:r>
      <w:r>
        <w:rPr>
          <w:rFonts w:asciiTheme="minorHAnsi" w:hAnsiTheme="minorHAnsi" w:cstheme="minorHAnsi"/>
          <w:bCs/>
          <w:sz w:val="22"/>
          <w:szCs w:val="22"/>
        </w:rPr>
        <w:t xml:space="preserve"> </w:t>
      </w:r>
      <w:hyperlink w:history="1"/>
      <w:r w:rsidR="00772FD6" w:rsidRPr="000D290A">
        <w:rPr>
          <w:rFonts w:asciiTheme="minorHAnsi" w:hAnsiTheme="minorHAnsi" w:cstheme="minorHAnsi"/>
          <w:bCs/>
          <w:sz w:val="22"/>
          <w:szCs w:val="22"/>
        </w:rPr>
        <w:t>Zamawiający nie przewiduje zwrotu kosztów udziału w postępowaniu.</w:t>
      </w:r>
    </w:p>
    <w:p w14:paraId="775E8F9E" w14:textId="3D10C8FD" w:rsidR="005E0215" w:rsidRPr="0034013D" w:rsidRDefault="00137EB8" w:rsidP="00F31D58">
      <w:pPr>
        <w:pStyle w:val="Akapitzlist"/>
        <w:numPr>
          <w:ilvl w:val="1"/>
          <w:numId w:val="4"/>
        </w:numPr>
        <w:spacing w:after="240" w:line="300" w:lineRule="auto"/>
        <w:ind w:left="709" w:hanging="709"/>
        <w:rPr>
          <w:rFonts w:asciiTheme="minorHAnsi" w:hAnsiTheme="minorHAnsi" w:cstheme="minorHAnsi"/>
          <w:bCs/>
          <w:sz w:val="22"/>
          <w:szCs w:val="22"/>
        </w:rPr>
      </w:pPr>
      <w:r>
        <w:rPr>
          <w:rFonts w:asciiTheme="minorHAnsi" w:hAnsiTheme="minorHAnsi" w:cstheme="minorHAnsi"/>
          <w:bCs/>
          <w:sz w:val="22"/>
          <w:szCs w:val="22"/>
        </w:rPr>
        <w:t>Zamawiający nie zastrzega osobistego wykonania przez Wykonawcę kluczowych części zamówienia. Wykonawca może powierzyć wykonanie części zamówienia podwykonawcy.</w:t>
      </w:r>
      <w:r w:rsidR="000D290A" w:rsidRPr="000D290A">
        <w:rPr>
          <w:rFonts w:asciiTheme="minorHAnsi" w:hAnsiTheme="minorHAnsi" w:cstheme="minorHAnsi"/>
          <w:bCs/>
          <w:sz w:val="22"/>
          <w:szCs w:val="22"/>
        </w:rPr>
        <w:t xml:space="preserve"> </w:t>
      </w:r>
    </w:p>
    <w:p w14:paraId="4F3EB21E" w14:textId="2BC8549C" w:rsidR="00015199" w:rsidRPr="0034013D" w:rsidRDefault="00015199" w:rsidP="00F31D58">
      <w:pPr>
        <w:pStyle w:val="Akapitzlist"/>
        <w:numPr>
          <w:ilvl w:val="1"/>
          <w:numId w:val="4"/>
        </w:numPr>
        <w:spacing w:after="240" w:line="300" w:lineRule="auto"/>
        <w:ind w:left="567" w:hanging="567"/>
        <w:rPr>
          <w:rFonts w:asciiTheme="minorHAnsi" w:hAnsiTheme="minorHAnsi" w:cstheme="minorHAnsi"/>
          <w:bCs/>
          <w:sz w:val="22"/>
          <w:szCs w:val="22"/>
        </w:rPr>
      </w:pPr>
      <w:r w:rsidRPr="003E7130">
        <w:rPr>
          <w:rFonts w:asciiTheme="minorHAnsi" w:hAnsiTheme="minorHAnsi" w:cstheme="minorHAnsi"/>
          <w:bCs/>
          <w:sz w:val="22"/>
          <w:szCs w:val="22"/>
        </w:rPr>
        <w:t>Zamawiający</w:t>
      </w:r>
      <w:r w:rsidRPr="0034013D">
        <w:rPr>
          <w:rFonts w:asciiTheme="minorHAnsi" w:hAnsiTheme="minorHAnsi" w:cstheme="minorHAnsi"/>
          <w:bCs/>
          <w:sz w:val="22"/>
          <w:szCs w:val="22"/>
        </w:rPr>
        <w:t xml:space="preserve"> nie przewiduje badania podstaw wykluczenia wobe</w:t>
      </w:r>
      <w:r w:rsidR="00380B09" w:rsidRPr="0034013D">
        <w:rPr>
          <w:rFonts w:asciiTheme="minorHAnsi" w:hAnsiTheme="minorHAnsi" w:cstheme="minorHAnsi"/>
          <w:bCs/>
          <w:sz w:val="22"/>
          <w:szCs w:val="22"/>
        </w:rPr>
        <w:t>c</w:t>
      </w:r>
      <w:r w:rsidRPr="0034013D">
        <w:rPr>
          <w:rFonts w:asciiTheme="minorHAnsi" w:hAnsiTheme="minorHAnsi" w:cstheme="minorHAnsi"/>
          <w:bCs/>
          <w:sz w:val="22"/>
          <w:szCs w:val="22"/>
        </w:rPr>
        <w:t xml:space="preserve"> podwykonawcy.</w:t>
      </w:r>
    </w:p>
    <w:p w14:paraId="76122DA6" w14:textId="3D2A83BC" w:rsidR="009A11D2" w:rsidRPr="00E90901" w:rsidRDefault="00EE749B" w:rsidP="00F31D58">
      <w:pPr>
        <w:pStyle w:val="Akapitzlist"/>
        <w:numPr>
          <w:ilvl w:val="1"/>
          <w:numId w:val="4"/>
        </w:numPr>
        <w:spacing w:after="240" w:line="300" w:lineRule="auto"/>
        <w:ind w:left="567" w:hanging="567"/>
        <w:rPr>
          <w:rFonts w:asciiTheme="minorHAnsi" w:hAnsiTheme="minorHAnsi" w:cstheme="minorHAnsi"/>
          <w:b/>
          <w:bCs/>
          <w:sz w:val="22"/>
          <w:szCs w:val="22"/>
        </w:rPr>
      </w:pPr>
      <w:r>
        <w:rPr>
          <w:rFonts w:asciiTheme="minorHAnsi" w:hAnsiTheme="minorHAnsi" w:cstheme="minorHAnsi"/>
          <w:bCs/>
          <w:sz w:val="22"/>
          <w:szCs w:val="22"/>
        </w:rPr>
        <w:t xml:space="preserve"> </w:t>
      </w:r>
      <w:r w:rsidR="009A11D2" w:rsidRPr="00E90901">
        <w:rPr>
          <w:rFonts w:asciiTheme="minorHAnsi" w:hAnsiTheme="minorHAnsi" w:cstheme="minorHAnsi"/>
          <w:bCs/>
          <w:sz w:val="22"/>
          <w:szCs w:val="22"/>
        </w:rPr>
        <w:t>Zamawiający</w:t>
      </w:r>
      <w:r w:rsidR="00E90901">
        <w:rPr>
          <w:rFonts w:asciiTheme="minorHAnsi" w:hAnsiTheme="minorHAnsi" w:cstheme="minorHAnsi"/>
          <w:bCs/>
          <w:sz w:val="22"/>
          <w:szCs w:val="22"/>
        </w:rPr>
        <w:t xml:space="preserve"> </w:t>
      </w:r>
      <w:r w:rsidR="00E90901" w:rsidRPr="00E90901">
        <w:rPr>
          <w:rFonts w:asciiTheme="minorHAnsi" w:hAnsiTheme="minorHAnsi" w:cstheme="minorHAnsi"/>
          <w:b/>
          <w:sz w:val="22"/>
          <w:szCs w:val="22"/>
        </w:rPr>
        <w:t>przed złożeniem oferty</w:t>
      </w:r>
      <w:r w:rsidR="00F76504" w:rsidRPr="00E90901">
        <w:rPr>
          <w:rFonts w:asciiTheme="minorHAnsi" w:hAnsiTheme="minorHAnsi" w:cstheme="minorHAnsi"/>
          <w:sz w:val="22"/>
          <w:szCs w:val="22"/>
        </w:rPr>
        <w:t>:</w:t>
      </w:r>
    </w:p>
    <w:p w14:paraId="440BEBD1" w14:textId="66897D39" w:rsidR="009A11D2" w:rsidRDefault="008E60CE" w:rsidP="00F31D58">
      <w:pPr>
        <w:pStyle w:val="Akapitzlist"/>
        <w:numPr>
          <w:ilvl w:val="0"/>
          <w:numId w:val="6"/>
        </w:numPr>
        <w:spacing w:after="240" w:line="300" w:lineRule="auto"/>
        <w:ind w:left="709" w:hanging="283"/>
        <w:rPr>
          <w:rFonts w:asciiTheme="minorHAnsi" w:hAnsiTheme="minorHAnsi" w:cstheme="minorHAnsi"/>
          <w:sz w:val="22"/>
          <w:szCs w:val="22"/>
        </w:rPr>
      </w:pPr>
      <w:r w:rsidRPr="00E90901">
        <w:rPr>
          <w:rFonts w:asciiTheme="minorHAnsi" w:hAnsiTheme="minorHAnsi" w:cstheme="minorHAnsi"/>
          <w:sz w:val="22"/>
          <w:szCs w:val="22"/>
        </w:rPr>
        <w:t xml:space="preserve">nie przewiduje </w:t>
      </w:r>
      <w:r w:rsidRPr="00D47D18">
        <w:rPr>
          <w:rFonts w:asciiTheme="minorHAnsi" w:hAnsiTheme="minorHAnsi" w:cstheme="minorHAnsi"/>
          <w:b/>
          <w:bCs/>
          <w:sz w:val="22"/>
          <w:szCs w:val="22"/>
          <w:u w:val="single"/>
        </w:rPr>
        <w:t>obowiązku</w:t>
      </w:r>
      <w:r w:rsidRPr="00205EEB">
        <w:rPr>
          <w:rFonts w:asciiTheme="minorHAnsi" w:hAnsiTheme="minorHAnsi" w:cstheme="minorHAnsi"/>
          <w:sz w:val="22"/>
          <w:szCs w:val="22"/>
        </w:rPr>
        <w:t xml:space="preserve"> </w:t>
      </w:r>
      <w:r w:rsidR="009A11D2" w:rsidRPr="00205EEB">
        <w:rPr>
          <w:rFonts w:asciiTheme="minorHAnsi" w:hAnsiTheme="minorHAnsi" w:cstheme="minorHAnsi"/>
          <w:sz w:val="22"/>
          <w:szCs w:val="22"/>
        </w:rPr>
        <w:t xml:space="preserve">odbycia przez Wykonawcę wizji lokalnej (o której mowa w art. 131 ust. 2 pkt 1) ustawy Pzp) </w:t>
      </w:r>
    </w:p>
    <w:p w14:paraId="489EC78E" w14:textId="77777777" w:rsidR="00C44578" w:rsidRPr="00A35F9A" w:rsidRDefault="00C44578" w:rsidP="009B5D2B">
      <w:pPr>
        <w:pStyle w:val="Akapitzlist"/>
        <w:spacing w:after="240" w:line="300" w:lineRule="auto"/>
        <w:ind w:left="709"/>
        <w:rPr>
          <w:rFonts w:asciiTheme="minorHAnsi" w:eastAsiaTheme="majorEastAsia" w:hAnsiTheme="minorHAnsi" w:cstheme="minorHAnsi"/>
          <w:sz w:val="22"/>
          <w:szCs w:val="22"/>
          <w:lang w:eastAsia="en-US"/>
        </w:rPr>
      </w:pPr>
      <w:r w:rsidRPr="00A35F9A">
        <w:rPr>
          <w:rFonts w:asciiTheme="minorHAnsi" w:eastAsiaTheme="majorEastAsia" w:hAnsiTheme="minorHAnsi" w:cstheme="minorHAnsi"/>
          <w:sz w:val="22"/>
          <w:szCs w:val="22"/>
          <w:lang w:eastAsia="en-US"/>
        </w:rPr>
        <w:t xml:space="preserve">Zamawiający rekomenduje, aby Wykonawca zainteresowany złożeniem oferty w postępowaniu dokonał wizji na terenie </w:t>
      </w:r>
      <w:r>
        <w:rPr>
          <w:rFonts w:asciiTheme="minorHAnsi" w:eastAsiaTheme="majorEastAsia" w:hAnsiTheme="minorHAnsi" w:cstheme="minorHAnsi"/>
          <w:sz w:val="22"/>
          <w:szCs w:val="22"/>
          <w:lang w:eastAsia="en-US"/>
        </w:rPr>
        <w:t>Urzędu</w:t>
      </w:r>
      <w:r w:rsidRPr="00A35F9A">
        <w:rPr>
          <w:rFonts w:asciiTheme="minorHAnsi" w:eastAsiaTheme="majorEastAsia" w:hAnsiTheme="minorHAnsi" w:cstheme="minorHAnsi"/>
          <w:sz w:val="22"/>
          <w:szCs w:val="22"/>
          <w:lang w:eastAsia="en-US"/>
        </w:rPr>
        <w:t xml:space="preserve">. </w:t>
      </w:r>
    </w:p>
    <w:p w14:paraId="0E5A74D2" w14:textId="3D4CE926" w:rsidR="00C44578" w:rsidRPr="00D47D18" w:rsidRDefault="00C44578" w:rsidP="009B5D2B">
      <w:pPr>
        <w:pStyle w:val="Akapitzlist"/>
        <w:spacing w:after="240" w:line="300" w:lineRule="auto"/>
        <w:ind w:left="709"/>
        <w:rPr>
          <w:rFonts w:asciiTheme="minorHAnsi" w:eastAsiaTheme="majorEastAsia" w:hAnsiTheme="minorHAnsi" w:cstheme="minorHAnsi"/>
          <w:bCs/>
          <w:sz w:val="22"/>
          <w:szCs w:val="22"/>
          <w:lang w:eastAsia="en-US"/>
        </w:rPr>
      </w:pPr>
      <w:r w:rsidRPr="00D47D18">
        <w:rPr>
          <w:rFonts w:asciiTheme="minorHAnsi" w:eastAsiaTheme="majorEastAsia" w:hAnsiTheme="minorHAnsi" w:cstheme="minorHAnsi"/>
          <w:bCs/>
          <w:sz w:val="22"/>
          <w:szCs w:val="22"/>
          <w:lang w:eastAsia="en-US"/>
        </w:rPr>
        <w:t xml:space="preserve">Zamawiający umożliwi wykonawcy odbycie wizji lokalnej w dniach roboczych w godz. </w:t>
      </w:r>
      <w:r w:rsidR="00DA68D6">
        <w:rPr>
          <w:rFonts w:asciiTheme="minorHAnsi" w:eastAsiaTheme="majorEastAsia" w:hAnsiTheme="minorHAnsi" w:cstheme="minorHAnsi"/>
          <w:bCs/>
          <w:sz w:val="22"/>
          <w:szCs w:val="22"/>
          <w:lang w:eastAsia="en-US"/>
        </w:rPr>
        <w:t>8</w:t>
      </w:r>
      <w:r w:rsidRPr="00D47D18">
        <w:rPr>
          <w:rFonts w:asciiTheme="minorHAnsi" w:eastAsiaTheme="majorEastAsia" w:hAnsiTheme="minorHAnsi" w:cstheme="minorHAnsi"/>
          <w:bCs/>
          <w:sz w:val="22"/>
          <w:szCs w:val="22"/>
          <w:lang w:eastAsia="en-US"/>
        </w:rPr>
        <w:t>:00-15:00 jeżeli wniosek w przedmiotowym zakresie wpłynie do zamawiającego nie później niż na 3 dni przed upływem terminu składania ofert.</w:t>
      </w:r>
    </w:p>
    <w:p w14:paraId="3F4054C9" w14:textId="42FE55A1" w:rsidR="00C44578" w:rsidRPr="00043798" w:rsidRDefault="00C44578" w:rsidP="009B5D2B">
      <w:pPr>
        <w:pStyle w:val="Akapitzlist"/>
        <w:spacing w:after="240" w:line="300" w:lineRule="auto"/>
        <w:ind w:left="709"/>
        <w:rPr>
          <w:color w:val="0000FF"/>
          <w:u w:val="single"/>
        </w:rPr>
      </w:pPr>
      <w:r w:rsidRPr="00A35F9A">
        <w:rPr>
          <w:rFonts w:asciiTheme="minorHAnsi" w:eastAsiaTheme="majorEastAsia" w:hAnsiTheme="minorHAnsi" w:cstheme="minorHAnsi"/>
          <w:sz w:val="22"/>
          <w:szCs w:val="22"/>
          <w:lang w:eastAsia="en-US"/>
        </w:rPr>
        <w:t>Wniosek o odbycie wizji lokalnej należy wnieść w postaci elektronicznej za pośrednictwem poczty elektronicznej na ad</w:t>
      </w:r>
      <w:r w:rsidR="00D47C5B">
        <w:rPr>
          <w:rFonts w:asciiTheme="minorHAnsi" w:eastAsiaTheme="majorEastAsia" w:hAnsiTheme="minorHAnsi" w:cstheme="minorHAnsi"/>
          <w:sz w:val="22"/>
          <w:szCs w:val="22"/>
          <w:lang w:eastAsia="en-US"/>
        </w:rPr>
        <w:t>r</w:t>
      </w:r>
      <w:r w:rsidRPr="00A35F9A">
        <w:rPr>
          <w:rFonts w:asciiTheme="minorHAnsi" w:eastAsiaTheme="majorEastAsia" w:hAnsiTheme="minorHAnsi" w:cstheme="minorHAnsi"/>
          <w:sz w:val="22"/>
          <w:szCs w:val="22"/>
          <w:lang w:eastAsia="en-US"/>
        </w:rPr>
        <w:t>es:</w:t>
      </w:r>
      <w:r>
        <w:rPr>
          <w:rFonts w:asciiTheme="minorHAnsi" w:eastAsiaTheme="majorEastAsia" w:hAnsiTheme="minorHAnsi" w:cstheme="minorHAnsi"/>
          <w:sz w:val="22"/>
          <w:szCs w:val="22"/>
          <w:lang w:eastAsia="en-US"/>
        </w:rPr>
        <w:t xml:space="preserve"> </w:t>
      </w:r>
      <w:hyperlink r:id="rId19" w:history="1">
        <w:r w:rsidR="00245DD3" w:rsidRPr="00FF5C43">
          <w:rPr>
            <w:rStyle w:val="Hipercze"/>
            <w:rFonts w:asciiTheme="minorHAnsi" w:eastAsiaTheme="majorEastAsia" w:hAnsiTheme="minorHAnsi" w:cstheme="minorHAnsi"/>
            <w:sz w:val="22"/>
            <w:szCs w:val="22"/>
            <w:lang w:eastAsia="en-US"/>
          </w:rPr>
          <w:t>pragapolnoc.wag@um.warszawa.pl</w:t>
        </w:r>
      </w:hyperlink>
      <w:r w:rsidR="00245DD3">
        <w:rPr>
          <w:rFonts w:asciiTheme="minorHAnsi" w:eastAsiaTheme="majorEastAsia" w:hAnsiTheme="minorHAnsi" w:cstheme="minorHAnsi"/>
          <w:sz w:val="22"/>
          <w:szCs w:val="22"/>
          <w:lang w:eastAsia="en-US"/>
        </w:rPr>
        <w:t xml:space="preserve"> </w:t>
      </w:r>
      <w:r w:rsidR="002A4A66">
        <w:rPr>
          <w:rFonts w:asciiTheme="minorHAnsi" w:eastAsiaTheme="majorEastAsia" w:hAnsiTheme="minorHAnsi" w:cstheme="minorHAnsi"/>
          <w:sz w:val="22"/>
          <w:szCs w:val="22"/>
          <w:lang w:eastAsia="en-US"/>
        </w:rPr>
        <w:t xml:space="preserve"> </w:t>
      </w:r>
      <w:r w:rsidR="00E4612F">
        <w:rPr>
          <w:rFonts w:asciiTheme="minorHAnsi" w:eastAsiaTheme="majorEastAsia" w:hAnsiTheme="minorHAnsi" w:cstheme="minorHAnsi"/>
          <w:sz w:val="22"/>
          <w:szCs w:val="22"/>
          <w:lang w:eastAsia="en-US"/>
        </w:rPr>
        <w:t xml:space="preserve">Osoba do kontaktu w sprawie wizji lokalnej: Anita Surdel, tel. 22 443 79 21 email: </w:t>
      </w:r>
      <w:hyperlink r:id="rId20" w:history="1">
        <w:r w:rsidR="00E4612F" w:rsidRPr="00C8415B">
          <w:rPr>
            <w:rStyle w:val="Hipercze"/>
            <w:rFonts w:asciiTheme="minorHAnsi" w:eastAsiaTheme="majorEastAsia" w:hAnsiTheme="minorHAnsi" w:cstheme="minorHAnsi"/>
            <w:sz w:val="22"/>
            <w:szCs w:val="22"/>
            <w:lang w:eastAsia="en-US"/>
          </w:rPr>
          <w:t>a.surdel@um.warszawa.pl</w:t>
        </w:r>
      </w:hyperlink>
      <w:r w:rsidR="00E4612F">
        <w:rPr>
          <w:rFonts w:asciiTheme="minorHAnsi" w:eastAsiaTheme="majorEastAsia" w:hAnsiTheme="minorHAnsi" w:cstheme="minorHAnsi"/>
          <w:sz w:val="22"/>
          <w:szCs w:val="22"/>
          <w:lang w:eastAsia="en-US"/>
        </w:rPr>
        <w:t xml:space="preserve"> </w:t>
      </w:r>
    </w:p>
    <w:p w14:paraId="22017B36" w14:textId="77777777" w:rsidR="00C44578" w:rsidRPr="00A35F9A" w:rsidRDefault="00C44578" w:rsidP="009B5D2B">
      <w:pPr>
        <w:pStyle w:val="Akapitzlist"/>
        <w:spacing w:after="240" w:line="300" w:lineRule="auto"/>
        <w:ind w:left="709"/>
        <w:rPr>
          <w:rFonts w:asciiTheme="minorHAnsi" w:eastAsiaTheme="majorEastAsia" w:hAnsiTheme="minorHAnsi" w:cstheme="minorHAnsi"/>
          <w:sz w:val="22"/>
          <w:szCs w:val="22"/>
          <w:lang w:eastAsia="en-US"/>
        </w:rPr>
      </w:pPr>
      <w:r w:rsidRPr="00A35F9A">
        <w:rPr>
          <w:rFonts w:asciiTheme="minorHAnsi" w:eastAsiaTheme="majorEastAsia" w:hAnsiTheme="minorHAnsi" w:cstheme="minorHAnsi"/>
          <w:sz w:val="22"/>
          <w:szCs w:val="22"/>
          <w:lang w:eastAsia="en-US"/>
        </w:rPr>
        <w:t>O terminie odbycia wizji lokalnej wykonawca zostanie poinformowany za pośrednictwem poczty elektronicznej, na adres z którego został wysłany wniosek.</w:t>
      </w:r>
    </w:p>
    <w:p w14:paraId="5733C8CF" w14:textId="0F8D6CC0" w:rsidR="008E60CE" w:rsidRPr="008E60CE" w:rsidRDefault="008E60CE" w:rsidP="00F31D58">
      <w:pPr>
        <w:pStyle w:val="Akapitzlist"/>
        <w:numPr>
          <w:ilvl w:val="0"/>
          <w:numId w:val="6"/>
        </w:numPr>
        <w:spacing w:after="240" w:line="300" w:lineRule="auto"/>
        <w:ind w:left="709" w:hanging="283"/>
        <w:rPr>
          <w:rFonts w:asciiTheme="minorHAnsi" w:hAnsiTheme="minorHAnsi" w:cstheme="minorHAnsi"/>
          <w:b/>
          <w:bCs/>
          <w:sz w:val="22"/>
          <w:szCs w:val="22"/>
        </w:rPr>
      </w:pPr>
      <w:r>
        <w:rPr>
          <w:rFonts w:asciiTheme="minorHAnsi" w:hAnsiTheme="minorHAnsi" w:cstheme="minorHAnsi"/>
          <w:sz w:val="22"/>
          <w:szCs w:val="22"/>
        </w:rPr>
        <w:t xml:space="preserve">nie przewiduje obowiązku </w:t>
      </w:r>
      <w:r w:rsidR="009A11D2" w:rsidRPr="00205EEB">
        <w:rPr>
          <w:rFonts w:asciiTheme="minorHAnsi" w:hAnsiTheme="minorHAnsi" w:cstheme="minorHAnsi"/>
          <w:sz w:val="22"/>
          <w:szCs w:val="22"/>
        </w:rPr>
        <w:t>sprawdzenia przez Wykonawcę dokumentów niezbędnych do realizacji zamówienia dostępnych na miejscu u Zamawiającego (o którym mowa w art. 131 ust. 2 pkt 2) ustawy Pzp).</w:t>
      </w:r>
    </w:p>
    <w:p w14:paraId="017F2A79" w14:textId="387DBD1D" w:rsidR="005E0215" w:rsidRPr="00205EEB" w:rsidRDefault="00EE749B" w:rsidP="00F31D58">
      <w:pPr>
        <w:pStyle w:val="Akapitzlist"/>
        <w:numPr>
          <w:ilvl w:val="1"/>
          <w:numId w:val="4"/>
        </w:numPr>
        <w:spacing w:after="240" w:line="300" w:lineRule="auto"/>
        <w:ind w:left="709" w:hanging="709"/>
        <w:rPr>
          <w:rFonts w:asciiTheme="minorHAnsi" w:hAnsiTheme="minorHAnsi" w:cstheme="minorHAnsi"/>
          <w:b/>
          <w:bCs/>
          <w:sz w:val="22"/>
          <w:szCs w:val="22"/>
        </w:rPr>
      </w:pPr>
      <w:r>
        <w:rPr>
          <w:rFonts w:asciiTheme="minorHAnsi" w:hAnsiTheme="minorHAnsi" w:cstheme="minorHAnsi"/>
          <w:bCs/>
          <w:sz w:val="22"/>
          <w:szCs w:val="22"/>
        </w:rPr>
        <w:t xml:space="preserve"> </w:t>
      </w:r>
      <w:r w:rsidR="007F6BE9">
        <w:rPr>
          <w:rFonts w:asciiTheme="minorHAnsi" w:hAnsiTheme="minorHAnsi" w:cstheme="minorHAnsi"/>
          <w:bCs/>
          <w:sz w:val="22"/>
          <w:szCs w:val="22"/>
        </w:rPr>
        <w:t xml:space="preserve"> </w:t>
      </w:r>
      <w:r w:rsidR="005E0215" w:rsidRPr="007C4E8B">
        <w:rPr>
          <w:rFonts w:asciiTheme="minorHAnsi" w:hAnsiTheme="minorHAnsi" w:cstheme="minorHAnsi"/>
          <w:bCs/>
          <w:sz w:val="22"/>
          <w:szCs w:val="22"/>
        </w:rPr>
        <w:t>Zamawiający</w:t>
      </w:r>
      <w:r w:rsidR="005E0215" w:rsidRPr="00205EEB">
        <w:rPr>
          <w:rFonts w:asciiTheme="minorHAnsi" w:hAnsiTheme="minorHAnsi" w:cstheme="minorHAnsi"/>
          <w:sz w:val="22"/>
          <w:szCs w:val="22"/>
        </w:rPr>
        <w:t xml:space="preserve"> </w:t>
      </w:r>
      <w:r w:rsidR="005E0215" w:rsidRPr="00205EEB">
        <w:rPr>
          <w:rFonts w:asciiTheme="minorHAnsi" w:hAnsiTheme="minorHAnsi" w:cstheme="minorHAnsi"/>
          <w:b/>
          <w:sz w:val="22"/>
          <w:szCs w:val="22"/>
        </w:rPr>
        <w:t>nie stawia</w:t>
      </w:r>
      <w:r w:rsidR="005E0215" w:rsidRPr="00205EEB">
        <w:rPr>
          <w:rFonts w:asciiTheme="minorHAnsi" w:hAnsiTheme="minorHAnsi" w:cstheme="minorHAnsi"/>
          <w:sz w:val="22"/>
          <w:szCs w:val="22"/>
        </w:rPr>
        <w:t xml:space="preserve"> wymogu w zakresie zatrudnienia przez wykonawcę osób, o których mowa w art. 96 ust. 2 pkt 2 ustawy Pzp.</w:t>
      </w:r>
    </w:p>
    <w:p w14:paraId="75ABEF5B" w14:textId="2EE0B0DE" w:rsidR="009A11D2" w:rsidRPr="00205EEB" w:rsidRDefault="007F6BE9" w:rsidP="00F31D58">
      <w:pPr>
        <w:pStyle w:val="Akapitzlist"/>
        <w:numPr>
          <w:ilvl w:val="1"/>
          <w:numId w:val="4"/>
        </w:numPr>
        <w:spacing w:after="240" w:line="300" w:lineRule="auto"/>
        <w:ind w:left="567" w:hanging="567"/>
        <w:rPr>
          <w:rFonts w:asciiTheme="minorHAnsi" w:hAnsiTheme="minorHAnsi" w:cstheme="minorHAnsi"/>
          <w:b/>
          <w:bCs/>
          <w:sz w:val="22"/>
          <w:szCs w:val="22"/>
        </w:rPr>
      </w:pPr>
      <w:r>
        <w:rPr>
          <w:rFonts w:asciiTheme="minorHAnsi" w:hAnsiTheme="minorHAnsi" w:cstheme="minorHAnsi"/>
          <w:bCs/>
          <w:sz w:val="22"/>
          <w:szCs w:val="22"/>
        </w:rPr>
        <w:t xml:space="preserve">  </w:t>
      </w:r>
      <w:r w:rsidR="009A11D2" w:rsidRPr="00205EEB">
        <w:rPr>
          <w:rFonts w:asciiTheme="minorHAnsi" w:hAnsiTheme="minorHAnsi" w:cstheme="minorHAnsi"/>
          <w:bCs/>
          <w:sz w:val="22"/>
          <w:szCs w:val="22"/>
        </w:rPr>
        <w:t>Zamawiający nie przewiduje opcji.</w:t>
      </w:r>
    </w:p>
    <w:p w14:paraId="71F6CB08" w14:textId="7CEE1082" w:rsidR="00B75992" w:rsidRPr="00205EEB" w:rsidRDefault="007F6BE9" w:rsidP="00F31D58">
      <w:pPr>
        <w:pStyle w:val="Akapitzlist"/>
        <w:numPr>
          <w:ilvl w:val="1"/>
          <w:numId w:val="4"/>
        </w:numPr>
        <w:spacing w:after="240" w:line="300" w:lineRule="auto"/>
        <w:ind w:left="567" w:hanging="567"/>
        <w:rPr>
          <w:rFonts w:asciiTheme="minorHAnsi" w:hAnsiTheme="minorHAnsi" w:cstheme="minorHAnsi"/>
          <w:b/>
          <w:bCs/>
          <w:sz w:val="22"/>
          <w:szCs w:val="22"/>
        </w:rPr>
      </w:pPr>
      <w:r>
        <w:rPr>
          <w:rFonts w:asciiTheme="minorHAnsi" w:hAnsiTheme="minorHAnsi" w:cstheme="minorHAnsi"/>
          <w:bCs/>
          <w:sz w:val="22"/>
          <w:szCs w:val="22"/>
        </w:rPr>
        <w:t xml:space="preserve"> </w:t>
      </w:r>
      <w:r w:rsidR="009A11D2" w:rsidRPr="00205EEB">
        <w:rPr>
          <w:rFonts w:asciiTheme="minorHAnsi" w:hAnsiTheme="minorHAnsi" w:cstheme="minorHAnsi"/>
          <w:bCs/>
          <w:sz w:val="22"/>
          <w:szCs w:val="22"/>
        </w:rPr>
        <w:t>Postępowanie prowadzone jest w języku polskim.</w:t>
      </w:r>
    </w:p>
    <w:p w14:paraId="46C29FF7" w14:textId="4547BFD4" w:rsidR="009A11D2" w:rsidRPr="00AC5F22" w:rsidRDefault="009A11D2" w:rsidP="009B5D2B">
      <w:pPr>
        <w:pStyle w:val="Podtytu"/>
        <w:spacing w:before="0" w:after="240"/>
        <w:rPr>
          <w:rFonts w:asciiTheme="minorHAnsi" w:hAnsiTheme="minorHAnsi" w:cstheme="minorHAnsi"/>
          <w:szCs w:val="24"/>
        </w:rPr>
      </w:pPr>
      <w:r w:rsidRPr="00AC5F22">
        <w:rPr>
          <w:rFonts w:asciiTheme="minorHAnsi" w:hAnsiTheme="minorHAnsi" w:cstheme="minorHAnsi"/>
          <w:szCs w:val="24"/>
        </w:rPr>
        <w:lastRenderedPageBreak/>
        <w:t>ROZDZIAŁ III</w:t>
      </w:r>
    </w:p>
    <w:p w14:paraId="10B24145" w14:textId="0EBCAAA5" w:rsidR="009A11D2" w:rsidRPr="005241C9" w:rsidRDefault="009A11D2" w:rsidP="009B5D2B">
      <w:pPr>
        <w:pStyle w:val="Podtytu"/>
        <w:spacing w:before="0" w:after="240"/>
        <w:rPr>
          <w:rFonts w:asciiTheme="minorHAnsi" w:hAnsiTheme="minorHAnsi" w:cstheme="minorHAnsi"/>
          <w:szCs w:val="24"/>
        </w:rPr>
      </w:pPr>
      <w:r w:rsidRPr="005241C9">
        <w:rPr>
          <w:rFonts w:asciiTheme="minorHAnsi" w:hAnsiTheme="minorHAnsi" w:cstheme="minorHAnsi"/>
          <w:szCs w:val="24"/>
        </w:rPr>
        <w:t>KWALIFIKACJA PODMIOTOWA WYKONAWCÓW</w:t>
      </w:r>
      <w:r w:rsidR="00BD338F">
        <w:rPr>
          <w:rFonts w:asciiTheme="minorHAnsi" w:hAnsiTheme="minorHAnsi" w:cstheme="minorHAnsi"/>
          <w:szCs w:val="24"/>
        </w:rPr>
        <w:t xml:space="preserve"> </w:t>
      </w:r>
    </w:p>
    <w:p w14:paraId="71B764A9" w14:textId="77777777" w:rsidR="00D47D18" w:rsidRPr="00D47D18" w:rsidRDefault="00814B1D" w:rsidP="00F31D58">
      <w:pPr>
        <w:pStyle w:val="Akapitzlist"/>
        <w:numPr>
          <w:ilvl w:val="0"/>
          <w:numId w:val="4"/>
        </w:numPr>
        <w:spacing w:after="240" w:line="300" w:lineRule="auto"/>
        <w:ind w:left="426" w:hanging="429"/>
        <w:rPr>
          <w:rFonts w:asciiTheme="minorHAnsi" w:hAnsiTheme="minorHAnsi" w:cstheme="minorHAnsi"/>
          <w:b/>
          <w:bCs/>
          <w:sz w:val="22"/>
          <w:szCs w:val="22"/>
        </w:rPr>
      </w:pPr>
      <w:bookmarkStart w:id="3" w:name="_Hlk83758599"/>
      <w:r w:rsidRPr="00205EEB">
        <w:rPr>
          <w:rFonts w:asciiTheme="minorHAnsi" w:hAnsiTheme="minorHAnsi" w:cstheme="minorHAnsi"/>
          <w:sz w:val="22"/>
          <w:szCs w:val="22"/>
        </w:rPr>
        <w:t>O udzielenie zamówienia mogą ubiegać się Wykonawcy, którzy</w:t>
      </w:r>
      <w:r w:rsidR="00D47D18">
        <w:rPr>
          <w:rFonts w:asciiTheme="minorHAnsi" w:hAnsiTheme="minorHAnsi" w:cstheme="minorHAnsi"/>
          <w:sz w:val="22"/>
          <w:szCs w:val="22"/>
        </w:rPr>
        <w:t>:</w:t>
      </w:r>
    </w:p>
    <w:p w14:paraId="76C4E003" w14:textId="77777777" w:rsidR="00D47D18" w:rsidRPr="00205EEB" w:rsidRDefault="00D47D18" w:rsidP="00D53C76">
      <w:pPr>
        <w:pStyle w:val="Akapitzlist"/>
        <w:widowControl w:val="0"/>
        <w:numPr>
          <w:ilvl w:val="0"/>
          <w:numId w:val="21"/>
        </w:numPr>
        <w:suppressAutoHyphens/>
        <w:spacing w:after="240" w:line="300" w:lineRule="auto"/>
        <w:ind w:left="709" w:hanging="284"/>
        <w:contextualSpacing/>
        <w:rPr>
          <w:rFonts w:asciiTheme="minorHAnsi" w:hAnsiTheme="minorHAnsi" w:cstheme="minorHAnsi"/>
          <w:sz w:val="22"/>
          <w:szCs w:val="22"/>
        </w:rPr>
      </w:pPr>
      <w:r w:rsidRPr="00205EEB">
        <w:rPr>
          <w:rFonts w:asciiTheme="minorHAnsi" w:hAnsiTheme="minorHAnsi" w:cstheme="minorHAnsi"/>
          <w:sz w:val="22"/>
          <w:szCs w:val="22"/>
        </w:rPr>
        <w:t>nie podlegają wykluczeniu</w:t>
      </w:r>
      <w:r>
        <w:rPr>
          <w:rFonts w:asciiTheme="minorHAnsi" w:hAnsiTheme="minorHAnsi" w:cstheme="minorHAnsi"/>
          <w:sz w:val="22"/>
          <w:szCs w:val="22"/>
        </w:rPr>
        <w:t xml:space="preserve"> </w:t>
      </w:r>
    </w:p>
    <w:p w14:paraId="79D2C19B" w14:textId="77777777" w:rsidR="00D47D18" w:rsidRPr="00205EEB" w:rsidRDefault="00D47D18" w:rsidP="00D53C76">
      <w:pPr>
        <w:pStyle w:val="Akapitzlist"/>
        <w:widowControl w:val="0"/>
        <w:numPr>
          <w:ilvl w:val="0"/>
          <w:numId w:val="21"/>
        </w:numPr>
        <w:suppressAutoHyphens/>
        <w:spacing w:after="240" w:line="300" w:lineRule="auto"/>
        <w:ind w:left="709" w:hanging="284"/>
        <w:contextualSpacing/>
        <w:rPr>
          <w:rFonts w:asciiTheme="minorHAnsi" w:hAnsiTheme="minorHAnsi" w:cstheme="minorHAnsi"/>
          <w:sz w:val="22"/>
          <w:szCs w:val="22"/>
        </w:rPr>
      </w:pPr>
      <w:r w:rsidRPr="00205EEB">
        <w:rPr>
          <w:rFonts w:asciiTheme="minorHAnsi" w:hAnsiTheme="minorHAnsi" w:cstheme="minorHAnsi"/>
          <w:sz w:val="22"/>
          <w:szCs w:val="22"/>
        </w:rPr>
        <w:t>spełniają warunki udziału w postępowaniu.</w:t>
      </w:r>
    </w:p>
    <w:p w14:paraId="591C4338" w14:textId="77777777" w:rsidR="00814B1D" w:rsidRPr="00BF0B1C" w:rsidRDefault="00814B1D" w:rsidP="00F31D58">
      <w:pPr>
        <w:pStyle w:val="Akapitzlist"/>
        <w:numPr>
          <w:ilvl w:val="1"/>
          <w:numId w:val="4"/>
        </w:numPr>
        <w:spacing w:after="240" w:line="300" w:lineRule="auto"/>
        <w:ind w:left="426"/>
        <w:rPr>
          <w:rFonts w:asciiTheme="minorHAnsi" w:hAnsiTheme="minorHAnsi" w:cstheme="minorHAnsi"/>
          <w:b/>
          <w:bCs/>
          <w:sz w:val="22"/>
          <w:szCs w:val="22"/>
        </w:rPr>
      </w:pPr>
      <w:r w:rsidRPr="00BF0B1C">
        <w:rPr>
          <w:rFonts w:asciiTheme="minorHAnsi" w:hAnsiTheme="minorHAnsi" w:cstheme="minorHAnsi"/>
          <w:b/>
          <w:bCs/>
          <w:sz w:val="22"/>
          <w:szCs w:val="22"/>
        </w:rPr>
        <w:t xml:space="preserve">Podstawy wykluczenia </w:t>
      </w:r>
    </w:p>
    <w:p w14:paraId="2C4B9ABB" w14:textId="476387FB" w:rsidR="00814B1D" w:rsidRPr="00137EB8" w:rsidRDefault="00814B1D" w:rsidP="00C52DD4">
      <w:pPr>
        <w:pStyle w:val="Akapitzlist"/>
        <w:numPr>
          <w:ilvl w:val="2"/>
          <w:numId w:val="17"/>
        </w:numPr>
        <w:spacing w:after="240" w:line="300" w:lineRule="auto"/>
        <w:contextualSpacing/>
        <w:rPr>
          <w:rFonts w:asciiTheme="minorHAnsi" w:hAnsiTheme="minorHAnsi" w:cstheme="minorHAnsi"/>
          <w:b/>
          <w:bCs/>
          <w:sz w:val="22"/>
          <w:szCs w:val="22"/>
        </w:rPr>
      </w:pPr>
      <w:r w:rsidRPr="00137EB8">
        <w:rPr>
          <w:rFonts w:asciiTheme="minorHAnsi" w:hAnsiTheme="minorHAnsi" w:cstheme="minorHAnsi"/>
          <w:b/>
          <w:bCs/>
          <w:sz w:val="22"/>
          <w:szCs w:val="22"/>
        </w:rPr>
        <w:t>Zamawiający</w:t>
      </w:r>
      <w:r w:rsidRPr="00137EB8">
        <w:rPr>
          <w:rFonts w:asciiTheme="minorHAnsi" w:eastAsiaTheme="majorEastAsia" w:hAnsiTheme="minorHAnsi" w:cstheme="minorHAnsi"/>
          <w:sz w:val="22"/>
          <w:szCs w:val="22"/>
          <w:lang w:eastAsia="en-US"/>
        </w:rPr>
        <w:t xml:space="preserve"> wykluczy z postępowania wykonawców, wobec których zachodzą podstawy </w:t>
      </w:r>
      <w:r w:rsidRPr="00137EB8">
        <w:rPr>
          <w:rFonts w:asciiTheme="minorHAnsi" w:hAnsiTheme="minorHAnsi" w:cstheme="minorHAnsi"/>
          <w:b/>
          <w:bCs/>
          <w:sz w:val="22"/>
          <w:szCs w:val="22"/>
        </w:rPr>
        <w:t>wykluczenia, o których mowa w</w:t>
      </w:r>
      <w:r w:rsidR="00137EB8" w:rsidRPr="00137EB8">
        <w:rPr>
          <w:rFonts w:asciiTheme="minorHAnsi" w:hAnsiTheme="minorHAnsi" w:cstheme="minorHAnsi"/>
          <w:b/>
          <w:bCs/>
          <w:sz w:val="22"/>
          <w:szCs w:val="22"/>
        </w:rPr>
        <w:t xml:space="preserve"> </w:t>
      </w:r>
      <w:r w:rsidRPr="00137EB8">
        <w:rPr>
          <w:rFonts w:asciiTheme="minorHAnsi" w:hAnsiTheme="minorHAnsi" w:cstheme="minorHAnsi"/>
          <w:b/>
          <w:bCs/>
          <w:sz w:val="22"/>
          <w:szCs w:val="22"/>
        </w:rPr>
        <w:t>art. 108 ust. 1</w:t>
      </w:r>
      <w:r w:rsidR="00B04F74" w:rsidRPr="00137EB8">
        <w:rPr>
          <w:rFonts w:asciiTheme="minorHAnsi" w:hAnsiTheme="minorHAnsi" w:cstheme="minorHAnsi"/>
          <w:b/>
          <w:bCs/>
          <w:sz w:val="22"/>
          <w:szCs w:val="22"/>
        </w:rPr>
        <w:t>,</w:t>
      </w:r>
      <w:r w:rsidR="00137EB8" w:rsidRPr="00137EB8">
        <w:rPr>
          <w:rFonts w:asciiTheme="minorHAnsi" w:hAnsiTheme="minorHAnsi" w:cstheme="minorHAnsi"/>
          <w:b/>
          <w:bCs/>
          <w:sz w:val="22"/>
          <w:szCs w:val="22"/>
        </w:rPr>
        <w:t xml:space="preserve"> </w:t>
      </w:r>
      <w:r w:rsidR="00E313DC" w:rsidRPr="00137EB8">
        <w:rPr>
          <w:rFonts w:asciiTheme="minorHAnsi" w:hAnsiTheme="minorHAnsi" w:cstheme="minorHAnsi"/>
          <w:b/>
          <w:bCs/>
          <w:sz w:val="22"/>
          <w:szCs w:val="22"/>
        </w:rPr>
        <w:t>art. 109 ust. 1 pkt 1</w:t>
      </w:r>
      <w:r w:rsidR="00137EB8">
        <w:rPr>
          <w:rFonts w:asciiTheme="minorHAnsi" w:hAnsiTheme="minorHAnsi" w:cstheme="minorHAnsi"/>
          <w:b/>
          <w:bCs/>
          <w:sz w:val="22"/>
          <w:szCs w:val="22"/>
        </w:rPr>
        <w:t xml:space="preserve"> i 4</w:t>
      </w:r>
      <w:r w:rsidR="00B04F74" w:rsidRPr="00137EB8">
        <w:rPr>
          <w:rFonts w:asciiTheme="minorHAnsi" w:hAnsiTheme="minorHAnsi" w:cstheme="minorHAnsi"/>
          <w:b/>
          <w:bCs/>
          <w:sz w:val="22"/>
          <w:szCs w:val="22"/>
        </w:rPr>
        <w:t xml:space="preserve"> ustawy </w:t>
      </w:r>
      <w:r w:rsidR="00137EB8" w:rsidRPr="00137EB8">
        <w:rPr>
          <w:rFonts w:asciiTheme="minorHAnsi" w:hAnsiTheme="minorHAnsi" w:cstheme="minorHAnsi"/>
          <w:b/>
          <w:bCs/>
          <w:sz w:val="22"/>
          <w:szCs w:val="22"/>
        </w:rPr>
        <w:t>Prawo zamówień publicznych</w:t>
      </w:r>
      <w:r w:rsidRPr="00137EB8">
        <w:rPr>
          <w:rFonts w:asciiTheme="minorHAnsi" w:hAnsiTheme="minorHAnsi" w:cstheme="minorHAnsi"/>
          <w:b/>
          <w:bCs/>
          <w:sz w:val="22"/>
          <w:szCs w:val="22"/>
        </w:rPr>
        <w:t>.</w:t>
      </w:r>
    </w:p>
    <w:p w14:paraId="6B7BB42C" w14:textId="4D0DFE87" w:rsidR="00814B1D" w:rsidRPr="00831E42" w:rsidRDefault="00814B1D" w:rsidP="00F31D58">
      <w:pPr>
        <w:pStyle w:val="Akapitzlist"/>
        <w:numPr>
          <w:ilvl w:val="2"/>
          <w:numId w:val="17"/>
        </w:numPr>
        <w:spacing w:after="240" w:line="300" w:lineRule="auto"/>
        <w:rPr>
          <w:rFonts w:asciiTheme="minorHAnsi" w:eastAsiaTheme="majorEastAsia" w:hAnsiTheme="minorHAnsi" w:cstheme="minorHAnsi"/>
          <w:sz w:val="22"/>
          <w:szCs w:val="22"/>
          <w:lang w:eastAsia="en-US"/>
        </w:rPr>
      </w:pPr>
      <w:r w:rsidRPr="00831E42">
        <w:rPr>
          <w:rFonts w:asciiTheme="minorHAnsi" w:hAnsiTheme="minorHAnsi" w:cstheme="minorHAnsi"/>
          <w:b/>
          <w:bCs/>
          <w:sz w:val="22"/>
          <w:szCs w:val="22"/>
        </w:rPr>
        <w:t>Zamawiający</w:t>
      </w:r>
      <w:r w:rsidRPr="00831E42">
        <w:rPr>
          <w:rFonts w:asciiTheme="minorHAnsi" w:eastAsiaTheme="majorEastAsia" w:hAnsiTheme="minorHAnsi" w:cstheme="minorHAnsi"/>
          <w:sz w:val="22"/>
          <w:szCs w:val="22"/>
          <w:lang w:eastAsia="en-US"/>
        </w:rPr>
        <w:t xml:space="preserve"> wykluczy z postępowania wykonawców, wobec których zachodzą podstawy wykluczenia z art. 7 ust. 1 Ustawy z dnia 13 kwietnia 2022 r. o szczególnych rozwiązaniach w zakresie przeciwdziałania wspieraniu agresji na Ukrainę oraz służących ochronie bezpieczeństwa narodowego (Dz.U. z 202</w:t>
      </w:r>
      <w:r w:rsidR="00AB560C">
        <w:rPr>
          <w:rFonts w:asciiTheme="minorHAnsi" w:eastAsiaTheme="majorEastAsia" w:hAnsiTheme="minorHAnsi" w:cstheme="minorHAnsi"/>
          <w:sz w:val="22"/>
          <w:szCs w:val="22"/>
          <w:lang w:eastAsia="en-US"/>
        </w:rPr>
        <w:t>5</w:t>
      </w:r>
      <w:r w:rsidRPr="00831E42">
        <w:rPr>
          <w:rFonts w:asciiTheme="minorHAnsi" w:eastAsiaTheme="majorEastAsia" w:hAnsiTheme="minorHAnsi" w:cstheme="minorHAnsi"/>
          <w:sz w:val="22"/>
          <w:szCs w:val="22"/>
          <w:lang w:eastAsia="en-US"/>
        </w:rPr>
        <w:t xml:space="preserve"> r. poz.</w:t>
      </w:r>
      <w:r w:rsidR="00AB560C">
        <w:rPr>
          <w:rFonts w:asciiTheme="minorHAnsi" w:eastAsiaTheme="majorEastAsia" w:hAnsiTheme="minorHAnsi" w:cstheme="minorHAnsi"/>
          <w:sz w:val="22"/>
          <w:szCs w:val="22"/>
          <w:lang w:eastAsia="en-US"/>
        </w:rPr>
        <w:t xml:space="preserve"> 514</w:t>
      </w:r>
      <w:r w:rsidRPr="00831E42">
        <w:rPr>
          <w:rFonts w:asciiTheme="minorHAnsi" w:eastAsiaTheme="majorEastAsia" w:hAnsiTheme="minorHAnsi" w:cstheme="minorHAnsi"/>
          <w:sz w:val="22"/>
          <w:szCs w:val="22"/>
          <w:lang w:eastAsia="en-US"/>
        </w:rPr>
        <w:t>).</w:t>
      </w:r>
    </w:p>
    <w:p w14:paraId="03BBFDB0" w14:textId="77777777" w:rsidR="00814B1D" w:rsidRPr="00205EEB" w:rsidRDefault="00814B1D" w:rsidP="00F31D58">
      <w:pPr>
        <w:pStyle w:val="Akapitzlist"/>
        <w:numPr>
          <w:ilvl w:val="2"/>
          <w:numId w:val="17"/>
        </w:numPr>
        <w:spacing w:after="240" w:line="300" w:lineRule="auto"/>
        <w:rPr>
          <w:rFonts w:asciiTheme="minorHAnsi" w:eastAsiaTheme="majorEastAsia" w:hAnsiTheme="minorHAnsi" w:cstheme="minorHAnsi"/>
          <w:sz w:val="22"/>
          <w:szCs w:val="22"/>
          <w:lang w:eastAsia="en-US"/>
        </w:rPr>
      </w:pPr>
      <w:r w:rsidRPr="00205EEB">
        <w:rPr>
          <w:rFonts w:asciiTheme="minorHAnsi" w:hAnsiTheme="minorHAnsi" w:cstheme="minorHAnsi"/>
          <w:sz w:val="22"/>
          <w:szCs w:val="22"/>
        </w:rPr>
        <w:t xml:space="preserve">W przypadku Wykonawców wspólnie ubiegających się o udzielenie zamówienia, żaden z nich nie może podlegać wykluczeniu na podstawie okoliczności, o których mowa w pkt </w:t>
      </w:r>
      <w:r w:rsidRPr="004E1C36">
        <w:rPr>
          <w:rFonts w:asciiTheme="minorHAnsi" w:hAnsiTheme="minorHAnsi" w:cstheme="minorHAnsi"/>
          <w:sz w:val="22"/>
          <w:szCs w:val="22"/>
        </w:rPr>
        <w:t>13.1.1., 13.1.2.SWZ.</w:t>
      </w:r>
    </w:p>
    <w:p w14:paraId="5E000C99" w14:textId="77777777" w:rsidR="00814B1D" w:rsidRPr="00BF0B1C" w:rsidRDefault="00814B1D" w:rsidP="00F31D58">
      <w:pPr>
        <w:pStyle w:val="Akapitzlist"/>
        <w:numPr>
          <w:ilvl w:val="2"/>
          <w:numId w:val="17"/>
        </w:numPr>
        <w:spacing w:after="240" w:line="300" w:lineRule="auto"/>
        <w:rPr>
          <w:rFonts w:asciiTheme="minorHAnsi" w:eastAsiaTheme="majorEastAsia" w:hAnsiTheme="minorHAnsi" w:cstheme="minorHAnsi"/>
          <w:b/>
          <w:bCs/>
          <w:sz w:val="22"/>
          <w:szCs w:val="22"/>
          <w:lang w:eastAsia="en-US"/>
        </w:rPr>
      </w:pPr>
      <w:r w:rsidRPr="00BF0B1C">
        <w:rPr>
          <w:rFonts w:asciiTheme="minorHAnsi" w:hAnsiTheme="minorHAnsi" w:cstheme="minorHAnsi"/>
          <w:b/>
          <w:bCs/>
          <w:sz w:val="22"/>
          <w:szCs w:val="22"/>
        </w:rPr>
        <w:t>SELF</w:t>
      </w:r>
      <w:r w:rsidRPr="00BF0B1C">
        <w:rPr>
          <w:rFonts w:asciiTheme="minorHAnsi" w:eastAsiaTheme="majorEastAsia" w:hAnsiTheme="minorHAnsi" w:cstheme="minorHAnsi"/>
          <w:b/>
          <w:bCs/>
          <w:sz w:val="22"/>
          <w:szCs w:val="22"/>
          <w:lang w:eastAsia="en-US"/>
        </w:rPr>
        <w:t xml:space="preserve">-CLEANING </w:t>
      </w:r>
    </w:p>
    <w:p w14:paraId="42F0243F" w14:textId="26A0CAD4" w:rsidR="00814B1D" w:rsidRDefault="00814B1D" w:rsidP="009B5D2B">
      <w:pPr>
        <w:autoSpaceDE w:val="0"/>
        <w:autoSpaceDN w:val="0"/>
        <w:spacing w:after="240" w:line="300" w:lineRule="auto"/>
        <w:ind w:left="708"/>
        <w:rPr>
          <w:rFonts w:asciiTheme="minorHAnsi" w:eastAsiaTheme="majorEastAsia" w:hAnsiTheme="minorHAnsi" w:cstheme="minorHAnsi"/>
          <w:b/>
          <w:sz w:val="22"/>
          <w:szCs w:val="22"/>
          <w:u w:val="single"/>
          <w:lang w:eastAsia="en-US"/>
        </w:rPr>
      </w:pPr>
      <w:r w:rsidRPr="00205EEB">
        <w:rPr>
          <w:rFonts w:asciiTheme="minorHAnsi" w:eastAsiaTheme="majorEastAsia" w:hAnsiTheme="minorHAnsi" w:cstheme="minorHAnsi"/>
          <w:sz w:val="22"/>
          <w:szCs w:val="22"/>
          <w:lang w:eastAsia="en-US"/>
        </w:rPr>
        <w:t>W okolicznościach określonych w art. 108 ust. 1 pkt 1, 2 i 5</w:t>
      </w:r>
      <w:r w:rsidR="00137EB8">
        <w:rPr>
          <w:rFonts w:asciiTheme="minorHAnsi" w:eastAsiaTheme="majorEastAsia" w:hAnsiTheme="minorHAnsi" w:cstheme="minorHAnsi"/>
          <w:sz w:val="22"/>
          <w:szCs w:val="22"/>
          <w:lang w:eastAsia="en-US"/>
        </w:rPr>
        <w:t xml:space="preserve"> oraz art. 109 ust. 1 pkt 4</w:t>
      </w:r>
      <w:r w:rsidRPr="00205EEB">
        <w:rPr>
          <w:rFonts w:asciiTheme="minorHAnsi" w:eastAsiaTheme="majorEastAsia" w:hAnsiTheme="minorHAnsi" w:cstheme="minorHAnsi"/>
          <w:sz w:val="22"/>
          <w:szCs w:val="22"/>
          <w:lang w:eastAsia="en-US"/>
        </w:rPr>
        <w:t xml:space="preserve">  ustawy Pzp Wykonawca może dokonać „samooczyszczenia”,  na zasad</w:t>
      </w:r>
      <w:r w:rsidR="00D47C5B">
        <w:rPr>
          <w:rFonts w:asciiTheme="minorHAnsi" w:eastAsiaTheme="majorEastAsia" w:hAnsiTheme="minorHAnsi" w:cstheme="minorHAnsi"/>
          <w:sz w:val="22"/>
          <w:szCs w:val="22"/>
          <w:lang w:eastAsia="en-US"/>
        </w:rPr>
        <w:t>a</w:t>
      </w:r>
      <w:r w:rsidRPr="00205EEB">
        <w:rPr>
          <w:rFonts w:asciiTheme="minorHAnsi" w:eastAsiaTheme="majorEastAsia" w:hAnsiTheme="minorHAnsi" w:cstheme="minorHAnsi"/>
          <w:sz w:val="22"/>
          <w:szCs w:val="22"/>
          <w:lang w:eastAsia="en-US"/>
        </w:rPr>
        <w:t xml:space="preserve">ch opisanych  w art. 110 ust. 2 ustawy Pzp. </w:t>
      </w:r>
      <w:r w:rsidRPr="00205EEB">
        <w:rPr>
          <w:rFonts w:asciiTheme="minorHAnsi" w:eastAsiaTheme="majorEastAsia" w:hAnsiTheme="minorHAnsi" w:cstheme="minorHAnsi"/>
          <w:b/>
          <w:sz w:val="22"/>
          <w:szCs w:val="22"/>
          <w:u w:val="single"/>
          <w:lang w:eastAsia="en-US"/>
        </w:rPr>
        <w:t xml:space="preserve">Procedura ta winna być zastosowana w terminie składania ofert, poprzez odpowiednie wypełnienie oświadczenia o niepodleganiu wykluczeniu. </w:t>
      </w:r>
    </w:p>
    <w:p w14:paraId="11AB567D" w14:textId="77777777" w:rsidR="00814B1D" w:rsidRPr="00591EDC" w:rsidRDefault="00814B1D" w:rsidP="00F31D58">
      <w:pPr>
        <w:pStyle w:val="Akapitzlist"/>
        <w:numPr>
          <w:ilvl w:val="2"/>
          <w:numId w:val="17"/>
        </w:numPr>
        <w:spacing w:after="240" w:line="300" w:lineRule="auto"/>
        <w:rPr>
          <w:rFonts w:asciiTheme="minorHAnsi" w:eastAsiaTheme="majorEastAsia" w:hAnsiTheme="minorHAnsi" w:cstheme="minorHAnsi"/>
          <w:sz w:val="22"/>
          <w:szCs w:val="22"/>
          <w:lang w:eastAsia="en-US"/>
        </w:rPr>
      </w:pPr>
      <w:r w:rsidRPr="00F76504">
        <w:rPr>
          <w:rFonts w:asciiTheme="minorHAnsi" w:hAnsiTheme="minorHAnsi" w:cstheme="minorHAnsi"/>
          <w:sz w:val="22"/>
          <w:szCs w:val="22"/>
        </w:rPr>
        <w:t>Na</w:t>
      </w:r>
      <w:r w:rsidRPr="00205EEB">
        <w:rPr>
          <w:rFonts w:asciiTheme="minorHAnsi" w:eastAsiaTheme="majorEastAsia" w:hAnsiTheme="minorHAnsi" w:cstheme="minorHAnsi"/>
          <w:sz w:val="22"/>
          <w:szCs w:val="22"/>
          <w:lang w:eastAsia="en-US"/>
        </w:rPr>
        <w:t xml:space="preserve"> podstawie art. 110 ust. 1 Wykonawca może zostać wykluczony przez Zamawiającego na każdym etapie postępowania</w:t>
      </w:r>
      <w:r>
        <w:rPr>
          <w:rFonts w:asciiTheme="minorHAnsi" w:eastAsiaTheme="majorEastAsia" w:hAnsiTheme="minorHAnsi" w:cstheme="minorHAnsi"/>
          <w:sz w:val="22"/>
          <w:szCs w:val="22"/>
          <w:lang w:eastAsia="en-US"/>
        </w:rPr>
        <w:t xml:space="preserve"> o udzielenie zamówienia</w:t>
      </w:r>
      <w:r w:rsidRPr="00205EEB">
        <w:rPr>
          <w:rFonts w:asciiTheme="minorHAnsi" w:eastAsiaTheme="majorEastAsia" w:hAnsiTheme="minorHAnsi" w:cstheme="minorHAnsi"/>
          <w:sz w:val="22"/>
          <w:szCs w:val="22"/>
          <w:lang w:eastAsia="en-US"/>
        </w:rPr>
        <w:t>.</w:t>
      </w:r>
    </w:p>
    <w:p w14:paraId="2011DBAD" w14:textId="77777777" w:rsidR="00245D52" w:rsidRPr="00F76504" w:rsidRDefault="00245D52" w:rsidP="00F31D58">
      <w:pPr>
        <w:pStyle w:val="Akapitzlist"/>
        <w:numPr>
          <w:ilvl w:val="1"/>
          <w:numId w:val="4"/>
        </w:numPr>
        <w:spacing w:after="240" w:line="300" w:lineRule="auto"/>
        <w:ind w:left="567" w:hanging="567"/>
        <w:rPr>
          <w:rFonts w:asciiTheme="minorHAnsi" w:hAnsiTheme="minorHAnsi" w:cstheme="minorHAnsi"/>
          <w:b/>
          <w:bCs/>
          <w:sz w:val="22"/>
          <w:szCs w:val="22"/>
        </w:rPr>
      </w:pPr>
      <w:r w:rsidRPr="00F76504">
        <w:rPr>
          <w:rFonts w:asciiTheme="minorHAnsi" w:hAnsiTheme="minorHAnsi" w:cstheme="minorHAnsi"/>
          <w:b/>
          <w:bCs/>
          <w:sz w:val="22"/>
          <w:szCs w:val="22"/>
        </w:rPr>
        <w:t xml:space="preserve">Warunki udziału w postępowaniu </w:t>
      </w:r>
    </w:p>
    <w:p w14:paraId="6825414E" w14:textId="77777777" w:rsidR="00245D52" w:rsidRPr="00205EEB" w:rsidRDefault="00245D52" w:rsidP="009B5D2B">
      <w:pPr>
        <w:pStyle w:val="Nagwek2"/>
        <w:keepLines w:val="0"/>
        <w:spacing w:before="0" w:after="240" w:line="300" w:lineRule="auto"/>
        <w:ind w:left="709"/>
        <w:rPr>
          <w:rFonts w:asciiTheme="minorHAnsi" w:hAnsiTheme="minorHAnsi" w:cstheme="minorHAnsi"/>
          <w:color w:val="000000" w:themeColor="text1"/>
          <w:sz w:val="22"/>
          <w:szCs w:val="22"/>
        </w:rPr>
      </w:pPr>
      <w:r w:rsidRPr="00205EEB">
        <w:rPr>
          <w:rFonts w:asciiTheme="minorHAnsi" w:hAnsiTheme="minorHAnsi" w:cstheme="minorHAnsi"/>
          <w:color w:val="000000" w:themeColor="text1"/>
          <w:sz w:val="22"/>
          <w:szCs w:val="22"/>
        </w:rPr>
        <w:t>O udzielenie zamówienia mogą ubiegać się Wykonawcy, którzy spełniają warunki udziału w postępowaniu dotyczące:</w:t>
      </w:r>
    </w:p>
    <w:p w14:paraId="784735C8" w14:textId="77777777" w:rsidR="00245D52" w:rsidRDefault="00245D52" w:rsidP="00F31D58">
      <w:pPr>
        <w:pStyle w:val="Akapitzlist"/>
        <w:numPr>
          <w:ilvl w:val="0"/>
          <w:numId w:val="22"/>
        </w:numPr>
        <w:spacing w:after="240" w:line="300" w:lineRule="auto"/>
        <w:rPr>
          <w:rFonts w:asciiTheme="minorHAnsi" w:hAnsiTheme="minorHAnsi" w:cstheme="minorHAnsi"/>
          <w:b/>
          <w:bCs/>
          <w:sz w:val="22"/>
          <w:szCs w:val="22"/>
        </w:rPr>
      </w:pPr>
      <w:r w:rsidRPr="005E3D40">
        <w:rPr>
          <w:rFonts w:asciiTheme="minorHAnsi" w:hAnsiTheme="minorHAnsi" w:cstheme="minorHAnsi"/>
          <w:b/>
          <w:bCs/>
          <w:sz w:val="22"/>
          <w:szCs w:val="22"/>
        </w:rPr>
        <w:t>Zdolności do występowania w obrocie gospodarczym</w:t>
      </w:r>
    </w:p>
    <w:p w14:paraId="5EE741CD" w14:textId="77777777" w:rsidR="00245D52" w:rsidRPr="005E3D40" w:rsidRDefault="00245D52" w:rsidP="009B5D2B">
      <w:pPr>
        <w:pStyle w:val="Akapitzlist"/>
        <w:spacing w:after="240" w:line="300" w:lineRule="auto"/>
        <w:ind w:left="709"/>
        <w:rPr>
          <w:rFonts w:asciiTheme="minorHAnsi" w:hAnsiTheme="minorHAnsi" w:cstheme="minorHAnsi"/>
          <w:b/>
          <w:bCs/>
          <w:sz w:val="22"/>
          <w:szCs w:val="22"/>
        </w:rPr>
      </w:pPr>
      <w:r w:rsidRPr="005E3D40">
        <w:rPr>
          <w:rFonts w:asciiTheme="minorHAnsi" w:hAnsiTheme="minorHAnsi" w:cstheme="minorHAnsi"/>
          <w:bCs/>
          <w:snapToGrid w:val="0"/>
          <w:sz w:val="22"/>
          <w:szCs w:val="22"/>
        </w:rPr>
        <w:t>Zamawiający nie dookreśla warunku udziału w postępowaniu.</w:t>
      </w:r>
    </w:p>
    <w:p w14:paraId="68D430F5" w14:textId="77777777" w:rsidR="00245D52" w:rsidRPr="00292185" w:rsidRDefault="00245D52" w:rsidP="00F31D58">
      <w:pPr>
        <w:pStyle w:val="Akapitzlist"/>
        <w:numPr>
          <w:ilvl w:val="0"/>
          <w:numId w:val="22"/>
        </w:numPr>
        <w:spacing w:after="240" w:line="300" w:lineRule="auto"/>
        <w:ind w:left="709" w:hanging="709"/>
        <w:rPr>
          <w:rFonts w:asciiTheme="minorHAnsi" w:hAnsiTheme="minorHAnsi" w:cstheme="minorHAnsi"/>
          <w:b/>
          <w:bCs/>
          <w:sz w:val="22"/>
          <w:szCs w:val="22"/>
        </w:rPr>
      </w:pPr>
      <w:r w:rsidRPr="005E3D40">
        <w:rPr>
          <w:rFonts w:asciiTheme="minorHAnsi" w:hAnsiTheme="minorHAnsi" w:cstheme="minorHAnsi"/>
          <w:b/>
          <w:bCs/>
          <w:sz w:val="22"/>
          <w:szCs w:val="22"/>
        </w:rPr>
        <w:t>Uprawnień do prowadzenia określonej działalności gospodarczej lub zawodowej, o ile wynika to z odrębnych przepisów</w:t>
      </w:r>
    </w:p>
    <w:p w14:paraId="60925410" w14:textId="77777777" w:rsidR="00245D52" w:rsidRPr="005E3D40" w:rsidRDefault="00245D52" w:rsidP="009B5D2B">
      <w:pPr>
        <w:pStyle w:val="Akapitzlist"/>
        <w:spacing w:after="240" w:line="300" w:lineRule="auto"/>
        <w:ind w:left="709"/>
        <w:rPr>
          <w:rFonts w:asciiTheme="minorHAnsi" w:hAnsiTheme="minorHAnsi" w:cstheme="minorHAnsi"/>
          <w:b/>
          <w:bCs/>
          <w:sz w:val="22"/>
          <w:szCs w:val="22"/>
        </w:rPr>
      </w:pPr>
      <w:r w:rsidRPr="005E3D40">
        <w:rPr>
          <w:rFonts w:asciiTheme="minorHAnsi" w:hAnsiTheme="minorHAnsi" w:cstheme="minorHAnsi"/>
          <w:bCs/>
          <w:snapToGrid w:val="0"/>
          <w:sz w:val="22"/>
          <w:szCs w:val="22"/>
        </w:rPr>
        <w:t>Zamawiający nie dookreśla warunku udziału w postępowaniu.</w:t>
      </w:r>
    </w:p>
    <w:p w14:paraId="386AA121" w14:textId="77777777" w:rsidR="00245D52" w:rsidRDefault="00245D52" w:rsidP="00F31D58">
      <w:pPr>
        <w:pStyle w:val="Akapitzlist"/>
        <w:numPr>
          <w:ilvl w:val="0"/>
          <w:numId w:val="22"/>
        </w:numPr>
        <w:spacing w:after="240" w:line="300" w:lineRule="auto"/>
        <w:rPr>
          <w:rFonts w:asciiTheme="minorHAnsi" w:hAnsiTheme="minorHAnsi" w:cstheme="minorHAnsi"/>
          <w:b/>
          <w:bCs/>
          <w:sz w:val="22"/>
          <w:szCs w:val="22"/>
        </w:rPr>
      </w:pPr>
      <w:r w:rsidRPr="005E3D40">
        <w:rPr>
          <w:rFonts w:asciiTheme="minorHAnsi" w:hAnsiTheme="minorHAnsi" w:cstheme="minorHAnsi"/>
          <w:b/>
          <w:bCs/>
          <w:sz w:val="22"/>
          <w:szCs w:val="22"/>
        </w:rPr>
        <w:t>Sytuacji ekonomicznej lub finansowej</w:t>
      </w:r>
    </w:p>
    <w:p w14:paraId="6DB44202" w14:textId="77777777" w:rsidR="00245D52" w:rsidRPr="005E3D40" w:rsidRDefault="00245D52" w:rsidP="009B5D2B">
      <w:pPr>
        <w:pStyle w:val="Akapitzlist"/>
        <w:spacing w:after="240" w:line="300" w:lineRule="auto"/>
        <w:ind w:left="360"/>
        <w:rPr>
          <w:rFonts w:asciiTheme="minorHAnsi" w:hAnsiTheme="minorHAnsi" w:cstheme="minorHAnsi"/>
          <w:b/>
          <w:bCs/>
          <w:sz w:val="22"/>
          <w:szCs w:val="22"/>
        </w:rPr>
      </w:pPr>
      <w:r>
        <w:rPr>
          <w:rFonts w:asciiTheme="minorHAnsi" w:hAnsiTheme="minorHAnsi" w:cstheme="minorHAnsi"/>
          <w:b/>
          <w:bCs/>
          <w:sz w:val="22"/>
          <w:szCs w:val="22"/>
        </w:rPr>
        <w:lastRenderedPageBreak/>
        <w:t xml:space="preserve">      </w:t>
      </w:r>
      <w:r w:rsidRPr="005E3D40">
        <w:rPr>
          <w:rFonts w:asciiTheme="minorHAnsi" w:hAnsiTheme="minorHAnsi" w:cstheme="minorHAnsi"/>
          <w:bCs/>
          <w:snapToGrid w:val="0"/>
          <w:sz w:val="22"/>
          <w:szCs w:val="22"/>
        </w:rPr>
        <w:t>Zamawiający nie dookreśla warunku udziału w postępowaniu.</w:t>
      </w:r>
    </w:p>
    <w:p w14:paraId="37552A75" w14:textId="77777777" w:rsidR="00245D52" w:rsidRPr="005E3D40" w:rsidRDefault="00245D52" w:rsidP="00F31D58">
      <w:pPr>
        <w:pStyle w:val="Akapitzlist"/>
        <w:numPr>
          <w:ilvl w:val="0"/>
          <w:numId w:val="22"/>
        </w:numPr>
        <w:spacing w:after="240" w:line="300" w:lineRule="auto"/>
        <w:rPr>
          <w:rFonts w:asciiTheme="minorHAnsi" w:hAnsiTheme="minorHAnsi" w:cstheme="minorHAnsi"/>
          <w:b/>
          <w:bCs/>
          <w:sz w:val="22"/>
          <w:szCs w:val="22"/>
        </w:rPr>
      </w:pPr>
      <w:r w:rsidRPr="005E3D40">
        <w:rPr>
          <w:rFonts w:asciiTheme="minorHAnsi" w:hAnsiTheme="minorHAnsi" w:cstheme="minorHAnsi"/>
          <w:b/>
          <w:bCs/>
          <w:sz w:val="22"/>
          <w:szCs w:val="22"/>
        </w:rPr>
        <w:t>Zdolności technicznej lub zawodowej</w:t>
      </w:r>
    </w:p>
    <w:p w14:paraId="594A9B5A" w14:textId="77777777" w:rsidR="00245D52" w:rsidRPr="009277D4" w:rsidRDefault="00245D52" w:rsidP="009277D4">
      <w:pPr>
        <w:widowControl w:val="0"/>
        <w:autoSpaceDE w:val="0"/>
        <w:autoSpaceDN w:val="0"/>
        <w:adjustRightInd w:val="0"/>
        <w:spacing w:after="240" w:line="300" w:lineRule="auto"/>
        <w:ind w:left="709"/>
        <w:rPr>
          <w:rFonts w:asciiTheme="minorHAnsi" w:hAnsiTheme="minorHAnsi" w:cstheme="minorHAnsi"/>
          <w:b/>
          <w:bCs/>
          <w:sz w:val="22"/>
          <w:szCs w:val="22"/>
          <w:u w:val="single"/>
        </w:rPr>
      </w:pPr>
      <w:r w:rsidRPr="009277D4">
        <w:rPr>
          <w:rFonts w:asciiTheme="minorHAnsi" w:hAnsiTheme="minorHAnsi" w:cstheme="minorHAnsi"/>
          <w:b/>
          <w:bCs/>
          <w:sz w:val="22"/>
          <w:szCs w:val="22"/>
          <w:u w:val="single"/>
        </w:rPr>
        <w:t>dotyczącej doświadczenia Wykonawcy:</w:t>
      </w:r>
    </w:p>
    <w:p w14:paraId="7FFFDFF7" w14:textId="77777777" w:rsidR="0056535B" w:rsidRPr="00335285" w:rsidRDefault="0056535B" w:rsidP="0056535B">
      <w:pPr>
        <w:spacing w:after="240" w:line="300" w:lineRule="auto"/>
        <w:ind w:left="644"/>
        <w:jc w:val="both"/>
        <w:rPr>
          <w:rFonts w:ascii="Calibri" w:hAnsi="Calibri" w:cs="Calibri"/>
          <w:sz w:val="22"/>
          <w:szCs w:val="22"/>
        </w:rPr>
      </w:pPr>
      <w:r w:rsidRPr="00335285">
        <w:rPr>
          <w:rFonts w:ascii="Calibri" w:hAnsi="Calibri" w:cs="Calibri"/>
          <w:sz w:val="22"/>
          <w:szCs w:val="22"/>
        </w:rPr>
        <w:t xml:space="preserve">Za spełniającego warunek udziału w postępowaniu Zamawiający uzna Wykonawcę który wykaże, że </w:t>
      </w:r>
      <w:r w:rsidRPr="00335285">
        <w:rPr>
          <w:rFonts w:ascii="Calibri" w:hAnsi="Calibri" w:cs="Calibri"/>
          <w:sz w:val="22"/>
          <w:szCs w:val="22"/>
          <w:lang w:eastAsia="en-US"/>
        </w:rPr>
        <w:t>w okresie ostatnich 3 lat przed upływem terminu składania ofert w postępowaniu (a jeżeli okres prowadzenia działalności jest krótszy – w tym okresie) wykonał</w:t>
      </w:r>
      <w:r w:rsidRPr="00335285">
        <w:rPr>
          <w:rFonts w:ascii="Calibri" w:hAnsi="Calibri" w:cs="Calibri"/>
          <w:sz w:val="22"/>
          <w:szCs w:val="22"/>
          <w:vertAlign w:val="superscript"/>
          <w:lang w:eastAsia="en-US"/>
        </w:rPr>
        <w:t>1</w:t>
      </w:r>
      <w:r w:rsidRPr="00335285">
        <w:rPr>
          <w:rFonts w:ascii="Calibri" w:hAnsi="Calibri" w:cs="Calibri"/>
          <w:sz w:val="22"/>
          <w:szCs w:val="22"/>
          <w:lang w:eastAsia="en-US"/>
        </w:rPr>
        <w:t xml:space="preserve"> (tj. zakończył) lub wykonuje</w:t>
      </w:r>
      <w:r w:rsidRPr="00335285">
        <w:rPr>
          <w:rFonts w:ascii="Calibri" w:hAnsi="Calibri" w:cs="Calibri"/>
          <w:sz w:val="22"/>
          <w:szCs w:val="22"/>
          <w:vertAlign w:val="superscript"/>
          <w:lang w:eastAsia="en-US"/>
        </w:rPr>
        <w:t>2</w:t>
      </w:r>
      <w:r w:rsidRPr="00335285">
        <w:rPr>
          <w:rFonts w:ascii="Calibri" w:hAnsi="Calibri" w:cs="Calibri"/>
          <w:sz w:val="22"/>
          <w:szCs w:val="22"/>
          <w:lang w:eastAsia="en-US"/>
        </w:rPr>
        <w:t xml:space="preserve"> co najmniej </w:t>
      </w:r>
      <w:r w:rsidRPr="00335285">
        <w:rPr>
          <w:rFonts w:ascii="Calibri" w:hAnsi="Calibri" w:cs="Calibri"/>
          <w:b/>
          <w:sz w:val="22"/>
          <w:szCs w:val="22"/>
          <w:lang w:eastAsia="en-US"/>
        </w:rPr>
        <w:t>dwie usługi sprzątania</w:t>
      </w:r>
      <w:r w:rsidRPr="00335285">
        <w:rPr>
          <w:rFonts w:ascii="Calibri" w:hAnsi="Calibri" w:cs="Calibri"/>
          <w:sz w:val="22"/>
          <w:szCs w:val="22"/>
          <w:lang w:eastAsia="en-US"/>
        </w:rPr>
        <w:t xml:space="preserve">, </w:t>
      </w:r>
      <w:r w:rsidRPr="00335285">
        <w:rPr>
          <w:rFonts w:ascii="Calibri" w:hAnsi="Calibri" w:cs="Calibri"/>
          <w:b/>
          <w:sz w:val="22"/>
          <w:szCs w:val="22"/>
          <w:u w:val="single"/>
          <w:lang w:eastAsia="en-US"/>
        </w:rPr>
        <w:t>z których każda</w:t>
      </w:r>
      <w:r w:rsidRPr="00335285">
        <w:rPr>
          <w:rFonts w:ascii="Calibri" w:hAnsi="Calibri" w:cs="Calibri"/>
          <w:sz w:val="22"/>
          <w:szCs w:val="22"/>
          <w:lang w:eastAsia="en-US"/>
        </w:rPr>
        <w:t xml:space="preserve"> spełnia poniższe wymagania:</w:t>
      </w:r>
    </w:p>
    <w:p w14:paraId="16401373" w14:textId="77777777" w:rsidR="0056535B" w:rsidRPr="00335285" w:rsidRDefault="0056535B" w:rsidP="00F31D58">
      <w:pPr>
        <w:numPr>
          <w:ilvl w:val="1"/>
          <w:numId w:val="36"/>
        </w:numPr>
        <w:spacing w:after="240" w:line="300" w:lineRule="auto"/>
        <w:ind w:left="851"/>
        <w:jc w:val="both"/>
        <w:rPr>
          <w:rFonts w:ascii="Calibri" w:hAnsi="Calibri" w:cs="Calibri"/>
          <w:sz w:val="22"/>
          <w:szCs w:val="22"/>
          <w:lang w:eastAsia="en-US"/>
        </w:rPr>
      </w:pPr>
      <w:r w:rsidRPr="00335285">
        <w:rPr>
          <w:rFonts w:ascii="Calibri" w:hAnsi="Calibri" w:cs="Calibri"/>
          <w:sz w:val="22"/>
          <w:szCs w:val="22"/>
          <w:lang w:eastAsia="en-US"/>
        </w:rPr>
        <w:t xml:space="preserve">trwała co najmniej </w:t>
      </w:r>
      <w:r w:rsidRPr="00335285">
        <w:rPr>
          <w:rFonts w:ascii="Calibri" w:hAnsi="Calibri" w:cs="Calibri"/>
          <w:b/>
          <w:sz w:val="22"/>
          <w:szCs w:val="22"/>
          <w:lang w:eastAsia="en-US"/>
        </w:rPr>
        <w:t>12 miesięcy;</w:t>
      </w:r>
    </w:p>
    <w:p w14:paraId="3336DB0D" w14:textId="77777777" w:rsidR="0056535B" w:rsidRPr="00335285" w:rsidRDefault="0056535B" w:rsidP="00F31D58">
      <w:pPr>
        <w:numPr>
          <w:ilvl w:val="1"/>
          <w:numId w:val="36"/>
        </w:numPr>
        <w:spacing w:after="240" w:line="300" w:lineRule="auto"/>
        <w:ind w:left="851"/>
        <w:jc w:val="both"/>
        <w:rPr>
          <w:rFonts w:ascii="Calibri" w:hAnsi="Calibri" w:cs="Calibri"/>
          <w:sz w:val="22"/>
          <w:szCs w:val="22"/>
          <w:lang w:eastAsia="en-US"/>
        </w:rPr>
      </w:pPr>
      <w:r w:rsidRPr="00335285">
        <w:rPr>
          <w:rFonts w:ascii="Calibri" w:hAnsi="Calibri" w:cs="Calibri"/>
          <w:sz w:val="22"/>
          <w:szCs w:val="22"/>
          <w:lang w:eastAsia="en-US"/>
        </w:rPr>
        <w:t xml:space="preserve">była wykonywana </w:t>
      </w:r>
      <w:r w:rsidRPr="00335285">
        <w:rPr>
          <w:rFonts w:ascii="Calibri" w:hAnsi="Calibri" w:cs="Calibri"/>
          <w:b/>
          <w:sz w:val="22"/>
          <w:szCs w:val="22"/>
          <w:lang w:eastAsia="en-US"/>
        </w:rPr>
        <w:t>w budynku</w:t>
      </w:r>
      <w:r>
        <w:rPr>
          <w:rFonts w:ascii="Calibri" w:hAnsi="Calibri" w:cs="Calibri"/>
          <w:b/>
          <w:sz w:val="22"/>
          <w:szCs w:val="22"/>
          <w:lang w:eastAsia="en-US"/>
        </w:rPr>
        <w:t>/budynkach</w:t>
      </w:r>
      <w:r w:rsidRPr="00335285">
        <w:rPr>
          <w:rFonts w:ascii="Calibri" w:hAnsi="Calibri" w:cs="Calibri"/>
          <w:b/>
          <w:sz w:val="22"/>
          <w:szCs w:val="22"/>
          <w:lang w:eastAsia="en-US"/>
        </w:rPr>
        <w:t xml:space="preserve"> użyteczności publicznej</w:t>
      </w:r>
      <w:r w:rsidRPr="00335285">
        <w:rPr>
          <w:rFonts w:ascii="Calibri" w:hAnsi="Calibri" w:cs="Calibri"/>
          <w:b/>
          <w:sz w:val="22"/>
          <w:szCs w:val="22"/>
          <w:vertAlign w:val="superscript"/>
          <w:lang w:eastAsia="en-US"/>
        </w:rPr>
        <w:t>3</w:t>
      </w:r>
    </w:p>
    <w:p w14:paraId="5A7E4502" w14:textId="77777777" w:rsidR="0056535B" w:rsidRPr="00335285" w:rsidRDefault="0056535B" w:rsidP="00F31D58">
      <w:pPr>
        <w:numPr>
          <w:ilvl w:val="1"/>
          <w:numId w:val="36"/>
        </w:numPr>
        <w:spacing w:after="240" w:line="300" w:lineRule="auto"/>
        <w:ind w:left="851"/>
        <w:jc w:val="both"/>
        <w:rPr>
          <w:rFonts w:ascii="Calibri" w:hAnsi="Calibri" w:cs="Calibri"/>
          <w:sz w:val="22"/>
          <w:szCs w:val="22"/>
          <w:lang w:eastAsia="en-US"/>
        </w:rPr>
      </w:pPr>
      <w:r w:rsidRPr="00335285">
        <w:rPr>
          <w:rFonts w:ascii="Calibri" w:hAnsi="Calibri" w:cs="Calibri"/>
          <w:b/>
          <w:sz w:val="22"/>
          <w:szCs w:val="22"/>
          <w:lang w:eastAsia="en-US"/>
        </w:rPr>
        <w:t>o wartości usług</w:t>
      </w:r>
      <w:r>
        <w:rPr>
          <w:rFonts w:ascii="Calibri" w:hAnsi="Calibri" w:cs="Calibri"/>
          <w:b/>
          <w:sz w:val="22"/>
          <w:szCs w:val="22"/>
          <w:lang w:eastAsia="en-US"/>
        </w:rPr>
        <w:t>i</w:t>
      </w:r>
      <w:r w:rsidRPr="00335285">
        <w:rPr>
          <w:rFonts w:ascii="Calibri" w:hAnsi="Calibri" w:cs="Calibri"/>
          <w:b/>
          <w:sz w:val="22"/>
          <w:szCs w:val="22"/>
          <w:lang w:eastAsia="en-US"/>
        </w:rPr>
        <w:t xml:space="preserve"> min. 500 000,00 złotych brutto;</w:t>
      </w:r>
    </w:p>
    <w:p w14:paraId="392A3BEA" w14:textId="77777777" w:rsidR="0056535B" w:rsidRPr="00335285" w:rsidRDefault="0056535B" w:rsidP="00F31D58">
      <w:pPr>
        <w:numPr>
          <w:ilvl w:val="1"/>
          <w:numId w:val="36"/>
        </w:numPr>
        <w:spacing w:after="240" w:line="300" w:lineRule="auto"/>
        <w:ind w:left="851"/>
        <w:jc w:val="both"/>
        <w:rPr>
          <w:rFonts w:ascii="Calibri" w:hAnsi="Calibri" w:cs="Calibri"/>
          <w:b/>
          <w:sz w:val="22"/>
          <w:szCs w:val="22"/>
          <w:lang w:eastAsia="en-US"/>
        </w:rPr>
      </w:pPr>
      <w:r w:rsidRPr="00335285">
        <w:rPr>
          <w:rFonts w:ascii="Calibri" w:hAnsi="Calibri" w:cs="Calibri"/>
          <w:sz w:val="22"/>
          <w:szCs w:val="22"/>
          <w:lang w:eastAsia="en-US"/>
        </w:rPr>
        <w:t>powierzchnia sprzątania w budynku</w:t>
      </w:r>
      <w:r>
        <w:rPr>
          <w:rFonts w:ascii="Calibri" w:hAnsi="Calibri" w:cs="Calibri"/>
          <w:sz w:val="22"/>
          <w:szCs w:val="22"/>
          <w:lang w:eastAsia="en-US"/>
        </w:rPr>
        <w:t>/budynkach</w:t>
      </w:r>
      <w:r w:rsidRPr="00335285">
        <w:rPr>
          <w:rFonts w:ascii="Calibri" w:hAnsi="Calibri" w:cs="Calibri"/>
          <w:sz w:val="22"/>
          <w:szCs w:val="22"/>
          <w:lang w:eastAsia="en-US"/>
        </w:rPr>
        <w:t xml:space="preserve"> była nie mniejsza niż </w:t>
      </w:r>
      <w:r w:rsidRPr="00335285">
        <w:rPr>
          <w:rFonts w:ascii="Calibri" w:hAnsi="Calibri" w:cs="Calibri"/>
          <w:b/>
          <w:sz w:val="22"/>
          <w:szCs w:val="22"/>
          <w:lang w:eastAsia="en-US"/>
        </w:rPr>
        <w:t>4 500,00 m² .</w:t>
      </w:r>
    </w:p>
    <w:p w14:paraId="24493FD9" w14:textId="7A1A8719" w:rsidR="0056535B" w:rsidRPr="00335285" w:rsidRDefault="0056535B" w:rsidP="0056535B">
      <w:pPr>
        <w:spacing w:after="240" w:line="300" w:lineRule="auto"/>
        <w:ind w:left="567"/>
        <w:jc w:val="both"/>
        <w:rPr>
          <w:rFonts w:ascii="Calibri" w:hAnsi="Calibri" w:cs="Calibri"/>
          <w:bCs/>
          <w:sz w:val="22"/>
          <w:szCs w:val="22"/>
        </w:rPr>
      </w:pPr>
      <w:r w:rsidRPr="00335285">
        <w:rPr>
          <w:rFonts w:ascii="Calibri" w:eastAsia="Calibri" w:hAnsi="Calibri" w:cs="Calibri"/>
          <w:sz w:val="22"/>
          <w:szCs w:val="22"/>
          <w:lang w:eastAsia="en-US"/>
        </w:rPr>
        <w:t xml:space="preserve">¹ </w:t>
      </w:r>
      <w:r w:rsidRPr="00335285">
        <w:rPr>
          <w:rFonts w:ascii="Calibri" w:hAnsi="Calibri" w:cs="Calibri"/>
          <w:bCs/>
          <w:sz w:val="22"/>
          <w:szCs w:val="22"/>
        </w:rPr>
        <w:t xml:space="preserve">Za </w:t>
      </w:r>
      <w:r w:rsidRPr="00335285">
        <w:rPr>
          <w:rFonts w:ascii="Calibri" w:hAnsi="Calibri" w:cs="Calibri"/>
          <w:b/>
          <w:bCs/>
          <w:sz w:val="22"/>
          <w:szCs w:val="22"/>
          <w:u w:val="single"/>
        </w:rPr>
        <w:t>wykonaną</w:t>
      </w:r>
      <w:r w:rsidRPr="00335285">
        <w:rPr>
          <w:rFonts w:ascii="Calibri" w:hAnsi="Calibri" w:cs="Calibri"/>
          <w:bCs/>
          <w:sz w:val="22"/>
          <w:szCs w:val="22"/>
        </w:rPr>
        <w:t xml:space="preserve"> usługę </w:t>
      </w:r>
      <w:r w:rsidR="00166B68">
        <w:rPr>
          <w:rFonts w:ascii="Calibri" w:hAnsi="Calibri" w:cs="Calibri"/>
          <w:bCs/>
          <w:sz w:val="22"/>
          <w:szCs w:val="22"/>
        </w:rPr>
        <w:t>Zamawiający</w:t>
      </w:r>
      <w:r w:rsidRPr="00335285">
        <w:rPr>
          <w:rFonts w:ascii="Calibri" w:hAnsi="Calibri" w:cs="Calibri"/>
          <w:bCs/>
          <w:sz w:val="22"/>
          <w:szCs w:val="22"/>
        </w:rPr>
        <w:t xml:space="preserve"> uzna taką usługę, która została oceniona przez </w:t>
      </w:r>
      <w:r w:rsidR="00166B68">
        <w:rPr>
          <w:rFonts w:ascii="Calibri" w:hAnsi="Calibri" w:cs="Calibri"/>
          <w:bCs/>
          <w:sz w:val="22"/>
          <w:szCs w:val="22"/>
        </w:rPr>
        <w:t>Zamawiającego</w:t>
      </w:r>
      <w:r w:rsidRPr="00335285">
        <w:rPr>
          <w:rFonts w:ascii="Calibri" w:hAnsi="Calibri" w:cs="Calibri"/>
          <w:bCs/>
          <w:sz w:val="22"/>
          <w:szCs w:val="22"/>
        </w:rPr>
        <w:t xml:space="preserve">, jako wykonana w sposób należyty. </w:t>
      </w:r>
    </w:p>
    <w:p w14:paraId="29233862" w14:textId="77777777" w:rsidR="0056535B" w:rsidRPr="00335285" w:rsidRDefault="0056535B" w:rsidP="0056535B">
      <w:pPr>
        <w:spacing w:after="240" w:line="300" w:lineRule="auto"/>
        <w:ind w:left="567"/>
        <w:jc w:val="both"/>
        <w:rPr>
          <w:rFonts w:ascii="Calibri" w:eastAsia="Calibri" w:hAnsi="Calibri" w:cs="Calibri"/>
          <w:b/>
          <w:bCs/>
          <w:sz w:val="22"/>
          <w:szCs w:val="22"/>
          <w:lang w:eastAsia="en-US"/>
        </w:rPr>
      </w:pPr>
      <w:r w:rsidRPr="00335285">
        <w:rPr>
          <w:rFonts w:ascii="Calibri" w:hAnsi="Calibri" w:cs="Calibri"/>
          <w:sz w:val="22"/>
          <w:szCs w:val="22"/>
          <w:vertAlign w:val="superscript"/>
        </w:rPr>
        <w:t xml:space="preserve">2 </w:t>
      </w:r>
      <w:r w:rsidRPr="00335285">
        <w:rPr>
          <w:rFonts w:ascii="Calibri" w:hAnsi="Calibri" w:cs="Calibri"/>
          <w:sz w:val="22"/>
          <w:szCs w:val="22"/>
          <w:lang w:eastAsia="en-US"/>
        </w:rPr>
        <w:t xml:space="preserve">Wykonawca, w celu potwierdzenia spełnienia warunku udziału w postępowaniu dotyczącego doświadczenia Wykonawcy, może wykazać </w:t>
      </w:r>
      <w:r w:rsidRPr="00335285">
        <w:rPr>
          <w:rFonts w:ascii="Calibri" w:hAnsi="Calibri" w:cs="Calibri"/>
          <w:b/>
          <w:sz w:val="22"/>
          <w:szCs w:val="22"/>
          <w:u w:val="single"/>
          <w:lang w:eastAsia="en-US"/>
        </w:rPr>
        <w:t>usługi wykonywane</w:t>
      </w:r>
      <w:r w:rsidRPr="00335285">
        <w:rPr>
          <w:rFonts w:ascii="Calibri" w:hAnsi="Calibri" w:cs="Calibri"/>
          <w:sz w:val="22"/>
          <w:szCs w:val="22"/>
          <w:lang w:eastAsia="en-US"/>
        </w:rPr>
        <w:t xml:space="preserve">, jeżeli </w:t>
      </w:r>
      <w:r w:rsidRPr="00335285">
        <w:rPr>
          <w:rFonts w:ascii="Calibri" w:hAnsi="Calibri" w:cs="Calibri"/>
          <w:b/>
          <w:sz w:val="22"/>
          <w:szCs w:val="22"/>
          <w:lang w:eastAsia="en-US"/>
        </w:rPr>
        <w:t xml:space="preserve">Wykonawca wykaże, że do upływu terminu składania ofert, wartość wykonanej usługi była mniejsza niż 500 000,00 złotych brutto, a okres wykonanej dotychczas </w:t>
      </w:r>
      <w:r w:rsidRPr="00335285">
        <w:rPr>
          <w:rFonts w:ascii="Calibri" w:eastAsia="Calibri" w:hAnsi="Calibri" w:cs="Calibri"/>
          <w:b/>
          <w:bCs/>
          <w:sz w:val="22"/>
          <w:szCs w:val="22"/>
          <w:lang w:eastAsia="en-US"/>
        </w:rPr>
        <w:t>usługi wynosi co najmniej 12 miesięcy.</w:t>
      </w:r>
    </w:p>
    <w:p w14:paraId="4736C531" w14:textId="77777777" w:rsidR="0056535B" w:rsidRPr="00335285" w:rsidRDefault="0056535B" w:rsidP="0056535B">
      <w:pPr>
        <w:spacing w:after="240" w:line="300" w:lineRule="auto"/>
        <w:ind w:left="567"/>
        <w:jc w:val="both"/>
        <w:rPr>
          <w:rFonts w:ascii="Calibri" w:hAnsi="Calibri" w:cs="Calibri"/>
          <w:bCs/>
          <w:sz w:val="22"/>
          <w:szCs w:val="22"/>
          <w:lang w:eastAsia="en-US"/>
        </w:rPr>
      </w:pPr>
      <w:r w:rsidRPr="00335285">
        <w:rPr>
          <w:rFonts w:ascii="Calibri" w:hAnsi="Calibri" w:cs="Calibri"/>
          <w:sz w:val="22"/>
          <w:szCs w:val="22"/>
          <w:vertAlign w:val="superscript"/>
        </w:rPr>
        <w:t xml:space="preserve">3 </w:t>
      </w:r>
      <w:r w:rsidRPr="00335285">
        <w:rPr>
          <w:rFonts w:ascii="Calibri" w:hAnsi="Calibri" w:cs="Calibri"/>
          <w:bCs/>
          <w:sz w:val="22"/>
          <w:szCs w:val="22"/>
          <w:lang w:eastAsia="en-US"/>
        </w:rPr>
        <w:t>Budynek użyteczności publicznej – zgodnie z Rozporządzaniem Ministra Infrastruktury z dnia 12 kwietnia 2002 r. w sprawie warunków technicznych, jakim powinny odpowiadać budynki i ich usytuowanie, przez budynek użyteczności publicznej należy rozumieć budynek przeznaczony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14:paraId="1B37CE7B" w14:textId="77777777" w:rsidR="0056535B" w:rsidRPr="00335285" w:rsidRDefault="0056535B" w:rsidP="0056535B">
      <w:pPr>
        <w:spacing w:after="240" w:line="300" w:lineRule="auto"/>
        <w:ind w:left="567"/>
        <w:jc w:val="both"/>
        <w:rPr>
          <w:rFonts w:ascii="Calibri" w:hAnsi="Calibri" w:cs="Calibri"/>
          <w:bCs/>
          <w:sz w:val="22"/>
          <w:szCs w:val="22"/>
          <w:lang w:eastAsia="en-US"/>
        </w:rPr>
      </w:pPr>
      <w:r w:rsidRPr="00335285">
        <w:rPr>
          <w:rFonts w:ascii="Calibri" w:hAnsi="Calibri" w:cs="Calibri"/>
          <w:bCs/>
          <w:sz w:val="22"/>
          <w:szCs w:val="22"/>
          <w:lang w:eastAsia="en-US"/>
        </w:rPr>
        <w:t>UWAGA:</w:t>
      </w:r>
    </w:p>
    <w:p w14:paraId="46F90AD1" w14:textId="77777777" w:rsidR="0056535B" w:rsidRPr="00335285" w:rsidRDefault="0056535B" w:rsidP="00F31D58">
      <w:pPr>
        <w:numPr>
          <w:ilvl w:val="0"/>
          <w:numId w:val="37"/>
        </w:numPr>
        <w:tabs>
          <w:tab w:val="left" w:pos="709"/>
        </w:tabs>
        <w:spacing w:after="240" w:line="300" w:lineRule="auto"/>
        <w:jc w:val="both"/>
        <w:rPr>
          <w:rFonts w:ascii="Calibri" w:hAnsi="Calibri" w:cs="Calibri"/>
          <w:sz w:val="22"/>
          <w:szCs w:val="22"/>
        </w:rPr>
      </w:pPr>
      <w:r w:rsidRPr="00335285">
        <w:rPr>
          <w:rFonts w:ascii="Calibri" w:hAnsi="Calibri" w:cs="Calibri"/>
          <w:sz w:val="22"/>
          <w:szCs w:val="22"/>
        </w:rPr>
        <w:t>W przypadku Wykonawców wspólnie ubiegających się o udzielenie zamówienia publicznego / Wykonawców polegających na potencjale podmiotu trzeciego w celu wykazania spełnienia warunku udziału w postępowaniu, Zamawiający wymaga, aby co najmniej jeden z Wykonawców wspólnie ubiegających się o udzielenie zamówienia publicznego / jeden podmiot trzeci, wykazał się doświadczeniem w pełnym zakresie wymaganym przez Zamawiającego.</w:t>
      </w:r>
    </w:p>
    <w:p w14:paraId="5B20CE5D" w14:textId="77777777" w:rsidR="0056535B" w:rsidRPr="00335285" w:rsidRDefault="0056535B" w:rsidP="0056535B">
      <w:pPr>
        <w:tabs>
          <w:tab w:val="left" w:pos="709"/>
        </w:tabs>
        <w:spacing w:after="240" w:line="300" w:lineRule="auto"/>
        <w:ind w:left="928"/>
        <w:jc w:val="both"/>
        <w:rPr>
          <w:rFonts w:ascii="Calibri" w:hAnsi="Calibri" w:cs="Calibri"/>
          <w:sz w:val="22"/>
          <w:szCs w:val="22"/>
        </w:rPr>
      </w:pPr>
      <w:r w:rsidRPr="00335285">
        <w:rPr>
          <w:rFonts w:ascii="Calibri" w:hAnsi="Calibri" w:cs="Calibri"/>
          <w:sz w:val="22"/>
          <w:szCs w:val="22"/>
        </w:rPr>
        <w:lastRenderedPageBreak/>
        <w:t xml:space="preserve">Tym samym Zamawiający nie dopuszcza tzw. „prostego sumowania potencjałów”, a wykazanie się przez każdego z Wykonawców wspólnie ubiegających się o udzielenie zamówienia / przez Wykonawcę i podmiot trzeci / przez dwa podmioty trzecie, realizacją tylko jednej usługi oznaczać będzie brak wykazania spełnienia warunku udziału w postępowaniu </w:t>
      </w:r>
    </w:p>
    <w:p w14:paraId="10827634" w14:textId="77777777" w:rsidR="00A626A7" w:rsidRPr="004964F3" w:rsidRDefault="00A626A7" w:rsidP="00A626A7">
      <w:pPr>
        <w:spacing w:line="300" w:lineRule="auto"/>
        <w:ind w:left="720"/>
        <w:jc w:val="both"/>
        <w:rPr>
          <w:rFonts w:asciiTheme="minorHAnsi" w:eastAsia="Calibri" w:hAnsiTheme="minorHAnsi" w:cstheme="minorHAnsi"/>
          <w:sz w:val="22"/>
          <w:szCs w:val="22"/>
        </w:rPr>
      </w:pPr>
    </w:p>
    <w:p w14:paraId="0513B2FC" w14:textId="73FD41E4" w:rsidR="001E7996" w:rsidRPr="00AC5F22" w:rsidRDefault="001E7996" w:rsidP="009B5D2B">
      <w:pPr>
        <w:pStyle w:val="Podtytu"/>
        <w:spacing w:before="0" w:after="240"/>
        <w:rPr>
          <w:rFonts w:asciiTheme="minorHAnsi" w:hAnsiTheme="minorHAnsi" w:cstheme="minorHAnsi"/>
          <w:szCs w:val="24"/>
        </w:rPr>
      </w:pPr>
      <w:r w:rsidRPr="00AC5F22">
        <w:rPr>
          <w:rFonts w:asciiTheme="minorHAnsi" w:hAnsiTheme="minorHAnsi" w:cstheme="minorHAnsi"/>
          <w:szCs w:val="24"/>
        </w:rPr>
        <w:t>ROZDZIAŁ IV</w:t>
      </w:r>
    </w:p>
    <w:p w14:paraId="55D5AF3A" w14:textId="155901FD" w:rsidR="001E7996" w:rsidRPr="005241C9" w:rsidRDefault="001E7996" w:rsidP="009B5D2B">
      <w:pPr>
        <w:pStyle w:val="Podtytu"/>
        <w:spacing w:before="0" w:after="240"/>
        <w:rPr>
          <w:rFonts w:asciiTheme="minorHAnsi" w:hAnsiTheme="minorHAnsi" w:cstheme="minorHAnsi"/>
          <w:szCs w:val="24"/>
        </w:rPr>
      </w:pPr>
      <w:r w:rsidRPr="005241C9">
        <w:rPr>
          <w:rFonts w:asciiTheme="minorHAnsi" w:hAnsiTheme="minorHAnsi" w:cstheme="minorHAnsi"/>
          <w:szCs w:val="24"/>
        </w:rPr>
        <w:t>ZASADY PRZYGOTOWANIA OFERTY I DOKUMENTÓW, ZAWARTOŚĆ OFERTY, DOKUMENTY WYMAGANE W POSTĘPOWANIU</w:t>
      </w:r>
      <w:r w:rsidR="00BD338F">
        <w:rPr>
          <w:rFonts w:asciiTheme="minorHAnsi" w:hAnsiTheme="minorHAnsi" w:cstheme="minorHAnsi"/>
          <w:szCs w:val="24"/>
        </w:rPr>
        <w:t xml:space="preserve"> </w:t>
      </w:r>
    </w:p>
    <w:p w14:paraId="22D494B1" w14:textId="4B1F2A29" w:rsidR="0038144B" w:rsidRPr="0038144B" w:rsidRDefault="0038144B" w:rsidP="00F31D58">
      <w:pPr>
        <w:pStyle w:val="Akapitzlist"/>
        <w:numPr>
          <w:ilvl w:val="0"/>
          <w:numId w:val="4"/>
        </w:numPr>
        <w:spacing w:after="240" w:line="300" w:lineRule="auto"/>
        <w:ind w:left="567" w:hanging="567"/>
        <w:rPr>
          <w:rFonts w:asciiTheme="minorHAnsi" w:hAnsiTheme="minorHAnsi" w:cstheme="minorHAnsi"/>
          <w:b/>
          <w:bCs/>
          <w:sz w:val="22"/>
          <w:szCs w:val="22"/>
        </w:rPr>
      </w:pPr>
      <w:r w:rsidRPr="00BF0B1C">
        <w:rPr>
          <w:rFonts w:asciiTheme="minorHAnsi" w:hAnsiTheme="minorHAnsi" w:cstheme="minorHAnsi"/>
          <w:b/>
          <w:bCs/>
          <w:sz w:val="22"/>
          <w:szCs w:val="22"/>
        </w:rPr>
        <w:t>Zawartość</w:t>
      </w:r>
      <w:r w:rsidRPr="0038144B">
        <w:rPr>
          <w:rFonts w:asciiTheme="minorHAnsi" w:hAnsiTheme="minorHAnsi" w:cstheme="minorHAnsi"/>
          <w:b/>
          <w:bCs/>
          <w:sz w:val="22"/>
          <w:szCs w:val="22"/>
        </w:rPr>
        <w:t xml:space="preserve"> oferty:</w:t>
      </w:r>
    </w:p>
    <w:p w14:paraId="71FBE7B9" w14:textId="73D7462E" w:rsidR="00C645D9" w:rsidRPr="00BF0B1C" w:rsidRDefault="0034013D" w:rsidP="00F31D58">
      <w:pPr>
        <w:pStyle w:val="Akapitzlist"/>
        <w:numPr>
          <w:ilvl w:val="1"/>
          <w:numId w:val="4"/>
        </w:numPr>
        <w:spacing w:after="240" w:line="300" w:lineRule="auto"/>
        <w:ind w:left="567" w:hanging="567"/>
        <w:rPr>
          <w:rFonts w:ascii="Calibri" w:hAnsi="Calibri" w:cs="Calibri"/>
          <w:color w:val="FF0000"/>
          <w:sz w:val="22"/>
          <w:szCs w:val="22"/>
        </w:rPr>
      </w:pPr>
      <w:r>
        <w:rPr>
          <w:rFonts w:asciiTheme="minorHAnsi" w:hAnsiTheme="minorHAnsi" w:cstheme="minorHAnsi"/>
          <w:b/>
          <w:bCs/>
          <w:sz w:val="22"/>
          <w:szCs w:val="22"/>
        </w:rPr>
        <w:t xml:space="preserve"> </w:t>
      </w:r>
      <w:r w:rsidR="007F6BE9">
        <w:rPr>
          <w:rFonts w:asciiTheme="minorHAnsi" w:hAnsiTheme="minorHAnsi" w:cstheme="minorHAnsi"/>
          <w:b/>
          <w:bCs/>
          <w:sz w:val="22"/>
          <w:szCs w:val="22"/>
        </w:rPr>
        <w:t xml:space="preserve"> </w:t>
      </w:r>
      <w:r w:rsidR="0038144B" w:rsidRPr="0034013D">
        <w:rPr>
          <w:rFonts w:asciiTheme="minorHAnsi" w:hAnsiTheme="minorHAnsi" w:cstheme="minorHAnsi"/>
          <w:b/>
          <w:bCs/>
          <w:sz w:val="22"/>
          <w:szCs w:val="22"/>
        </w:rPr>
        <w:t>Formularz ofertowy</w:t>
      </w:r>
      <w:r w:rsidR="0038144B" w:rsidRPr="00BF0B1C">
        <w:rPr>
          <w:rFonts w:ascii="Calibri" w:hAnsi="Calibri" w:cs="Calibri"/>
          <w:b/>
          <w:bCs/>
          <w:sz w:val="22"/>
          <w:szCs w:val="22"/>
        </w:rPr>
        <w:t xml:space="preserve"> </w:t>
      </w:r>
      <w:r w:rsidR="0038144B" w:rsidRPr="00BF0B1C">
        <w:rPr>
          <w:rFonts w:ascii="Calibri" w:hAnsi="Calibri" w:cs="Calibri"/>
          <w:bCs/>
          <w:sz w:val="22"/>
          <w:szCs w:val="22"/>
        </w:rPr>
        <w:t>wypełniony i wygenerowany</w:t>
      </w:r>
      <w:r w:rsidR="0038144B" w:rsidRPr="00BF0B1C">
        <w:rPr>
          <w:rFonts w:ascii="Calibri" w:hAnsi="Calibri" w:cs="Calibri"/>
          <w:b/>
          <w:bCs/>
          <w:sz w:val="22"/>
          <w:szCs w:val="22"/>
        </w:rPr>
        <w:t xml:space="preserve"> </w:t>
      </w:r>
      <w:r w:rsidR="0038144B" w:rsidRPr="00BF0B1C">
        <w:rPr>
          <w:rFonts w:ascii="Calibri" w:hAnsi="Calibri" w:cs="Calibri"/>
          <w:bCs/>
          <w:sz w:val="22"/>
          <w:szCs w:val="22"/>
        </w:rPr>
        <w:t xml:space="preserve">za pośrednictwem Platformy; </w:t>
      </w:r>
    </w:p>
    <w:p w14:paraId="55FD2E05" w14:textId="2C66A257" w:rsidR="00567EDC" w:rsidRPr="00814B1D" w:rsidRDefault="007F6BE9" w:rsidP="00F31D58">
      <w:pPr>
        <w:pStyle w:val="Akapitzlist"/>
        <w:numPr>
          <w:ilvl w:val="1"/>
          <w:numId w:val="4"/>
        </w:numPr>
        <w:spacing w:after="240" w:line="300" w:lineRule="auto"/>
        <w:ind w:left="567" w:hanging="567"/>
        <w:rPr>
          <w:rFonts w:ascii="Calibri" w:hAnsi="Calibri" w:cs="Calibri"/>
          <w:bCs/>
          <w:sz w:val="22"/>
          <w:szCs w:val="22"/>
        </w:rPr>
      </w:pPr>
      <w:r>
        <w:rPr>
          <w:rFonts w:ascii="Calibri" w:hAnsi="Calibri" w:cs="Calibri"/>
          <w:b/>
          <w:bCs/>
          <w:sz w:val="22"/>
          <w:szCs w:val="22"/>
        </w:rPr>
        <w:t xml:space="preserve"> </w:t>
      </w:r>
      <w:r w:rsidR="00814B1D" w:rsidRPr="00CA37C1">
        <w:rPr>
          <w:rFonts w:ascii="Calibri" w:hAnsi="Calibri" w:cs="Calibri"/>
          <w:b/>
          <w:bCs/>
          <w:sz w:val="22"/>
          <w:szCs w:val="22"/>
        </w:rPr>
        <w:t xml:space="preserve">Oświadczenie </w:t>
      </w:r>
      <w:r w:rsidR="00DF566A" w:rsidRPr="00DF566A">
        <w:rPr>
          <w:rFonts w:ascii="Calibri" w:hAnsi="Calibri" w:cs="Calibri"/>
          <w:b/>
          <w:bCs/>
          <w:sz w:val="22"/>
          <w:szCs w:val="22"/>
        </w:rPr>
        <w:t xml:space="preserve">o niepodleganiu wykluczeniu oraz o spełnianiu warunków udziału w postępowaniu – </w:t>
      </w:r>
      <w:r w:rsidR="00DF566A" w:rsidRPr="00DF566A">
        <w:rPr>
          <w:rFonts w:ascii="Calibri" w:hAnsi="Calibri" w:cs="Calibri"/>
          <w:sz w:val="22"/>
          <w:szCs w:val="22"/>
        </w:rPr>
        <w:t>wg wzoru określonego w załączniku nr 1 do SWZ</w:t>
      </w:r>
      <w:r w:rsidR="00814B1D" w:rsidRPr="00756763">
        <w:rPr>
          <w:rFonts w:ascii="Calibri" w:hAnsi="Calibri" w:cs="Calibri"/>
          <w:bCs/>
          <w:sz w:val="22"/>
          <w:szCs w:val="22"/>
        </w:rPr>
        <w:t>;</w:t>
      </w:r>
    </w:p>
    <w:p w14:paraId="4FE3CF8F" w14:textId="1E5A496B" w:rsidR="004E7D66" w:rsidRPr="004E7D66" w:rsidRDefault="007F6BE9" w:rsidP="00F31D58">
      <w:pPr>
        <w:pStyle w:val="Akapitzlist"/>
        <w:numPr>
          <w:ilvl w:val="1"/>
          <w:numId w:val="4"/>
        </w:numPr>
        <w:spacing w:after="240" w:line="300" w:lineRule="auto"/>
        <w:ind w:left="567" w:hanging="567"/>
        <w:rPr>
          <w:rFonts w:ascii="Calibri" w:hAnsi="Calibri" w:cs="Calibri"/>
          <w:bCs/>
          <w:sz w:val="22"/>
          <w:szCs w:val="22"/>
        </w:rPr>
      </w:pPr>
      <w:r w:rsidRPr="004E7D66">
        <w:rPr>
          <w:rFonts w:ascii="Calibri" w:hAnsi="Calibri" w:cs="Calibri"/>
          <w:bCs/>
          <w:sz w:val="22"/>
          <w:szCs w:val="22"/>
        </w:rPr>
        <w:t xml:space="preserve"> </w:t>
      </w:r>
      <w:r w:rsidR="00DF566A" w:rsidRPr="00AB560C">
        <w:rPr>
          <w:rFonts w:ascii="Calibri" w:hAnsi="Calibri" w:cs="Calibri"/>
          <w:b/>
          <w:sz w:val="22"/>
          <w:szCs w:val="22"/>
        </w:rPr>
        <w:t>Formularz cenowy</w:t>
      </w:r>
      <w:r w:rsidR="00DF566A" w:rsidRPr="004E7D66">
        <w:rPr>
          <w:rFonts w:ascii="Calibri" w:hAnsi="Calibri" w:cs="Calibri"/>
          <w:bCs/>
          <w:sz w:val="22"/>
          <w:szCs w:val="22"/>
        </w:rPr>
        <w:t xml:space="preserve"> -treść formularza musi być zgodna z załącznikiem nr </w:t>
      </w:r>
      <w:r w:rsidR="002A4A66">
        <w:rPr>
          <w:rFonts w:ascii="Calibri" w:hAnsi="Calibri" w:cs="Calibri"/>
          <w:bCs/>
          <w:sz w:val="22"/>
          <w:szCs w:val="22"/>
        </w:rPr>
        <w:t>4</w:t>
      </w:r>
      <w:r w:rsidR="00DF566A" w:rsidRPr="004E7D66">
        <w:rPr>
          <w:rFonts w:ascii="Calibri" w:hAnsi="Calibri" w:cs="Calibri"/>
          <w:bCs/>
          <w:sz w:val="22"/>
          <w:szCs w:val="22"/>
        </w:rPr>
        <w:t xml:space="preserve"> do niniejszej </w:t>
      </w:r>
      <w:r w:rsidR="00A626A7">
        <w:rPr>
          <w:rFonts w:ascii="Calibri" w:hAnsi="Calibri" w:cs="Calibri"/>
          <w:bCs/>
          <w:sz w:val="22"/>
          <w:szCs w:val="22"/>
        </w:rPr>
        <w:t>SWZ.</w:t>
      </w:r>
    </w:p>
    <w:p w14:paraId="3D02B28B" w14:textId="34B96800" w:rsidR="00E11E79" w:rsidRPr="00E11E79" w:rsidRDefault="004E7D66" w:rsidP="009B5D2B">
      <w:pPr>
        <w:pStyle w:val="Akapitzlist"/>
        <w:spacing w:after="240" w:line="300" w:lineRule="auto"/>
        <w:ind w:left="567"/>
        <w:rPr>
          <w:rFonts w:ascii="Calibri" w:hAnsi="Calibri" w:cs="Calibri"/>
          <w:bCs/>
          <w:sz w:val="22"/>
          <w:szCs w:val="22"/>
        </w:rPr>
      </w:pPr>
      <w:r>
        <w:rPr>
          <w:rFonts w:ascii="Calibri" w:hAnsi="Calibri" w:cs="Calibri"/>
          <w:bCs/>
          <w:sz w:val="22"/>
          <w:szCs w:val="22"/>
        </w:rPr>
        <w:t>Formularz stanowi integralną część oferty i nie podlega uzupełnieniu</w:t>
      </w:r>
      <w:r w:rsidR="00D6648E" w:rsidRPr="00756763">
        <w:rPr>
          <w:rFonts w:ascii="Calibri" w:hAnsi="Calibri" w:cs="Calibri"/>
          <w:bCs/>
          <w:sz w:val="22"/>
          <w:szCs w:val="22"/>
        </w:rPr>
        <w:t xml:space="preserve"> </w:t>
      </w:r>
    </w:p>
    <w:p w14:paraId="205A3E2A" w14:textId="54048DC6" w:rsidR="004E7D66" w:rsidRPr="00D617DD" w:rsidRDefault="00176311" w:rsidP="00F31D58">
      <w:pPr>
        <w:pStyle w:val="Akapitzlist"/>
        <w:numPr>
          <w:ilvl w:val="1"/>
          <w:numId w:val="4"/>
        </w:numPr>
        <w:spacing w:after="240" w:line="300" w:lineRule="auto"/>
        <w:ind w:left="567" w:hanging="567"/>
        <w:rPr>
          <w:rFonts w:ascii="Calibri" w:hAnsi="Calibri" w:cs="Calibri"/>
          <w:sz w:val="22"/>
          <w:szCs w:val="22"/>
        </w:rPr>
      </w:pPr>
      <w:r>
        <w:rPr>
          <w:rFonts w:ascii="Calibri" w:hAnsi="Calibri" w:cs="Calibri"/>
          <w:b/>
          <w:bCs/>
          <w:color w:val="000000"/>
          <w:sz w:val="22"/>
          <w:szCs w:val="22"/>
        </w:rPr>
        <w:t xml:space="preserve"> </w:t>
      </w:r>
      <w:r w:rsidR="004E7D66" w:rsidRPr="009669D8">
        <w:rPr>
          <w:rFonts w:ascii="Calibri" w:hAnsi="Calibri" w:cs="Calibri"/>
          <w:b/>
          <w:bCs/>
          <w:sz w:val="22"/>
          <w:szCs w:val="22"/>
        </w:rPr>
        <w:t>Potwierdzenie wniesienia wadium o którym mowa w pkt 17 SWZ.</w:t>
      </w:r>
    </w:p>
    <w:p w14:paraId="410FA780" w14:textId="77777777" w:rsidR="004E7D66" w:rsidRPr="00BF6085" w:rsidRDefault="004E7D66" w:rsidP="00F31D58">
      <w:pPr>
        <w:pStyle w:val="Akapitzlist"/>
        <w:numPr>
          <w:ilvl w:val="0"/>
          <w:numId w:val="23"/>
        </w:numPr>
        <w:autoSpaceDE w:val="0"/>
        <w:autoSpaceDN w:val="0"/>
        <w:spacing w:after="240" w:line="300" w:lineRule="auto"/>
        <w:rPr>
          <w:rFonts w:asciiTheme="minorHAnsi" w:hAnsiTheme="minorHAnsi" w:cstheme="minorHAnsi"/>
          <w:bCs/>
          <w:vanish/>
          <w:sz w:val="22"/>
          <w:szCs w:val="22"/>
        </w:rPr>
      </w:pPr>
    </w:p>
    <w:p w14:paraId="1099B5F7" w14:textId="77777777" w:rsidR="004E7D66" w:rsidRPr="00BF6085" w:rsidRDefault="004E7D66" w:rsidP="00F31D58">
      <w:pPr>
        <w:pStyle w:val="Akapitzlist"/>
        <w:numPr>
          <w:ilvl w:val="1"/>
          <w:numId w:val="23"/>
        </w:numPr>
        <w:autoSpaceDE w:val="0"/>
        <w:autoSpaceDN w:val="0"/>
        <w:spacing w:after="240" w:line="300" w:lineRule="auto"/>
        <w:rPr>
          <w:rFonts w:asciiTheme="minorHAnsi" w:hAnsiTheme="minorHAnsi" w:cstheme="minorHAnsi"/>
          <w:bCs/>
          <w:vanish/>
          <w:sz w:val="22"/>
          <w:szCs w:val="22"/>
        </w:rPr>
      </w:pPr>
    </w:p>
    <w:p w14:paraId="73E67DC0" w14:textId="77777777" w:rsidR="004E7D66" w:rsidRDefault="004E7D66" w:rsidP="00F31D58">
      <w:pPr>
        <w:pStyle w:val="Akapitzlist"/>
        <w:numPr>
          <w:ilvl w:val="2"/>
          <w:numId w:val="25"/>
        </w:numPr>
        <w:autoSpaceDE w:val="0"/>
        <w:autoSpaceDN w:val="0"/>
        <w:spacing w:after="240" w:line="300" w:lineRule="auto"/>
        <w:ind w:left="709"/>
        <w:rPr>
          <w:rFonts w:asciiTheme="minorHAnsi" w:hAnsiTheme="minorHAnsi" w:cstheme="minorHAnsi"/>
          <w:bCs/>
          <w:sz w:val="22"/>
          <w:szCs w:val="22"/>
        </w:rPr>
      </w:pPr>
      <w:r w:rsidRPr="003E54D8">
        <w:rPr>
          <w:rFonts w:asciiTheme="minorHAnsi" w:hAnsiTheme="minorHAnsi" w:cstheme="minorHAnsi"/>
          <w:bCs/>
          <w:sz w:val="22"/>
          <w:szCs w:val="22"/>
        </w:rPr>
        <w:t xml:space="preserve">Wniesienie wadium w poręczeniach lub gwarancjach powinno obejmować przekazanie tego dokumentu w takiej formie, w jakiej został on ustanowiony przez gwaranta, tj. oryginał dokumentu. </w:t>
      </w:r>
    </w:p>
    <w:p w14:paraId="6C73115A" w14:textId="77777777" w:rsidR="004E7D66" w:rsidRDefault="004E7D66" w:rsidP="00F31D58">
      <w:pPr>
        <w:pStyle w:val="Akapitzlist"/>
        <w:numPr>
          <w:ilvl w:val="2"/>
          <w:numId w:val="25"/>
        </w:numPr>
        <w:autoSpaceDE w:val="0"/>
        <w:autoSpaceDN w:val="0"/>
        <w:spacing w:after="240" w:line="300" w:lineRule="auto"/>
        <w:ind w:left="709"/>
        <w:rPr>
          <w:rFonts w:asciiTheme="minorHAnsi" w:hAnsiTheme="minorHAnsi" w:cstheme="minorHAnsi"/>
          <w:bCs/>
          <w:sz w:val="22"/>
          <w:szCs w:val="22"/>
        </w:rPr>
      </w:pPr>
      <w:r w:rsidRPr="00BF6085">
        <w:rPr>
          <w:rFonts w:asciiTheme="minorHAnsi" w:hAnsiTheme="minorHAnsi" w:cstheme="minorHAnsi"/>
          <w:bCs/>
          <w:sz w:val="22"/>
          <w:szCs w:val="22"/>
        </w:rPr>
        <w:t xml:space="preserve">Zamawiający zaleca załączenie do oferty dokumentu potwierdzającego wniesienie wadium w pieniądzu na rachunek bankowy zamawiającego. </w:t>
      </w:r>
    </w:p>
    <w:p w14:paraId="156DAB66" w14:textId="3F651FE1" w:rsidR="004E7D66" w:rsidRPr="00BF6085" w:rsidRDefault="004E7D66" w:rsidP="00F31D58">
      <w:pPr>
        <w:pStyle w:val="Akapitzlist"/>
        <w:numPr>
          <w:ilvl w:val="2"/>
          <w:numId w:val="25"/>
        </w:numPr>
        <w:autoSpaceDE w:val="0"/>
        <w:autoSpaceDN w:val="0"/>
        <w:spacing w:after="240" w:line="300" w:lineRule="auto"/>
        <w:ind w:left="709"/>
        <w:rPr>
          <w:rFonts w:asciiTheme="minorHAnsi" w:hAnsiTheme="minorHAnsi" w:cstheme="minorHAnsi"/>
          <w:bCs/>
          <w:sz w:val="22"/>
          <w:szCs w:val="22"/>
        </w:rPr>
      </w:pPr>
      <w:r w:rsidRPr="00BF6085">
        <w:rPr>
          <w:rFonts w:asciiTheme="minorHAnsi" w:hAnsiTheme="minorHAnsi" w:cstheme="minorHAnsi"/>
          <w:bCs/>
          <w:sz w:val="22"/>
          <w:szCs w:val="22"/>
        </w:rPr>
        <w:t>Szczegółowe informacje dot. wadium znajdują się w pkt 17 SWZ</w:t>
      </w:r>
      <w:r w:rsidR="009B5D2B">
        <w:rPr>
          <w:rFonts w:asciiTheme="minorHAnsi" w:hAnsiTheme="minorHAnsi" w:cstheme="minorHAnsi"/>
          <w:bCs/>
          <w:sz w:val="22"/>
          <w:szCs w:val="22"/>
        </w:rPr>
        <w:t>.</w:t>
      </w:r>
    </w:p>
    <w:p w14:paraId="083AD809" w14:textId="62B9E633" w:rsidR="004E7D66" w:rsidRPr="004E7D66" w:rsidRDefault="004E7D66" w:rsidP="00F31D58">
      <w:pPr>
        <w:pStyle w:val="Akapitzlist"/>
        <w:numPr>
          <w:ilvl w:val="1"/>
          <w:numId w:val="4"/>
        </w:numPr>
        <w:spacing w:after="240" w:line="300" w:lineRule="auto"/>
        <w:ind w:left="567" w:hanging="567"/>
        <w:rPr>
          <w:rFonts w:ascii="Calibri" w:hAnsi="Calibri" w:cs="Calibri"/>
          <w:bCs/>
          <w:sz w:val="22"/>
          <w:szCs w:val="22"/>
        </w:rPr>
      </w:pPr>
      <w:r>
        <w:rPr>
          <w:rFonts w:ascii="Calibri" w:hAnsi="Calibri" w:cs="Calibri"/>
          <w:bCs/>
          <w:sz w:val="22"/>
          <w:szCs w:val="22"/>
        </w:rPr>
        <w:t>W</w:t>
      </w:r>
      <w:r w:rsidRPr="00756763">
        <w:rPr>
          <w:rFonts w:ascii="Calibri" w:hAnsi="Calibri" w:cs="Calibri"/>
          <w:bCs/>
          <w:sz w:val="22"/>
          <w:szCs w:val="22"/>
        </w:rPr>
        <w:t xml:space="preserve"> przypadku, gdy oferta została podpisana przez inną osobę niż umocowana w dokumencie rejestrowym Wykonawcy, </w:t>
      </w:r>
      <w:r w:rsidRPr="00756763">
        <w:rPr>
          <w:rFonts w:ascii="Calibri" w:hAnsi="Calibri" w:cs="Calibri"/>
          <w:b/>
          <w:bCs/>
          <w:sz w:val="22"/>
          <w:szCs w:val="22"/>
        </w:rPr>
        <w:t>do</w:t>
      </w:r>
      <w:r w:rsidRPr="00756763">
        <w:rPr>
          <w:rFonts w:ascii="Calibri" w:hAnsi="Calibri" w:cs="Calibri"/>
          <w:bCs/>
          <w:sz w:val="22"/>
          <w:szCs w:val="22"/>
        </w:rPr>
        <w:t xml:space="preserve"> </w:t>
      </w:r>
      <w:r w:rsidRPr="00756763">
        <w:rPr>
          <w:rFonts w:ascii="Calibri" w:hAnsi="Calibri" w:cs="Calibri"/>
          <w:b/>
          <w:bCs/>
          <w:sz w:val="22"/>
          <w:szCs w:val="22"/>
        </w:rPr>
        <w:t>oferty należy dołączyć dokument (np. pełnomocnictwo)</w:t>
      </w:r>
      <w:r w:rsidRPr="00756763">
        <w:rPr>
          <w:rFonts w:ascii="Calibri" w:hAnsi="Calibri" w:cs="Calibri"/>
          <w:bCs/>
          <w:sz w:val="22"/>
          <w:szCs w:val="22"/>
        </w:rPr>
        <w:t xml:space="preserve"> potwierdzający, że oferta została złożona  przez osobę umocowaną do  reprezentowania </w:t>
      </w:r>
      <w:r w:rsidRPr="0003213D">
        <w:rPr>
          <w:rFonts w:ascii="Calibri" w:hAnsi="Calibri" w:cs="Calibri"/>
          <w:bCs/>
          <w:sz w:val="22"/>
          <w:szCs w:val="22"/>
        </w:rPr>
        <w:t xml:space="preserve">Wykonawcy (np. pełnomocnictwo, umowa spółki cywilnej); </w:t>
      </w:r>
    </w:p>
    <w:p w14:paraId="0F3DBFF3" w14:textId="4DBFD612" w:rsidR="00C645D9" w:rsidRPr="00D6648E" w:rsidRDefault="001D6F36" w:rsidP="00F31D58">
      <w:pPr>
        <w:pStyle w:val="Akapitzlist"/>
        <w:numPr>
          <w:ilvl w:val="1"/>
          <w:numId w:val="4"/>
        </w:numPr>
        <w:spacing w:after="240" w:line="300" w:lineRule="auto"/>
        <w:ind w:left="567" w:hanging="567"/>
        <w:rPr>
          <w:rFonts w:ascii="Calibri" w:hAnsi="Calibri" w:cs="Calibri"/>
          <w:color w:val="FF0000"/>
          <w:sz w:val="22"/>
          <w:szCs w:val="22"/>
        </w:rPr>
      </w:pPr>
      <w:r>
        <w:rPr>
          <w:rFonts w:ascii="Calibri" w:hAnsi="Calibri" w:cs="Calibri"/>
          <w:b/>
          <w:bCs/>
          <w:color w:val="000000"/>
          <w:sz w:val="22"/>
          <w:szCs w:val="22"/>
        </w:rPr>
        <w:t xml:space="preserve"> </w:t>
      </w:r>
      <w:r w:rsidR="00C3178A" w:rsidRPr="00562C3E">
        <w:rPr>
          <w:rFonts w:ascii="Calibri" w:hAnsi="Calibri" w:cs="Calibri"/>
          <w:b/>
          <w:bCs/>
          <w:color w:val="000000"/>
          <w:sz w:val="22"/>
          <w:szCs w:val="22"/>
        </w:rPr>
        <w:t>P</w:t>
      </w:r>
      <w:r w:rsidR="0038144B" w:rsidRPr="00562C3E">
        <w:rPr>
          <w:rFonts w:ascii="Calibri" w:hAnsi="Calibri" w:cs="Calibri"/>
          <w:b/>
          <w:bCs/>
          <w:color w:val="000000"/>
          <w:sz w:val="22"/>
          <w:szCs w:val="22"/>
        </w:rPr>
        <w:t>rzedmiotowe środki dowodowe:</w:t>
      </w:r>
      <w:r w:rsidR="00C3178A" w:rsidRPr="00562C3E">
        <w:rPr>
          <w:rFonts w:ascii="Calibri" w:hAnsi="Calibri" w:cs="Calibri"/>
          <w:b/>
          <w:bCs/>
          <w:color w:val="000000"/>
          <w:sz w:val="22"/>
          <w:szCs w:val="22"/>
        </w:rPr>
        <w:t xml:space="preserve"> </w:t>
      </w:r>
      <w:r w:rsidR="003142D4" w:rsidRPr="003142D4">
        <w:rPr>
          <w:rFonts w:ascii="Calibri" w:hAnsi="Calibri" w:cs="Calibri"/>
          <w:color w:val="000000"/>
          <w:sz w:val="22"/>
          <w:szCs w:val="22"/>
        </w:rPr>
        <w:t xml:space="preserve">Zamawiający </w:t>
      </w:r>
      <w:r w:rsidR="00C3178A" w:rsidRPr="003446BC">
        <w:rPr>
          <w:rFonts w:ascii="Calibri" w:hAnsi="Calibri" w:cs="Calibri"/>
          <w:color w:val="000000"/>
          <w:sz w:val="22"/>
          <w:szCs w:val="22"/>
        </w:rPr>
        <w:t>nie wym</w:t>
      </w:r>
      <w:r w:rsidR="00562C3E" w:rsidRPr="003446BC">
        <w:rPr>
          <w:rFonts w:ascii="Calibri" w:hAnsi="Calibri" w:cs="Calibri"/>
          <w:color w:val="000000"/>
          <w:sz w:val="22"/>
          <w:szCs w:val="22"/>
        </w:rPr>
        <w:t>aga</w:t>
      </w:r>
      <w:r w:rsidR="003142D4">
        <w:rPr>
          <w:rFonts w:ascii="Calibri" w:hAnsi="Calibri" w:cs="Calibri"/>
          <w:color w:val="000000"/>
          <w:sz w:val="22"/>
          <w:szCs w:val="22"/>
        </w:rPr>
        <w:t xml:space="preserve"> złożenia przedmiotowych środków dowodowych</w:t>
      </w:r>
      <w:r w:rsidR="00C3178A" w:rsidRPr="003446BC">
        <w:rPr>
          <w:rFonts w:ascii="Calibri" w:hAnsi="Calibri" w:cs="Calibri"/>
          <w:color w:val="000000"/>
          <w:sz w:val="22"/>
          <w:szCs w:val="22"/>
        </w:rPr>
        <w:t>.</w:t>
      </w:r>
    </w:p>
    <w:p w14:paraId="389DCC4A" w14:textId="45A9585D" w:rsidR="001E7996" w:rsidRPr="00D43BCC" w:rsidRDefault="00176311" w:rsidP="00F31D58">
      <w:pPr>
        <w:pStyle w:val="Akapitzlist"/>
        <w:numPr>
          <w:ilvl w:val="1"/>
          <w:numId w:val="4"/>
        </w:numPr>
        <w:spacing w:after="240" w:line="300" w:lineRule="auto"/>
        <w:ind w:left="567" w:hanging="567"/>
        <w:rPr>
          <w:rFonts w:asciiTheme="minorHAnsi" w:hAnsiTheme="minorHAnsi" w:cstheme="minorHAnsi"/>
          <w:b/>
          <w:sz w:val="22"/>
          <w:szCs w:val="22"/>
        </w:rPr>
      </w:pPr>
      <w:r>
        <w:rPr>
          <w:rFonts w:asciiTheme="minorHAnsi" w:hAnsiTheme="minorHAnsi" w:cstheme="minorHAnsi"/>
          <w:b/>
          <w:sz w:val="22"/>
          <w:szCs w:val="22"/>
        </w:rPr>
        <w:t xml:space="preserve"> </w:t>
      </w:r>
      <w:r w:rsidR="001E7996" w:rsidRPr="00D43BCC">
        <w:rPr>
          <w:rFonts w:asciiTheme="minorHAnsi" w:hAnsiTheme="minorHAnsi" w:cstheme="minorHAnsi"/>
          <w:b/>
          <w:sz w:val="22"/>
          <w:szCs w:val="22"/>
        </w:rPr>
        <w:t>W przypadku wykonawców wspólnie ubiegających się o udzielenie zamówienia, do oferty</w:t>
      </w:r>
      <w:r>
        <w:rPr>
          <w:rFonts w:asciiTheme="minorHAnsi" w:hAnsiTheme="minorHAnsi" w:cstheme="minorHAnsi"/>
          <w:b/>
          <w:sz w:val="22"/>
          <w:szCs w:val="22"/>
        </w:rPr>
        <w:t xml:space="preserve"> </w:t>
      </w:r>
      <w:r w:rsidR="001E7996" w:rsidRPr="00D43BCC">
        <w:rPr>
          <w:rFonts w:asciiTheme="minorHAnsi" w:hAnsiTheme="minorHAnsi" w:cstheme="minorHAnsi"/>
          <w:b/>
          <w:sz w:val="22"/>
          <w:szCs w:val="22"/>
        </w:rPr>
        <w:t>należy załączyć</w:t>
      </w:r>
      <w:r w:rsidR="00C5078F">
        <w:rPr>
          <w:rFonts w:asciiTheme="minorHAnsi" w:hAnsiTheme="minorHAnsi" w:cstheme="minorHAnsi"/>
          <w:b/>
          <w:sz w:val="22"/>
          <w:szCs w:val="22"/>
        </w:rPr>
        <w:t xml:space="preserve"> </w:t>
      </w:r>
      <w:r w:rsidR="00C5078F" w:rsidRPr="00852A05">
        <w:rPr>
          <w:rFonts w:asciiTheme="minorHAnsi" w:hAnsiTheme="minorHAnsi" w:cstheme="minorHAnsi"/>
          <w:b/>
          <w:color w:val="FF0000"/>
          <w:sz w:val="22"/>
          <w:szCs w:val="22"/>
          <w:u w:val="single"/>
        </w:rPr>
        <w:t>dodatkowo</w:t>
      </w:r>
      <w:r w:rsidR="001E7996" w:rsidRPr="00D43BCC">
        <w:rPr>
          <w:rFonts w:asciiTheme="minorHAnsi" w:hAnsiTheme="minorHAnsi" w:cstheme="minorHAnsi"/>
          <w:b/>
          <w:sz w:val="22"/>
          <w:szCs w:val="22"/>
        </w:rPr>
        <w:t>:</w:t>
      </w:r>
    </w:p>
    <w:p w14:paraId="7753F434" w14:textId="586378CC" w:rsidR="004E7D66" w:rsidRPr="004E7D66" w:rsidRDefault="004E7D66" w:rsidP="00F31D58">
      <w:pPr>
        <w:pStyle w:val="Akapitzlist"/>
        <w:numPr>
          <w:ilvl w:val="2"/>
          <w:numId w:val="4"/>
        </w:numPr>
        <w:spacing w:after="240" w:line="300" w:lineRule="auto"/>
        <w:ind w:left="567" w:hanging="567"/>
        <w:rPr>
          <w:rFonts w:asciiTheme="minorHAnsi" w:hAnsiTheme="minorHAnsi" w:cstheme="minorHAnsi"/>
          <w:bCs/>
          <w:sz w:val="22"/>
          <w:szCs w:val="22"/>
        </w:rPr>
      </w:pPr>
      <w:r w:rsidRPr="00D43BCC">
        <w:rPr>
          <w:rFonts w:asciiTheme="minorHAnsi" w:hAnsiTheme="minorHAnsi" w:cstheme="minorHAnsi"/>
          <w:b/>
          <w:sz w:val="22"/>
          <w:szCs w:val="22"/>
        </w:rPr>
        <w:t>Oświadczenie z art. 117 ust. 4 ustawy Pzp</w:t>
      </w:r>
      <w:r w:rsidRPr="00D43BCC">
        <w:rPr>
          <w:rFonts w:asciiTheme="minorHAnsi" w:hAnsiTheme="minorHAnsi" w:cstheme="minorHAnsi"/>
          <w:bCs/>
          <w:sz w:val="22"/>
          <w:szCs w:val="22"/>
        </w:rPr>
        <w:t xml:space="preserve"> (załącznik nr </w:t>
      </w:r>
      <w:r>
        <w:rPr>
          <w:rFonts w:asciiTheme="minorHAnsi" w:hAnsiTheme="minorHAnsi" w:cstheme="minorHAnsi"/>
          <w:bCs/>
          <w:sz w:val="22"/>
          <w:szCs w:val="22"/>
        </w:rPr>
        <w:t>2</w:t>
      </w:r>
      <w:r w:rsidRPr="00D43BCC">
        <w:rPr>
          <w:rFonts w:asciiTheme="minorHAnsi" w:hAnsiTheme="minorHAnsi" w:cstheme="minorHAnsi"/>
          <w:bCs/>
          <w:sz w:val="22"/>
          <w:szCs w:val="22"/>
        </w:rPr>
        <w:t xml:space="preserve"> do SWZ).</w:t>
      </w:r>
    </w:p>
    <w:p w14:paraId="3945CB41" w14:textId="5EEADABD" w:rsidR="00814B1D" w:rsidRPr="004E7D66" w:rsidRDefault="00814B1D" w:rsidP="00F31D58">
      <w:pPr>
        <w:pStyle w:val="Akapitzlist"/>
        <w:numPr>
          <w:ilvl w:val="2"/>
          <w:numId w:val="26"/>
        </w:numPr>
        <w:spacing w:after="240" w:line="300" w:lineRule="auto"/>
        <w:ind w:left="709"/>
        <w:rPr>
          <w:rFonts w:asciiTheme="minorHAnsi" w:hAnsiTheme="minorHAnsi" w:cstheme="minorHAnsi"/>
          <w:bCs/>
          <w:sz w:val="22"/>
          <w:szCs w:val="22"/>
        </w:rPr>
      </w:pPr>
      <w:r w:rsidRPr="00D43BCC">
        <w:rPr>
          <w:rFonts w:asciiTheme="minorHAnsi" w:hAnsiTheme="minorHAnsi" w:cstheme="minorHAnsi"/>
          <w:b/>
          <w:sz w:val="22"/>
          <w:szCs w:val="22"/>
        </w:rPr>
        <w:lastRenderedPageBreak/>
        <w:t>Oświadczenie o niepodleganiu wykluczeniu</w:t>
      </w:r>
      <w:r w:rsidR="004E7D66" w:rsidRPr="004E7D66">
        <w:rPr>
          <w:rFonts w:ascii="Calibri" w:hAnsi="Calibri" w:cs="Calibri"/>
          <w:b/>
          <w:bCs/>
          <w:sz w:val="22"/>
          <w:szCs w:val="22"/>
        </w:rPr>
        <w:t xml:space="preserve"> </w:t>
      </w:r>
      <w:r w:rsidR="004E7D66" w:rsidRPr="00BF6085">
        <w:rPr>
          <w:rFonts w:ascii="Calibri" w:hAnsi="Calibri" w:cs="Calibri"/>
          <w:b/>
          <w:bCs/>
          <w:sz w:val="22"/>
          <w:szCs w:val="22"/>
        </w:rPr>
        <w:t>oraz o spełnianiu warunków udziału w postępowaniu</w:t>
      </w:r>
      <w:r>
        <w:rPr>
          <w:rFonts w:asciiTheme="minorHAnsi" w:hAnsiTheme="minorHAnsi" w:cstheme="minorHAnsi"/>
          <w:b/>
          <w:sz w:val="22"/>
          <w:szCs w:val="22"/>
        </w:rPr>
        <w:t xml:space="preserve"> </w:t>
      </w:r>
      <w:r w:rsidRPr="00D43BCC">
        <w:rPr>
          <w:rFonts w:asciiTheme="minorHAnsi" w:hAnsiTheme="minorHAnsi" w:cstheme="minorHAnsi"/>
          <w:bCs/>
          <w:sz w:val="22"/>
          <w:szCs w:val="22"/>
        </w:rPr>
        <w:t xml:space="preserve">– Załącznik nr 1 do SWZ, </w:t>
      </w:r>
      <w:r w:rsidRPr="006048D5">
        <w:rPr>
          <w:rFonts w:asciiTheme="minorHAnsi" w:hAnsiTheme="minorHAnsi" w:cstheme="minorHAnsi"/>
          <w:bCs/>
          <w:sz w:val="22"/>
          <w:szCs w:val="22"/>
          <w:u w:val="single"/>
        </w:rPr>
        <w:t>składa każdy spośród</w:t>
      </w:r>
      <w:r w:rsidRPr="00D43BCC">
        <w:rPr>
          <w:rFonts w:asciiTheme="minorHAnsi" w:hAnsiTheme="minorHAnsi" w:cstheme="minorHAnsi"/>
          <w:bCs/>
          <w:sz w:val="22"/>
          <w:szCs w:val="22"/>
        </w:rPr>
        <w:t xml:space="preserve"> wykonawców wspólnie ubiegających się o udzielenie zamówienia</w:t>
      </w:r>
      <w:r>
        <w:rPr>
          <w:rFonts w:asciiTheme="minorHAnsi" w:hAnsiTheme="minorHAnsi" w:cstheme="minorHAnsi"/>
          <w:bCs/>
          <w:sz w:val="22"/>
          <w:szCs w:val="22"/>
        </w:rPr>
        <w:t xml:space="preserve">. </w:t>
      </w:r>
      <w:r w:rsidRPr="00AC6BEF">
        <w:rPr>
          <w:rFonts w:asciiTheme="minorHAnsi" w:hAnsiTheme="minorHAnsi" w:cstheme="minorHAnsi"/>
          <w:bCs/>
          <w:sz w:val="22"/>
          <w:szCs w:val="22"/>
        </w:rPr>
        <w:t xml:space="preserve">Oświadczenie potwierdza </w:t>
      </w:r>
      <w:r w:rsidRPr="00CA37C1">
        <w:rPr>
          <w:rFonts w:asciiTheme="minorHAnsi" w:hAnsiTheme="minorHAnsi" w:cstheme="minorHAnsi"/>
          <w:b/>
          <w:sz w:val="22"/>
          <w:szCs w:val="22"/>
        </w:rPr>
        <w:t xml:space="preserve">brak podstaw wykluczenia </w:t>
      </w:r>
      <w:r w:rsidR="004E7D66" w:rsidRPr="00BF6085">
        <w:rPr>
          <w:rFonts w:asciiTheme="minorHAnsi" w:hAnsiTheme="minorHAnsi" w:cstheme="minorHAnsi"/>
          <w:bCs/>
          <w:sz w:val="22"/>
          <w:szCs w:val="22"/>
        </w:rPr>
        <w:t xml:space="preserve">wykonawcy oraz </w:t>
      </w:r>
      <w:r w:rsidR="004E7D66" w:rsidRPr="004E7D66">
        <w:rPr>
          <w:rFonts w:asciiTheme="minorHAnsi" w:hAnsiTheme="minorHAnsi" w:cstheme="minorHAnsi"/>
          <w:b/>
          <w:sz w:val="22"/>
          <w:szCs w:val="22"/>
        </w:rPr>
        <w:t>spełnianie warunków udziału</w:t>
      </w:r>
      <w:r w:rsidR="004E7D66" w:rsidRPr="00BF6085">
        <w:rPr>
          <w:rFonts w:asciiTheme="minorHAnsi" w:hAnsiTheme="minorHAnsi" w:cstheme="minorHAnsi"/>
          <w:bCs/>
          <w:sz w:val="22"/>
          <w:szCs w:val="22"/>
        </w:rPr>
        <w:t xml:space="preserve"> w postępowaniu w zakresie, w jakim każdy z wykonawców wykazuje spełnianie warunków udziału w postępowaniu.</w:t>
      </w:r>
    </w:p>
    <w:p w14:paraId="083FD6CE" w14:textId="360C7961" w:rsidR="00F76504" w:rsidRPr="00AC6BEF" w:rsidRDefault="001E7996" w:rsidP="00F31D58">
      <w:pPr>
        <w:pStyle w:val="Akapitzlist"/>
        <w:numPr>
          <w:ilvl w:val="2"/>
          <w:numId w:val="4"/>
        </w:numPr>
        <w:spacing w:after="240" w:line="300" w:lineRule="auto"/>
        <w:ind w:left="709" w:hanging="646"/>
        <w:rPr>
          <w:rFonts w:asciiTheme="minorHAnsi" w:hAnsiTheme="minorHAnsi" w:cstheme="minorHAnsi"/>
          <w:bCs/>
          <w:sz w:val="22"/>
          <w:szCs w:val="22"/>
        </w:rPr>
      </w:pPr>
      <w:r w:rsidRPr="003142D4">
        <w:rPr>
          <w:rFonts w:asciiTheme="minorHAnsi" w:hAnsiTheme="minorHAnsi" w:cstheme="minorHAnsi"/>
          <w:b/>
          <w:sz w:val="22"/>
          <w:szCs w:val="22"/>
        </w:rPr>
        <w:t>Wykonawcy</w:t>
      </w:r>
      <w:r w:rsidRPr="00D43BCC">
        <w:rPr>
          <w:rFonts w:asciiTheme="minorHAnsi" w:hAnsiTheme="minorHAnsi" w:cstheme="minorHAnsi"/>
          <w:bCs/>
          <w:sz w:val="22"/>
          <w:szCs w:val="22"/>
        </w:rPr>
        <w:t xml:space="preserve"> ubiegający się wspólnie o udzielenie zamówienia zobowiązani są do ustanowienia </w:t>
      </w:r>
      <w:r w:rsidRPr="00852A05">
        <w:rPr>
          <w:rFonts w:asciiTheme="minorHAnsi" w:hAnsiTheme="minorHAnsi" w:cstheme="minorHAnsi"/>
          <w:bCs/>
          <w:color w:val="FF0000"/>
          <w:sz w:val="22"/>
          <w:szCs w:val="22"/>
        </w:rPr>
        <w:t>pełnomocnika</w:t>
      </w:r>
      <w:r w:rsidRPr="00D43BCC">
        <w:rPr>
          <w:rFonts w:asciiTheme="minorHAnsi" w:hAnsiTheme="minorHAnsi" w:cstheme="minorHAnsi"/>
          <w:bCs/>
          <w:sz w:val="22"/>
          <w:szCs w:val="22"/>
        </w:rPr>
        <w:t xml:space="preserve">. </w:t>
      </w:r>
      <w:r w:rsidR="00AC6BEF">
        <w:rPr>
          <w:rFonts w:asciiTheme="minorHAnsi" w:hAnsiTheme="minorHAnsi" w:cstheme="minorHAnsi"/>
          <w:bCs/>
          <w:sz w:val="22"/>
          <w:szCs w:val="22"/>
        </w:rPr>
        <w:t xml:space="preserve"> </w:t>
      </w:r>
      <w:r w:rsidRPr="00AC6BEF">
        <w:rPr>
          <w:rFonts w:asciiTheme="minorHAnsi" w:hAnsiTheme="minorHAnsi" w:cstheme="minorHAnsi"/>
          <w:b/>
          <w:sz w:val="22"/>
          <w:szCs w:val="22"/>
        </w:rPr>
        <w:t>Dokument pełnomocnictwa</w:t>
      </w:r>
      <w:r w:rsidRPr="00AC6BEF">
        <w:rPr>
          <w:rFonts w:asciiTheme="minorHAnsi" w:hAnsiTheme="minorHAnsi" w:cstheme="minorHAnsi"/>
          <w:bCs/>
          <w:sz w:val="22"/>
          <w:szCs w:val="22"/>
        </w:rPr>
        <w:t xml:space="preserve">, z treści którego będzie wynikało umocowanie do reprezentowania w postępowaniu o udzielenie zamówienia tych wykonawców należy załączyć do oferty. Pełnomocnictwo powinno zawierać w </w:t>
      </w:r>
      <w:r w:rsidRPr="006B54A0">
        <w:rPr>
          <w:rFonts w:asciiTheme="minorHAnsi" w:hAnsiTheme="minorHAnsi" w:cstheme="minorHAnsi"/>
          <w:bCs/>
          <w:sz w:val="22"/>
          <w:szCs w:val="22"/>
          <w:u w:val="single"/>
        </w:rPr>
        <w:t>szczególności wskazanie:</w:t>
      </w:r>
    </w:p>
    <w:p w14:paraId="75B17A9C" w14:textId="77777777" w:rsidR="00F76504" w:rsidRPr="00F76504" w:rsidRDefault="001E7996" w:rsidP="00F31D58">
      <w:pPr>
        <w:pStyle w:val="Akapitzlist"/>
        <w:numPr>
          <w:ilvl w:val="0"/>
          <w:numId w:val="11"/>
        </w:numPr>
        <w:spacing w:after="240" w:line="300" w:lineRule="auto"/>
        <w:contextualSpacing/>
        <w:rPr>
          <w:rFonts w:asciiTheme="minorHAnsi" w:hAnsiTheme="minorHAnsi" w:cstheme="minorHAnsi"/>
          <w:bCs/>
          <w:sz w:val="22"/>
          <w:szCs w:val="22"/>
        </w:rPr>
      </w:pPr>
      <w:r w:rsidRPr="00F76504">
        <w:rPr>
          <w:rFonts w:asciiTheme="minorHAnsi" w:hAnsiTheme="minorHAnsi" w:cstheme="minorHAnsi"/>
          <w:bCs/>
          <w:sz w:val="22"/>
          <w:szCs w:val="22"/>
        </w:rPr>
        <w:t>postępowania o zamówienie publiczne, którego dotyczy,</w:t>
      </w:r>
    </w:p>
    <w:p w14:paraId="345FF2CA" w14:textId="77777777" w:rsidR="00F76504" w:rsidRPr="00F76504" w:rsidRDefault="001E7996" w:rsidP="00F31D58">
      <w:pPr>
        <w:pStyle w:val="Akapitzlist"/>
        <w:numPr>
          <w:ilvl w:val="0"/>
          <w:numId w:val="11"/>
        </w:numPr>
        <w:spacing w:after="240" w:line="300" w:lineRule="auto"/>
        <w:contextualSpacing/>
        <w:rPr>
          <w:rFonts w:asciiTheme="minorHAnsi" w:hAnsiTheme="minorHAnsi" w:cstheme="minorHAnsi"/>
          <w:bCs/>
          <w:sz w:val="22"/>
          <w:szCs w:val="22"/>
        </w:rPr>
      </w:pPr>
      <w:r w:rsidRPr="00F76504">
        <w:rPr>
          <w:rFonts w:asciiTheme="minorHAnsi" w:hAnsiTheme="minorHAnsi" w:cstheme="minorHAnsi"/>
          <w:bCs/>
          <w:sz w:val="22"/>
          <w:szCs w:val="22"/>
        </w:rPr>
        <w:t>wszystkich wykonawców ubiegających się wspólnie o udzielenie zamówienia wymienionych z nazwy z określeniem adresu siedziby,</w:t>
      </w:r>
    </w:p>
    <w:p w14:paraId="130B47E1" w14:textId="6AD0D7DB" w:rsidR="00D50FA0" w:rsidRDefault="001E7996" w:rsidP="00F31D58">
      <w:pPr>
        <w:pStyle w:val="Akapitzlist"/>
        <w:numPr>
          <w:ilvl w:val="0"/>
          <w:numId w:val="11"/>
        </w:numPr>
        <w:spacing w:after="240" w:line="300" w:lineRule="auto"/>
        <w:contextualSpacing/>
        <w:rPr>
          <w:rFonts w:asciiTheme="minorHAnsi" w:hAnsiTheme="minorHAnsi" w:cstheme="minorHAnsi"/>
          <w:bCs/>
          <w:sz w:val="22"/>
          <w:szCs w:val="22"/>
        </w:rPr>
      </w:pPr>
      <w:r w:rsidRPr="00F76504">
        <w:rPr>
          <w:rFonts w:asciiTheme="minorHAnsi" w:hAnsiTheme="minorHAnsi" w:cstheme="minorHAnsi"/>
          <w:bCs/>
          <w:sz w:val="22"/>
          <w:szCs w:val="22"/>
        </w:rPr>
        <w:t>ustanowionego pełnomocnika oraz zakresu jego umocowania.</w:t>
      </w:r>
    </w:p>
    <w:p w14:paraId="68F5DFDF" w14:textId="02783D3C" w:rsidR="00D50FA0" w:rsidRDefault="00D50FA0" w:rsidP="009B5D2B">
      <w:pPr>
        <w:pStyle w:val="Akapitzlist"/>
        <w:spacing w:after="240" w:line="300" w:lineRule="auto"/>
        <w:ind w:left="928"/>
        <w:contextualSpacing/>
        <w:rPr>
          <w:rFonts w:asciiTheme="minorHAnsi" w:hAnsiTheme="minorHAnsi" w:cstheme="minorHAnsi"/>
          <w:bCs/>
          <w:sz w:val="22"/>
          <w:szCs w:val="22"/>
        </w:rPr>
      </w:pPr>
    </w:p>
    <w:p w14:paraId="27BC1D92" w14:textId="77777777" w:rsidR="002A412B" w:rsidRPr="00D43BCC" w:rsidRDefault="002A412B" w:rsidP="00F31D58">
      <w:pPr>
        <w:pStyle w:val="Akapitzlist"/>
        <w:numPr>
          <w:ilvl w:val="1"/>
          <w:numId w:val="4"/>
        </w:numPr>
        <w:spacing w:after="240" w:line="300" w:lineRule="auto"/>
        <w:ind w:left="567" w:hanging="567"/>
        <w:rPr>
          <w:rFonts w:asciiTheme="minorHAnsi" w:hAnsiTheme="minorHAnsi" w:cstheme="minorHAnsi"/>
          <w:b/>
          <w:sz w:val="22"/>
          <w:szCs w:val="22"/>
        </w:rPr>
      </w:pPr>
      <w:r w:rsidRPr="00D43BCC">
        <w:rPr>
          <w:rFonts w:asciiTheme="minorHAnsi" w:hAnsiTheme="minorHAnsi" w:cstheme="minorHAnsi"/>
          <w:b/>
          <w:sz w:val="22"/>
          <w:szCs w:val="22"/>
        </w:rPr>
        <w:t>W przypadku gdy wykonawca polega na potencjale podmiotu trzeciego, do oferty należy załączyć</w:t>
      </w:r>
      <w:r>
        <w:rPr>
          <w:rFonts w:asciiTheme="minorHAnsi" w:hAnsiTheme="minorHAnsi" w:cstheme="minorHAnsi"/>
          <w:b/>
          <w:sz w:val="22"/>
          <w:szCs w:val="22"/>
        </w:rPr>
        <w:t xml:space="preserve"> </w:t>
      </w:r>
      <w:r w:rsidRPr="009D6EF1">
        <w:rPr>
          <w:rFonts w:asciiTheme="minorHAnsi" w:hAnsiTheme="minorHAnsi" w:cstheme="minorHAnsi"/>
          <w:b/>
          <w:color w:val="FF0000"/>
          <w:sz w:val="22"/>
          <w:szCs w:val="22"/>
          <w:u w:val="single"/>
        </w:rPr>
        <w:t>dodatkowo</w:t>
      </w:r>
      <w:r w:rsidRPr="00D43BCC">
        <w:rPr>
          <w:rFonts w:asciiTheme="minorHAnsi" w:hAnsiTheme="minorHAnsi" w:cstheme="minorHAnsi"/>
          <w:b/>
          <w:sz w:val="22"/>
          <w:szCs w:val="22"/>
        </w:rPr>
        <w:t>:</w:t>
      </w:r>
    </w:p>
    <w:p w14:paraId="76C732DE" w14:textId="77777777" w:rsidR="002A412B" w:rsidRPr="002D682B" w:rsidRDefault="002A412B" w:rsidP="00F31D58">
      <w:pPr>
        <w:pStyle w:val="Akapitzlist"/>
        <w:numPr>
          <w:ilvl w:val="2"/>
          <w:numId w:val="4"/>
        </w:numPr>
        <w:spacing w:after="240" w:line="300" w:lineRule="auto"/>
        <w:ind w:left="709" w:hanging="646"/>
        <w:rPr>
          <w:rFonts w:asciiTheme="minorHAnsi" w:hAnsiTheme="minorHAnsi" w:cstheme="minorHAnsi"/>
          <w:sz w:val="22"/>
          <w:szCs w:val="22"/>
        </w:rPr>
      </w:pPr>
      <w:r w:rsidRPr="002D682B">
        <w:rPr>
          <w:rFonts w:asciiTheme="minorHAnsi" w:hAnsiTheme="minorHAnsi" w:cstheme="minorHAnsi"/>
          <w:b/>
          <w:sz w:val="22"/>
          <w:szCs w:val="22"/>
        </w:rPr>
        <w:t>Zobowiązanie</w:t>
      </w:r>
      <w:r w:rsidRPr="002D682B">
        <w:rPr>
          <w:rFonts w:asciiTheme="minorHAnsi" w:hAnsiTheme="minorHAnsi" w:cstheme="minorHAnsi"/>
          <w:b/>
          <w:bCs/>
          <w:sz w:val="22"/>
          <w:szCs w:val="22"/>
        </w:rPr>
        <w:t xml:space="preserve"> podmiotu trzeciego</w:t>
      </w:r>
      <w:r w:rsidRPr="002D682B">
        <w:rPr>
          <w:rFonts w:asciiTheme="minorHAnsi" w:hAnsiTheme="minorHAnsi" w:cstheme="minorHAnsi"/>
          <w:sz w:val="22"/>
          <w:szCs w:val="22"/>
        </w:rPr>
        <w:t xml:space="preserve"> o treści zgodnej z art. 118 ust. 4 ustawy Pzp  (przykładowa treść zobowiązania stanowi załącznik nr 3 do SWZ).</w:t>
      </w:r>
    </w:p>
    <w:p w14:paraId="52F75DC4" w14:textId="77777777" w:rsidR="002A412B" w:rsidRPr="00AF6A06" w:rsidRDefault="002A412B" w:rsidP="002A412B">
      <w:pPr>
        <w:pStyle w:val="Akapitzlist"/>
        <w:spacing w:after="240" w:line="300" w:lineRule="auto"/>
        <w:ind w:left="709"/>
        <w:rPr>
          <w:rFonts w:asciiTheme="minorHAnsi" w:hAnsiTheme="minorHAnsi" w:cstheme="minorHAnsi"/>
          <w:sz w:val="22"/>
          <w:szCs w:val="22"/>
        </w:rPr>
      </w:pPr>
      <w:r w:rsidRPr="00AF6A06">
        <w:rPr>
          <w:rFonts w:asciiTheme="minorHAnsi" w:hAnsiTheme="minorHAnsi" w:cstheme="minorHAnsi"/>
          <w:sz w:val="22"/>
          <w:szCs w:val="22"/>
        </w:rPr>
        <w:t>Zobowiązanie podmiotu udostępniającego zasoby, o którym mowa powyżej, potwierdza, że stosunek łączący wykonawcę z podmiotami udostępniającymi zasoby gwarantuje rzeczywisty dostęp do tych zasobów oraz określa w szczególności:</w:t>
      </w:r>
    </w:p>
    <w:p w14:paraId="76D5106D" w14:textId="77777777" w:rsidR="002A412B" w:rsidRPr="00AF6A06" w:rsidRDefault="002A412B" w:rsidP="00F31D58">
      <w:pPr>
        <w:pStyle w:val="Akapitzlist"/>
        <w:numPr>
          <w:ilvl w:val="0"/>
          <w:numId w:val="35"/>
        </w:numPr>
        <w:spacing w:after="240" w:line="300" w:lineRule="auto"/>
        <w:rPr>
          <w:rFonts w:asciiTheme="minorHAnsi" w:hAnsiTheme="minorHAnsi" w:cstheme="minorHAnsi"/>
          <w:sz w:val="22"/>
          <w:szCs w:val="22"/>
        </w:rPr>
      </w:pPr>
      <w:r w:rsidRPr="00AF6A06">
        <w:rPr>
          <w:rFonts w:asciiTheme="minorHAnsi" w:hAnsiTheme="minorHAnsi" w:cstheme="minorHAnsi"/>
          <w:sz w:val="22"/>
          <w:szCs w:val="22"/>
        </w:rPr>
        <w:t xml:space="preserve">zakres dostępnych wykonawcy zasobów podmiotu udostępniającego zasoby; </w:t>
      </w:r>
    </w:p>
    <w:p w14:paraId="66E418D6" w14:textId="77777777" w:rsidR="002A412B" w:rsidRPr="00AF6A06" w:rsidRDefault="002A412B" w:rsidP="00F31D58">
      <w:pPr>
        <w:pStyle w:val="Akapitzlist"/>
        <w:numPr>
          <w:ilvl w:val="0"/>
          <w:numId w:val="35"/>
        </w:numPr>
        <w:spacing w:after="240" w:line="300" w:lineRule="auto"/>
        <w:rPr>
          <w:rFonts w:asciiTheme="minorHAnsi" w:hAnsiTheme="minorHAnsi" w:cstheme="minorHAnsi"/>
          <w:sz w:val="22"/>
          <w:szCs w:val="22"/>
        </w:rPr>
      </w:pPr>
      <w:r w:rsidRPr="00AF6A06">
        <w:rPr>
          <w:rFonts w:asciiTheme="minorHAnsi" w:hAnsiTheme="minorHAnsi" w:cstheme="minorHAnsi"/>
          <w:sz w:val="22"/>
          <w:szCs w:val="22"/>
        </w:rPr>
        <w:t xml:space="preserve">sposób i okres udostępnienia wykonawcy i wykorzystania przez niego zasobów podmiotu udostępniającego te zasoby przy wykonywaniu zamówienia; </w:t>
      </w:r>
    </w:p>
    <w:p w14:paraId="5799B1AB" w14:textId="77777777" w:rsidR="002A412B" w:rsidRPr="00701112" w:rsidRDefault="002A412B" w:rsidP="00F31D58">
      <w:pPr>
        <w:pStyle w:val="Akapitzlist"/>
        <w:numPr>
          <w:ilvl w:val="0"/>
          <w:numId w:val="35"/>
        </w:numPr>
        <w:spacing w:after="240" w:line="300" w:lineRule="auto"/>
        <w:rPr>
          <w:rFonts w:asciiTheme="minorHAnsi" w:hAnsiTheme="minorHAnsi" w:cstheme="minorHAnsi"/>
          <w:sz w:val="22"/>
          <w:szCs w:val="22"/>
        </w:rPr>
      </w:pPr>
      <w:r w:rsidRPr="00AF6A06">
        <w:rPr>
          <w:rFonts w:asciiTheme="minorHAnsi" w:hAnsiTheme="minorHAnsi" w:cstheme="minorHAnsi"/>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E41C47D" w14:textId="77777777" w:rsidR="002A412B" w:rsidRDefault="002A412B" w:rsidP="00F31D58">
      <w:pPr>
        <w:pStyle w:val="Akapitzlist"/>
        <w:numPr>
          <w:ilvl w:val="2"/>
          <w:numId w:val="4"/>
        </w:numPr>
        <w:spacing w:after="240" w:line="300" w:lineRule="auto"/>
        <w:ind w:left="709" w:hanging="646"/>
        <w:rPr>
          <w:rFonts w:asciiTheme="minorHAnsi" w:hAnsiTheme="minorHAnsi" w:cstheme="minorHAnsi"/>
          <w:sz w:val="22"/>
          <w:szCs w:val="22"/>
        </w:rPr>
      </w:pPr>
      <w:r w:rsidRPr="00BF6085">
        <w:rPr>
          <w:rFonts w:asciiTheme="minorHAnsi" w:hAnsiTheme="minorHAnsi" w:cstheme="minorHAnsi"/>
          <w:b/>
          <w:sz w:val="22"/>
          <w:szCs w:val="22"/>
        </w:rPr>
        <w:t xml:space="preserve">Oświadczenie o niepodleganiu wykluczeniu oraz o spełnianiu warunków udziału w postępowaniu </w:t>
      </w:r>
      <w:r w:rsidRPr="00BF6085">
        <w:rPr>
          <w:rFonts w:asciiTheme="minorHAnsi" w:hAnsiTheme="minorHAnsi" w:cstheme="minorHAnsi"/>
          <w:sz w:val="22"/>
          <w:szCs w:val="22"/>
        </w:rPr>
        <w:t xml:space="preserve">– Załącznik nr 1 do SWZ, </w:t>
      </w:r>
      <w:r w:rsidRPr="002A412B">
        <w:rPr>
          <w:rFonts w:asciiTheme="minorHAnsi" w:hAnsiTheme="minorHAnsi" w:cstheme="minorHAnsi"/>
          <w:color w:val="FF0000"/>
          <w:sz w:val="22"/>
          <w:szCs w:val="22"/>
          <w:u w:val="single"/>
        </w:rPr>
        <w:t>składa podmiot trzeci</w:t>
      </w:r>
      <w:r w:rsidRPr="00BF6085">
        <w:rPr>
          <w:rFonts w:asciiTheme="minorHAnsi" w:hAnsiTheme="minorHAnsi" w:cstheme="minorHAnsi"/>
          <w:sz w:val="22"/>
          <w:szCs w:val="22"/>
        </w:rPr>
        <w:t>,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14:paraId="7C1BC14E" w14:textId="77777777" w:rsidR="002A412B" w:rsidRPr="00290032" w:rsidRDefault="002A412B" w:rsidP="00F31D58">
      <w:pPr>
        <w:pStyle w:val="Akapitzlist"/>
        <w:numPr>
          <w:ilvl w:val="2"/>
          <w:numId w:val="4"/>
        </w:numPr>
        <w:spacing w:after="240" w:line="300" w:lineRule="auto"/>
        <w:ind w:left="709" w:hanging="646"/>
        <w:rPr>
          <w:rFonts w:asciiTheme="minorHAnsi" w:hAnsiTheme="minorHAnsi" w:cstheme="minorHAnsi"/>
          <w:sz w:val="22"/>
          <w:szCs w:val="22"/>
        </w:rPr>
      </w:pPr>
      <w:r w:rsidRPr="00290032">
        <w:rPr>
          <w:rFonts w:asciiTheme="minorHAnsi" w:hAnsiTheme="minorHAnsi" w:cstheme="minorHAnsi"/>
          <w:b/>
          <w:sz w:val="22"/>
          <w:szCs w:val="22"/>
        </w:rPr>
        <w:lastRenderedPageBreak/>
        <w:t>Jeżeli</w:t>
      </w:r>
      <w:r w:rsidRPr="00290032">
        <w:rPr>
          <w:rFonts w:asciiTheme="minorHAnsi" w:hAnsiTheme="minorHAnsi" w:cstheme="minorHAnsi"/>
          <w:sz w:val="22"/>
          <w:szCs w:val="22"/>
        </w:rPr>
        <w:t xml:space="preserve"> w imieniu podmiotu udostępniającego zasoby na zasadach określonych w art. 118 ustawy Pzp, działa osoba, której umocowanie do jego reprezentowania nie wynika z dokumentów, rejestrowych, należy dołączyć </w:t>
      </w:r>
      <w:r w:rsidRPr="00290032">
        <w:rPr>
          <w:rFonts w:asciiTheme="minorHAnsi" w:hAnsiTheme="minorHAnsi" w:cstheme="minorHAnsi"/>
          <w:b/>
          <w:bCs/>
          <w:sz w:val="22"/>
          <w:szCs w:val="22"/>
        </w:rPr>
        <w:t>pełnomocnictwo</w:t>
      </w:r>
      <w:r w:rsidRPr="00290032">
        <w:rPr>
          <w:rFonts w:asciiTheme="minorHAnsi" w:hAnsiTheme="minorHAnsi" w:cstheme="minorHAnsi"/>
          <w:sz w:val="22"/>
          <w:szCs w:val="22"/>
        </w:rPr>
        <w:t xml:space="preserve"> lub inny dokument potwierdzający umocowanie do reprezentowania podmiotu udostępniającego zasoby.</w:t>
      </w:r>
    </w:p>
    <w:p w14:paraId="5FDF5B70" w14:textId="4AC33035" w:rsidR="004E7D66" w:rsidRDefault="001D6F36" w:rsidP="00F31D58">
      <w:pPr>
        <w:pStyle w:val="Akapitzlist"/>
        <w:numPr>
          <w:ilvl w:val="0"/>
          <w:numId w:val="4"/>
        </w:numPr>
        <w:spacing w:after="240" w:line="300" w:lineRule="auto"/>
        <w:ind w:left="426" w:hanging="426"/>
        <w:rPr>
          <w:rFonts w:ascii="Calibri" w:hAnsi="Calibri" w:cs="Calibri"/>
          <w:b/>
          <w:bCs/>
          <w:sz w:val="22"/>
          <w:szCs w:val="22"/>
        </w:rPr>
      </w:pPr>
      <w:r>
        <w:rPr>
          <w:rFonts w:ascii="Calibri" w:hAnsi="Calibri" w:cs="Calibri"/>
          <w:b/>
          <w:bCs/>
          <w:sz w:val="22"/>
          <w:szCs w:val="22"/>
        </w:rPr>
        <w:t xml:space="preserve"> </w:t>
      </w:r>
      <w:r w:rsidR="004E7D66" w:rsidRPr="00C5078F">
        <w:rPr>
          <w:rFonts w:ascii="Calibri" w:hAnsi="Calibri" w:cs="Calibri"/>
          <w:b/>
          <w:bCs/>
          <w:sz w:val="22"/>
          <w:szCs w:val="22"/>
        </w:rPr>
        <w:t xml:space="preserve">Wykaz oświadczeń lub dokumentów, jakie </w:t>
      </w:r>
      <w:r w:rsidR="004E7D66" w:rsidRPr="00852A05">
        <w:rPr>
          <w:rFonts w:ascii="Calibri" w:hAnsi="Calibri" w:cs="Calibri"/>
          <w:b/>
          <w:bCs/>
          <w:color w:val="FF0000"/>
          <w:sz w:val="22"/>
          <w:szCs w:val="22"/>
          <w:u w:val="single"/>
        </w:rPr>
        <w:t>na wezwanie Zamawiającego</w:t>
      </w:r>
      <w:r w:rsidR="004E7D66" w:rsidRPr="00852A05">
        <w:rPr>
          <w:rFonts w:ascii="Calibri" w:hAnsi="Calibri" w:cs="Calibri"/>
          <w:b/>
          <w:bCs/>
          <w:color w:val="FF0000"/>
          <w:sz w:val="22"/>
          <w:szCs w:val="22"/>
        </w:rPr>
        <w:t xml:space="preserve"> </w:t>
      </w:r>
      <w:r w:rsidR="004E7D66" w:rsidRPr="00C5078F">
        <w:rPr>
          <w:rFonts w:ascii="Calibri" w:hAnsi="Calibri" w:cs="Calibri"/>
          <w:b/>
          <w:bCs/>
          <w:sz w:val="22"/>
          <w:szCs w:val="22"/>
        </w:rPr>
        <w:t xml:space="preserve">mają dostarczyć Wykonawcy w celu potwierdzenia </w:t>
      </w:r>
      <w:r w:rsidR="004E7D66" w:rsidRPr="00810BA3">
        <w:rPr>
          <w:rFonts w:ascii="Calibri" w:hAnsi="Calibri" w:cs="Calibri"/>
          <w:b/>
          <w:bCs/>
          <w:sz w:val="22"/>
          <w:szCs w:val="22"/>
        </w:rPr>
        <w:t xml:space="preserve">braku podstaw wykluczenia z postępowania </w:t>
      </w:r>
      <w:r w:rsidR="004E7D66">
        <w:rPr>
          <w:rFonts w:ascii="Calibri" w:hAnsi="Calibri" w:cs="Calibri"/>
          <w:b/>
          <w:bCs/>
          <w:sz w:val="22"/>
          <w:szCs w:val="22"/>
        </w:rPr>
        <w:t xml:space="preserve">oraz </w:t>
      </w:r>
      <w:r w:rsidR="004E7D66" w:rsidRPr="00C5078F">
        <w:rPr>
          <w:rFonts w:ascii="Calibri" w:hAnsi="Calibri" w:cs="Calibri"/>
          <w:b/>
          <w:bCs/>
          <w:sz w:val="22"/>
          <w:szCs w:val="22"/>
        </w:rPr>
        <w:t>spełniania warunków udziału w postępowaniu – podmiotowe środki dowodowe:</w:t>
      </w:r>
    </w:p>
    <w:p w14:paraId="367AF95A" w14:textId="77777777" w:rsidR="004E7D66" w:rsidRPr="008348FF" w:rsidRDefault="004E7D66" w:rsidP="00F31D58">
      <w:pPr>
        <w:pStyle w:val="Akapitzlist"/>
        <w:widowControl w:val="0"/>
        <w:numPr>
          <w:ilvl w:val="1"/>
          <w:numId w:val="4"/>
        </w:numPr>
        <w:spacing w:after="240" w:line="300" w:lineRule="auto"/>
        <w:ind w:left="567" w:hanging="567"/>
        <w:rPr>
          <w:rFonts w:asciiTheme="minorHAnsi" w:hAnsiTheme="minorHAnsi" w:cstheme="minorHAnsi"/>
          <w:bCs/>
          <w:sz w:val="22"/>
          <w:szCs w:val="22"/>
        </w:rPr>
      </w:pPr>
      <w:r w:rsidRPr="008348FF">
        <w:rPr>
          <w:rFonts w:ascii="Calibri" w:hAnsi="Calibri" w:cs="Calibri"/>
          <w:b/>
          <w:bCs/>
          <w:sz w:val="22"/>
          <w:szCs w:val="22"/>
          <w:u w:val="single"/>
        </w:rPr>
        <w:t>w celu potwierdzenia spełniania warunków udziału w postępowaniu</w:t>
      </w:r>
    </w:p>
    <w:p w14:paraId="2FD406BE" w14:textId="6ECADD8B" w:rsidR="004E7D66" w:rsidRPr="0045613A" w:rsidRDefault="004E7D66" w:rsidP="00F31D58">
      <w:pPr>
        <w:numPr>
          <w:ilvl w:val="0"/>
          <w:numId w:val="27"/>
        </w:numPr>
        <w:spacing w:after="240" w:line="300" w:lineRule="auto"/>
        <w:ind w:left="1134" w:hanging="425"/>
        <w:contextualSpacing/>
        <w:rPr>
          <w:rFonts w:ascii="Calibri" w:hAnsi="Calibri" w:cs="Calibri"/>
          <w:color w:val="000000"/>
          <w:sz w:val="22"/>
          <w:szCs w:val="22"/>
        </w:rPr>
      </w:pPr>
      <w:r w:rsidRPr="0045613A">
        <w:rPr>
          <w:rFonts w:ascii="Calibri" w:hAnsi="Calibri" w:cs="Calibri"/>
          <w:b/>
          <w:sz w:val="22"/>
          <w:szCs w:val="22"/>
        </w:rPr>
        <w:t xml:space="preserve">wykazu usług </w:t>
      </w:r>
      <w:r w:rsidRPr="0045613A">
        <w:rPr>
          <w:rFonts w:ascii="Calibri" w:hAnsi="Calibri" w:cs="Calibri"/>
          <w:bCs/>
          <w:sz w:val="22"/>
          <w:szCs w:val="22"/>
        </w:rPr>
        <w:t xml:space="preserve">(załącznik nr </w:t>
      </w:r>
      <w:r w:rsidR="002A4A66">
        <w:rPr>
          <w:rFonts w:ascii="Calibri" w:hAnsi="Calibri" w:cs="Calibri"/>
          <w:bCs/>
          <w:sz w:val="22"/>
          <w:szCs w:val="22"/>
        </w:rPr>
        <w:t>5</w:t>
      </w:r>
      <w:r w:rsidRPr="0045613A">
        <w:rPr>
          <w:rFonts w:ascii="Calibri" w:hAnsi="Calibri" w:cs="Calibri"/>
          <w:bCs/>
          <w:sz w:val="22"/>
          <w:szCs w:val="22"/>
        </w:rPr>
        <w:t xml:space="preserve"> do SWZ)</w:t>
      </w:r>
      <w:r w:rsidRPr="0045613A">
        <w:rPr>
          <w:rFonts w:ascii="Open Sans" w:hAnsi="Open Sans" w:cs="Open Sans"/>
          <w:color w:val="333333"/>
          <w:shd w:val="clear" w:color="auto" w:fill="FFFFFF"/>
        </w:rPr>
        <w:t xml:space="preserve"> </w:t>
      </w:r>
      <w:r w:rsidRPr="0045613A">
        <w:rPr>
          <w:rFonts w:ascii="Calibri" w:hAnsi="Calibri" w:cs="Calibri"/>
          <w:color w:val="000000"/>
          <w:sz w:val="22"/>
          <w:szCs w:val="22"/>
        </w:rPr>
        <w:t xml:space="preserve">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t>
      </w:r>
    </w:p>
    <w:p w14:paraId="74136B94" w14:textId="77777777" w:rsidR="004E7D66" w:rsidRPr="00B42D76" w:rsidRDefault="004E7D66" w:rsidP="009B5D2B">
      <w:pPr>
        <w:spacing w:after="240" w:line="300" w:lineRule="auto"/>
        <w:ind w:left="1134"/>
        <w:contextualSpacing/>
        <w:rPr>
          <w:rFonts w:ascii="Calibri" w:hAnsi="Calibri" w:cs="Calibri"/>
          <w:b/>
          <w:color w:val="000000"/>
          <w:sz w:val="22"/>
          <w:szCs w:val="22"/>
        </w:rPr>
      </w:pPr>
      <w:r w:rsidRPr="00B42D76">
        <w:rPr>
          <w:rFonts w:ascii="Calibri" w:hAnsi="Calibri" w:cs="Calibri"/>
          <w:b/>
          <w:color w:val="000000"/>
          <w:sz w:val="22"/>
          <w:szCs w:val="22"/>
        </w:rPr>
        <w:t>Uwaga!</w:t>
      </w:r>
    </w:p>
    <w:p w14:paraId="281314B0" w14:textId="4832A11B" w:rsidR="004E7D66" w:rsidRPr="008A21DB" w:rsidRDefault="004E7D66" w:rsidP="009B5D2B">
      <w:pPr>
        <w:spacing w:after="240" w:line="300" w:lineRule="auto"/>
        <w:ind w:left="1134"/>
        <w:contextualSpacing/>
        <w:rPr>
          <w:rFonts w:ascii="Calibri" w:hAnsi="Calibri" w:cs="Calibri"/>
          <w:b/>
          <w:color w:val="000000"/>
          <w:sz w:val="22"/>
          <w:szCs w:val="22"/>
        </w:rPr>
      </w:pPr>
      <w:r w:rsidRPr="00B42D76">
        <w:rPr>
          <w:rFonts w:ascii="Calibri" w:hAnsi="Calibri" w:cs="Calibri"/>
          <w:b/>
          <w:color w:val="000000"/>
          <w:sz w:val="22"/>
          <w:szCs w:val="22"/>
        </w:rPr>
        <w:t xml:space="preserve">W przypadku usług wykonywanych zastrzega się, że referencje bądź inne dokumenty potwierdzające należyte wykonywanie powinny być wystawione w okresie </w:t>
      </w:r>
      <w:r w:rsidRPr="00852A05">
        <w:rPr>
          <w:rFonts w:ascii="Calibri" w:hAnsi="Calibri" w:cs="Calibri"/>
          <w:b/>
          <w:color w:val="FF0000"/>
          <w:sz w:val="22"/>
          <w:szCs w:val="22"/>
        </w:rPr>
        <w:t>ostatnich 3</w:t>
      </w:r>
      <w:r w:rsidR="00852A05" w:rsidRPr="00852A05">
        <w:rPr>
          <w:rFonts w:ascii="Calibri" w:hAnsi="Calibri" w:cs="Calibri"/>
          <w:b/>
          <w:color w:val="FF0000"/>
          <w:sz w:val="22"/>
          <w:szCs w:val="22"/>
        </w:rPr>
        <w:t> </w:t>
      </w:r>
      <w:r w:rsidRPr="00852A05">
        <w:rPr>
          <w:rFonts w:ascii="Calibri" w:hAnsi="Calibri" w:cs="Calibri"/>
          <w:b/>
          <w:color w:val="FF0000"/>
          <w:sz w:val="22"/>
          <w:szCs w:val="22"/>
        </w:rPr>
        <w:t>miesięcy</w:t>
      </w:r>
      <w:r w:rsidRPr="00B42D76">
        <w:rPr>
          <w:rFonts w:ascii="Calibri" w:hAnsi="Calibri" w:cs="Calibri"/>
          <w:b/>
          <w:color w:val="000000"/>
          <w:sz w:val="22"/>
          <w:szCs w:val="22"/>
        </w:rPr>
        <w:t>.</w:t>
      </w:r>
    </w:p>
    <w:p w14:paraId="7F0D6A97" w14:textId="398B258E" w:rsidR="004E7D66" w:rsidRDefault="004E7D66" w:rsidP="009B5D2B">
      <w:pPr>
        <w:spacing w:after="240" w:line="300" w:lineRule="auto"/>
        <w:ind w:left="1134"/>
        <w:contextualSpacing/>
        <w:rPr>
          <w:rFonts w:ascii="Calibri" w:hAnsi="Calibri" w:cs="Calibri"/>
          <w:color w:val="000000"/>
          <w:sz w:val="22"/>
          <w:szCs w:val="22"/>
        </w:rPr>
      </w:pPr>
      <w:r w:rsidRPr="00B42D76">
        <w:rPr>
          <w:rFonts w:ascii="Calibri" w:hAnsi="Calibri" w:cs="Calibri"/>
          <w:color w:val="000000"/>
          <w:sz w:val="22"/>
          <w:szCs w:val="22"/>
        </w:rPr>
        <w:t xml:space="preserve">Jeżeli Wykonawca powołuje się na doświadczenie w realizacji usług, wykonywanych wspólnie z innymi wykonawcami, wykaz o którym mowa </w:t>
      </w:r>
      <w:r w:rsidRPr="00B42D76">
        <w:rPr>
          <w:rFonts w:ascii="Calibri" w:hAnsi="Calibri" w:cs="Calibri"/>
          <w:b/>
          <w:sz w:val="22"/>
          <w:szCs w:val="22"/>
        </w:rPr>
        <w:t xml:space="preserve">powyżej </w:t>
      </w:r>
      <w:r w:rsidRPr="00B42D76">
        <w:rPr>
          <w:rFonts w:ascii="Calibri" w:hAnsi="Calibri" w:cs="Calibri"/>
          <w:color w:val="000000"/>
          <w:sz w:val="22"/>
          <w:szCs w:val="22"/>
        </w:rPr>
        <w:t>dotyczy usług, w których wykonaniu Wykonawca ten bezpośrednio uczestniczył.</w:t>
      </w:r>
    </w:p>
    <w:p w14:paraId="5897A075" w14:textId="77777777" w:rsidR="00E313DC" w:rsidRPr="008348FF" w:rsidRDefault="00E313DC" w:rsidP="00F31D58">
      <w:pPr>
        <w:pStyle w:val="Akapitzlist"/>
        <w:widowControl w:val="0"/>
        <w:numPr>
          <w:ilvl w:val="1"/>
          <w:numId w:val="4"/>
        </w:numPr>
        <w:spacing w:after="240" w:line="300" w:lineRule="auto"/>
        <w:ind w:left="567" w:hanging="567"/>
        <w:rPr>
          <w:rFonts w:asciiTheme="minorHAnsi" w:hAnsiTheme="minorHAnsi" w:cstheme="minorHAnsi"/>
          <w:bCs/>
          <w:sz w:val="22"/>
          <w:szCs w:val="22"/>
        </w:rPr>
      </w:pPr>
      <w:r w:rsidRPr="008348FF">
        <w:rPr>
          <w:rFonts w:ascii="Calibri" w:hAnsi="Calibri" w:cs="Calibri"/>
          <w:b/>
          <w:bCs/>
          <w:sz w:val="22"/>
          <w:szCs w:val="22"/>
          <w:u w:val="single"/>
        </w:rPr>
        <w:t xml:space="preserve">w celu potwierdzenia </w:t>
      </w:r>
      <w:bookmarkStart w:id="4" w:name="_Hlk201322364"/>
      <w:r w:rsidRPr="008348FF">
        <w:rPr>
          <w:rFonts w:ascii="Calibri" w:hAnsi="Calibri" w:cs="Calibri"/>
          <w:b/>
          <w:bCs/>
          <w:sz w:val="22"/>
          <w:szCs w:val="22"/>
          <w:u w:val="single"/>
        </w:rPr>
        <w:t>braku podstaw wykluczenia z postępowania</w:t>
      </w:r>
      <w:bookmarkEnd w:id="4"/>
    </w:p>
    <w:p w14:paraId="7FE90167" w14:textId="50B1E6C7" w:rsidR="00210EB4" w:rsidRDefault="00210EB4" w:rsidP="00F31D58">
      <w:pPr>
        <w:numPr>
          <w:ilvl w:val="0"/>
          <w:numId w:val="28"/>
        </w:numPr>
        <w:spacing w:after="240" w:line="300" w:lineRule="auto"/>
        <w:ind w:left="1066" w:hanging="357"/>
        <w:contextualSpacing/>
        <w:rPr>
          <w:rFonts w:ascii="Calibri" w:hAnsi="Calibri" w:cs="Calibri"/>
          <w:sz w:val="22"/>
          <w:szCs w:val="22"/>
        </w:rPr>
      </w:pPr>
      <w:r w:rsidRPr="00556D0C">
        <w:rPr>
          <w:rFonts w:ascii="Calibri" w:hAnsi="Calibri" w:cs="Calibri"/>
          <w:b/>
          <w:bCs/>
          <w:sz w:val="22"/>
          <w:szCs w:val="22"/>
        </w:rPr>
        <w:t>aktualnego odpisu lub aktualnej informacji z Krajowego Rejestru Sądowego, Centralnej Ewidencji i Informacji o Działalności Gospodarczej lub innego właściwego rejestru</w:t>
      </w:r>
      <w:r w:rsidRPr="00556D0C">
        <w:rPr>
          <w:rFonts w:ascii="Calibri" w:hAnsi="Calibri" w:cs="Calibri"/>
          <w:sz w:val="22"/>
          <w:szCs w:val="22"/>
        </w:rPr>
        <w:t xml:space="preserve"> (Wykonawca nie jest zobowiązany do złożenia takich dokumentów, jeżeli Zamawiający może je uzyskać za pomocą bezpłatnych i ogólnodostępnych baz danych, </w:t>
      </w:r>
      <w:r>
        <w:rPr>
          <w:rFonts w:ascii="Calibri" w:hAnsi="Calibri" w:cs="Calibri"/>
          <w:sz w:val="22"/>
          <w:szCs w:val="22"/>
        </w:rPr>
        <w:t xml:space="preserve">w szczególności rejestrów publicznych w rozumieniu ustawy z dnia 17 lutego 2005 r. o informatyzacji działalności podmiotów realizujących zadania publiczne </w:t>
      </w:r>
      <w:r w:rsidRPr="00556D0C">
        <w:rPr>
          <w:rFonts w:ascii="Calibri" w:hAnsi="Calibri" w:cs="Calibri"/>
          <w:sz w:val="22"/>
          <w:szCs w:val="22"/>
        </w:rPr>
        <w:t>o ile Wykonawca wskazał dane umożliwiające dostęp do tych dokumentów</w:t>
      </w:r>
      <w:r>
        <w:rPr>
          <w:rFonts w:ascii="Calibri" w:hAnsi="Calibri" w:cs="Calibri"/>
          <w:sz w:val="22"/>
          <w:szCs w:val="22"/>
        </w:rPr>
        <w:t xml:space="preserve"> w oświadczeniu o którym mowa w art. 125 ust. 1 ustawy Pzp</w:t>
      </w:r>
      <w:r w:rsidR="007666A2">
        <w:rPr>
          <w:rFonts w:ascii="Calibri" w:hAnsi="Calibri" w:cs="Calibri"/>
          <w:sz w:val="22"/>
          <w:szCs w:val="22"/>
        </w:rPr>
        <w:t xml:space="preserve"> – załącznik nr 1 do SWZ</w:t>
      </w:r>
      <w:r>
        <w:rPr>
          <w:rFonts w:ascii="Calibri" w:hAnsi="Calibri" w:cs="Calibri"/>
          <w:sz w:val="22"/>
          <w:szCs w:val="22"/>
        </w:rPr>
        <w:t xml:space="preserve">); </w:t>
      </w:r>
    </w:p>
    <w:p w14:paraId="4BF3918E" w14:textId="4ADC48FD" w:rsidR="00E313DC" w:rsidRPr="00131248" w:rsidRDefault="00E313DC" w:rsidP="00F31D58">
      <w:pPr>
        <w:numPr>
          <w:ilvl w:val="0"/>
          <w:numId w:val="28"/>
        </w:numPr>
        <w:spacing w:after="240" w:line="300" w:lineRule="auto"/>
        <w:ind w:left="1066" w:hanging="357"/>
        <w:contextualSpacing/>
        <w:rPr>
          <w:rFonts w:ascii="Calibri" w:hAnsi="Calibri" w:cs="Calibri"/>
          <w:sz w:val="22"/>
          <w:szCs w:val="22"/>
        </w:rPr>
      </w:pPr>
      <w:r w:rsidRPr="00B42D76">
        <w:rPr>
          <w:rFonts w:ascii="Calibri" w:hAnsi="Calibri" w:cs="Calibri"/>
          <w:b/>
          <w:sz w:val="22"/>
          <w:szCs w:val="22"/>
        </w:rPr>
        <w:t xml:space="preserve">zaświadczenia właściwego naczelnika </w:t>
      </w:r>
      <w:r w:rsidRPr="00852A05">
        <w:rPr>
          <w:rFonts w:ascii="Calibri" w:hAnsi="Calibri" w:cs="Calibri"/>
          <w:b/>
          <w:color w:val="FF0000"/>
          <w:sz w:val="22"/>
          <w:szCs w:val="22"/>
        </w:rPr>
        <w:t xml:space="preserve">urzędu skarbowego </w:t>
      </w:r>
      <w:r w:rsidRPr="00B42D76">
        <w:rPr>
          <w:rFonts w:ascii="Calibri" w:hAnsi="Calibri" w:cs="Calibri"/>
          <w:b/>
          <w:sz w:val="22"/>
          <w:szCs w:val="22"/>
        </w:rPr>
        <w:t xml:space="preserve">potwierdzającego, </w:t>
      </w:r>
      <w:r w:rsidRPr="00B42D76">
        <w:rPr>
          <w:rFonts w:ascii="Calibri" w:hAnsi="Calibri" w:cs="Calibri"/>
          <w:b/>
          <w:sz w:val="22"/>
          <w:szCs w:val="22"/>
        </w:rPr>
        <w:br/>
        <w:t>że wykonawca nie zalega z opłacaniem podatków i opłat, w zakresie art. 109 ust. 1 pkt 1 ustawy Pzp,</w:t>
      </w:r>
      <w:r w:rsidRPr="00B42D76">
        <w:rPr>
          <w:rFonts w:ascii="Calibri" w:hAnsi="Calibri" w:cs="Calibri"/>
          <w:sz w:val="22"/>
          <w:szCs w:val="22"/>
        </w:rPr>
        <w:t xml:space="preserve"> wystawionego nie wcześniej niż 3 miesiące przed jego złożeniem, a w przypadku zalegania z opłacaniem podatków lub opłat wraz z zaświadczeniem zamawiający żąda złożenia dokumentów potwierdzających, że odpowiednio przed </w:t>
      </w:r>
      <w:r w:rsidRPr="00B42D76">
        <w:rPr>
          <w:rFonts w:ascii="Calibri" w:hAnsi="Calibri" w:cs="Calibri"/>
          <w:sz w:val="22"/>
          <w:szCs w:val="22"/>
        </w:rPr>
        <w:lastRenderedPageBreak/>
        <w:t>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p w14:paraId="5A23C163" w14:textId="77777777" w:rsidR="00E313DC" w:rsidRDefault="00E313DC" w:rsidP="00F31D58">
      <w:pPr>
        <w:numPr>
          <w:ilvl w:val="0"/>
          <w:numId w:val="28"/>
        </w:numPr>
        <w:spacing w:after="240" w:line="300" w:lineRule="auto"/>
        <w:ind w:left="1066" w:hanging="357"/>
        <w:contextualSpacing/>
        <w:rPr>
          <w:rFonts w:ascii="Calibri" w:hAnsi="Calibri" w:cs="Calibri"/>
          <w:sz w:val="22"/>
          <w:szCs w:val="22"/>
        </w:rPr>
      </w:pPr>
      <w:r w:rsidRPr="00B42D76">
        <w:rPr>
          <w:rFonts w:ascii="Calibri" w:hAnsi="Calibri" w:cs="Calibri"/>
          <w:b/>
          <w:sz w:val="22"/>
          <w:szCs w:val="22"/>
        </w:rPr>
        <w:t xml:space="preserve">zaświadczenia albo innego dokumentu właściwej terenowej jednostki organizacyjnej </w:t>
      </w:r>
      <w:r w:rsidRPr="00852A05">
        <w:rPr>
          <w:rFonts w:ascii="Calibri" w:hAnsi="Calibri" w:cs="Calibri"/>
          <w:b/>
          <w:color w:val="FF0000"/>
          <w:sz w:val="22"/>
          <w:szCs w:val="22"/>
        </w:rPr>
        <w:t>Zakładu Ubezpieczeń Społecznych</w:t>
      </w:r>
      <w:r w:rsidRPr="00852A05">
        <w:rPr>
          <w:rFonts w:ascii="Calibri" w:hAnsi="Calibri" w:cs="Calibri"/>
          <w:b/>
          <w:sz w:val="22"/>
          <w:szCs w:val="22"/>
        </w:rPr>
        <w:t xml:space="preserve"> </w:t>
      </w:r>
      <w:r w:rsidRPr="00B42D76">
        <w:rPr>
          <w:rFonts w:ascii="Calibri" w:hAnsi="Calibri" w:cs="Calibri"/>
          <w:b/>
          <w:sz w:val="22"/>
          <w:szCs w:val="22"/>
        </w:rPr>
        <w:t>lub właściwego oddziału regionalnego lub właściwej placówki terenowej Kasy Rolniczego Ubezpieczenia Społecznego potwierdzającego, że wykonawca nie zalega z opłacaniem składek na ubezpieczenia społeczne i zdrowotne, w zakresie art. 109 ust. 1 pkt 1 ustawy Pzp</w:t>
      </w:r>
      <w:r w:rsidRPr="00B42D76">
        <w:rPr>
          <w:rFonts w:ascii="Calibri" w:hAnsi="Calibri" w:cs="Calibri"/>
          <w:sz w:val="22"/>
          <w:szCs w:val="22"/>
        </w:rPr>
        <w:t>,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p w14:paraId="2FE109BB" w14:textId="16C3BDE4" w:rsidR="003A7B14" w:rsidRPr="00756763" w:rsidRDefault="003A7B14" w:rsidP="00F31D58">
      <w:pPr>
        <w:pStyle w:val="Akapitzlist"/>
        <w:numPr>
          <w:ilvl w:val="0"/>
          <w:numId w:val="4"/>
        </w:numPr>
        <w:spacing w:after="240" w:line="300" w:lineRule="auto"/>
        <w:ind w:left="567" w:hanging="567"/>
        <w:rPr>
          <w:rFonts w:ascii="Calibri" w:hAnsi="Calibri" w:cs="Calibri"/>
          <w:b/>
          <w:bCs/>
          <w:sz w:val="22"/>
          <w:szCs w:val="22"/>
        </w:rPr>
      </w:pPr>
      <w:r w:rsidRPr="00756763">
        <w:rPr>
          <w:rFonts w:ascii="Calibri" w:hAnsi="Calibri" w:cs="Calibri"/>
          <w:b/>
          <w:bCs/>
          <w:sz w:val="22"/>
          <w:szCs w:val="22"/>
        </w:rPr>
        <w:t>Dokumenty podmiotów zagranicznych</w:t>
      </w:r>
    </w:p>
    <w:p w14:paraId="75F7051E" w14:textId="2FD970FA" w:rsidR="00A5183F" w:rsidRPr="00C40E96" w:rsidRDefault="003A7B14" w:rsidP="009B5D2B">
      <w:pPr>
        <w:spacing w:after="240" w:line="300" w:lineRule="auto"/>
        <w:ind w:left="426"/>
        <w:rPr>
          <w:rFonts w:ascii="Calibri" w:hAnsi="Calibri" w:cs="Calibri"/>
          <w:bCs/>
          <w:sz w:val="22"/>
          <w:szCs w:val="22"/>
        </w:rPr>
      </w:pPr>
      <w:r w:rsidRPr="00756763">
        <w:rPr>
          <w:rFonts w:ascii="Calibri" w:hAnsi="Calibri" w:cs="Calibri"/>
          <w:bCs/>
          <w:sz w:val="22"/>
          <w:szCs w:val="22"/>
        </w:rPr>
        <w:t xml:space="preserve">Wykonawca zagraniczny składa dokumenty zgodnie z zapisami </w:t>
      </w:r>
      <w:r w:rsidRPr="00296DCF">
        <w:rPr>
          <w:rFonts w:ascii="Calibri" w:hAnsi="Calibri" w:cs="Calibri"/>
          <w:b/>
          <w:bCs/>
          <w:sz w:val="22"/>
          <w:szCs w:val="22"/>
        </w:rPr>
        <w:t xml:space="preserve">pkt </w:t>
      </w:r>
      <w:r w:rsidR="00C52F05" w:rsidRPr="00296DCF">
        <w:rPr>
          <w:rFonts w:ascii="Calibri" w:hAnsi="Calibri" w:cs="Calibri"/>
          <w:b/>
          <w:bCs/>
          <w:sz w:val="22"/>
          <w:szCs w:val="22"/>
        </w:rPr>
        <w:t>1</w:t>
      </w:r>
      <w:r w:rsidR="00231CA4" w:rsidRPr="00296DCF">
        <w:rPr>
          <w:rFonts w:ascii="Calibri" w:hAnsi="Calibri" w:cs="Calibri"/>
          <w:b/>
          <w:bCs/>
          <w:sz w:val="22"/>
          <w:szCs w:val="22"/>
        </w:rPr>
        <w:t>4</w:t>
      </w:r>
      <w:r w:rsidR="00D50FA0">
        <w:rPr>
          <w:rFonts w:ascii="Calibri" w:hAnsi="Calibri" w:cs="Calibri"/>
          <w:b/>
          <w:bCs/>
          <w:sz w:val="22"/>
          <w:szCs w:val="22"/>
        </w:rPr>
        <w:t xml:space="preserve"> </w:t>
      </w:r>
      <w:r w:rsidR="00E313DC">
        <w:rPr>
          <w:rFonts w:ascii="Calibri" w:hAnsi="Calibri" w:cs="Calibri"/>
          <w:b/>
          <w:bCs/>
          <w:sz w:val="22"/>
          <w:szCs w:val="22"/>
        </w:rPr>
        <w:t xml:space="preserve">i 15 </w:t>
      </w:r>
      <w:r w:rsidRPr="00296DCF">
        <w:rPr>
          <w:rFonts w:ascii="Calibri" w:hAnsi="Calibri" w:cs="Calibri"/>
          <w:b/>
          <w:bCs/>
          <w:sz w:val="22"/>
          <w:szCs w:val="22"/>
        </w:rPr>
        <w:t>SWZ</w:t>
      </w:r>
      <w:r w:rsidRPr="00296DCF">
        <w:rPr>
          <w:rFonts w:ascii="Calibri" w:hAnsi="Calibri" w:cs="Calibri"/>
          <w:bCs/>
          <w:sz w:val="22"/>
          <w:szCs w:val="22"/>
        </w:rPr>
        <w:t>,</w:t>
      </w:r>
      <w:r w:rsidRPr="00756763">
        <w:rPr>
          <w:rFonts w:ascii="Calibri" w:hAnsi="Calibri" w:cs="Calibri"/>
          <w:bCs/>
          <w:sz w:val="22"/>
          <w:szCs w:val="22"/>
        </w:rPr>
        <w:t xml:space="preserve"> ze szczególnym uwzględnieniem, aby dokumenty złożone wraz z ofertą potwierdzały, iż oferta została podpisana przez osobę/y uprawnioną/e do reprezentowania Wykonawcy.</w:t>
      </w:r>
    </w:p>
    <w:bookmarkEnd w:id="3"/>
    <w:p w14:paraId="222EB0C8" w14:textId="77777777" w:rsidR="00E313DC" w:rsidRDefault="007F6BE9" w:rsidP="00F31D58">
      <w:pPr>
        <w:pStyle w:val="Akapitzlist"/>
        <w:numPr>
          <w:ilvl w:val="0"/>
          <w:numId w:val="4"/>
        </w:numPr>
        <w:spacing w:after="240" w:line="300" w:lineRule="auto"/>
        <w:ind w:left="426" w:hanging="426"/>
        <w:rPr>
          <w:rFonts w:asciiTheme="minorHAnsi" w:hAnsiTheme="minorHAnsi" w:cstheme="minorHAnsi"/>
          <w:b/>
          <w:bCs/>
          <w:sz w:val="22"/>
          <w:szCs w:val="22"/>
        </w:rPr>
      </w:pPr>
      <w:r>
        <w:rPr>
          <w:rFonts w:asciiTheme="minorHAnsi" w:hAnsiTheme="minorHAnsi" w:cstheme="minorHAnsi"/>
          <w:b/>
          <w:bCs/>
          <w:sz w:val="22"/>
          <w:szCs w:val="22"/>
        </w:rPr>
        <w:t xml:space="preserve"> </w:t>
      </w:r>
      <w:r w:rsidR="009B6E52">
        <w:rPr>
          <w:rFonts w:asciiTheme="minorHAnsi" w:hAnsiTheme="minorHAnsi" w:cstheme="minorHAnsi"/>
          <w:b/>
          <w:bCs/>
          <w:sz w:val="22"/>
          <w:szCs w:val="22"/>
        </w:rPr>
        <w:t>Wymagania dotyczące wadium</w:t>
      </w:r>
      <w:r w:rsidR="006B54A0">
        <w:rPr>
          <w:rFonts w:asciiTheme="minorHAnsi" w:hAnsiTheme="minorHAnsi" w:cstheme="minorHAnsi"/>
          <w:b/>
          <w:bCs/>
          <w:sz w:val="22"/>
          <w:szCs w:val="22"/>
        </w:rPr>
        <w:t xml:space="preserve">: </w:t>
      </w:r>
    </w:p>
    <w:p w14:paraId="7440A8D4" w14:textId="770DEE4C" w:rsidR="00E313DC" w:rsidRPr="002B2703" w:rsidRDefault="00E313DC" w:rsidP="00F31D58">
      <w:pPr>
        <w:pStyle w:val="Akapitzlist"/>
        <w:numPr>
          <w:ilvl w:val="1"/>
          <w:numId w:val="4"/>
        </w:numPr>
        <w:spacing w:after="240" w:line="300" w:lineRule="auto"/>
        <w:ind w:left="567" w:hanging="567"/>
        <w:rPr>
          <w:rFonts w:asciiTheme="minorHAnsi" w:hAnsiTheme="minorHAnsi" w:cstheme="minorHAnsi"/>
          <w:b/>
          <w:bCs/>
          <w:sz w:val="22"/>
          <w:szCs w:val="22"/>
        </w:rPr>
      </w:pPr>
      <w:bookmarkStart w:id="5" w:name="_Hlk196475145"/>
      <w:bookmarkStart w:id="6" w:name="bookmark28"/>
      <w:r w:rsidRPr="007F0044">
        <w:rPr>
          <w:rFonts w:asciiTheme="minorHAnsi" w:hAnsiTheme="minorHAnsi" w:cstheme="minorHAnsi"/>
          <w:sz w:val="22"/>
          <w:szCs w:val="22"/>
        </w:rPr>
        <w:t xml:space="preserve">Wykonawca przystępujący do </w:t>
      </w:r>
      <w:r w:rsidRPr="002B2703">
        <w:rPr>
          <w:rFonts w:asciiTheme="minorHAnsi" w:hAnsiTheme="minorHAnsi" w:cstheme="minorHAnsi"/>
          <w:sz w:val="22"/>
          <w:szCs w:val="22"/>
        </w:rPr>
        <w:t xml:space="preserve">postępowania jest zobowiązany, przed upływem terminu składania ofert, wnieść wadium </w:t>
      </w:r>
      <w:r w:rsidRPr="002B2703">
        <w:rPr>
          <w:rFonts w:asciiTheme="minorHAnsi" w:hAnsiTheme="minorHAnsi" w:cstheme="minorHAnsi"/>
          <w:b/>
          <w:sz w:val="22"/>
          <w:szCs w:val="22"/>
        </w:rPr>
        <w:t xml:space="preserve">w </w:t>
      </w:r>
      <w:r w:rsidRPr="00852A05">
        <w:rPr>
          <w:rFonts w:asciiTheme="minorHAnsi" w:hAnsiTheme="minorHAnsi" w:cstheme="minorHAnsi"/>
          <w:b/>
          <w:bCs/>
          <w:sz w:val="22"/>
          <w:szCs w:val="22"/>
        </w:rPr>
        <w:t>kwocie:</w:t>
      </w:r>
      <w:r w:rsidRPr="00852A05">
        <w:rPr>
          <w:rFonts w:asciiTheme="minorHAnsi" w:hAnsiTheme="minorHAnsi" w:cstheme="minorHAnsi"/>
          <w:b/>
          <w:sz w:val="22"/>
          <w:szCs w:val="22"/>
        </w:rPr>
        <w:t xml:space="preserve"> </w:t>
      </w:r>
      <w:r w:rsidR="00982700">
        <w:rPr>
          <w:rFonts w:asciiTheme="minorHAnsi" w:hAnsiTheme="minorHAnsi" w:cstheme="minorHAnsi"/>
          <w:b/>
          <w:sz w:val="22"/>
          <w:szCs w:val="22"/>
        </w:rPr>
        <w:t>10</w:t>
      </w:r>
      <w:r w:rsidRPr="00852A05">
        <w:rPr>
          <w:rFonts w:asciiTheme="minorHAnsi" w:hAnsiTheme="minorHAnsi" w:cstheme="minorHAnsi"/>
          <w:b/>
          <w:sz w:val="22"/>
          <w:szCs w:val="22"/>
        </w:rPr>
        <w:t xml:space="preserve"> 000</w:t>
      </w:r>
      <w:r w:rsidRPr="00852A05">
        <w:rPr>
          <w:rFonts w:asciiTheme="minorHAnsi" w:hAnsiTheme="minorHAnsi" w:cstheme="minorHAnsi"/>
          <w:b/>
          <w:bCs/>
          <w:sz w:val="22"/>
          <w:szCs w:val="22"/>
        </w:rPr>
        <w:t xml:space="preserve"> zł</w:t>
      </w:r>
      <w:r w:rsidRPr="002B2703">
        <w:rPr>
          <w:rFonts w:asciiTheme="minorHAnsi" w:hAnsiTheme="minorHAnsi" w:cstheme="minorHAnsi"/>
          <w:b/>
          <w:bCs/>
          <w:sz w:val="22"/>
          <w:szCs w:val="22"/>
        </w:rPr>
        <w:t xml:space="preserve"> </w:t>
      </w:r>
    </w:p>
    <w:bookmarkEnd w:id="5"/>
    <w:p w14:paraId="6F99D01A" w14:textId="77777777" w:rsidR="00E313DC" w:rsidRPr="00AC6BEF" w:rsidRDefault="00E313DC" w:rsidP="00F31D58">
      <w:pPr>
        <w:pStyle w:val="Akapitzlist"/>
        <w:numPr>
          <w:ilvl w:val="0"/>
          <w:numId w:val="30"/>
        </w:numPr>
        <w:autoSpaceDE w:val="0"/>
        <w:autoSpaceDN w:val="0"/>
        <w:spacing w:after="240" w:line="300" w:lineRule="auto"/>
        <w:ind w:hanging="1506"/>
        <w:rPr>
          <w:rFonts w:asciiTheme="minorHAnsi" w:hAnsiTheme="minorHAnsi" w:cstheme="minorHAnsi"/>
          <w:b/>
          <w:sz w:val="22"/>
          <w:szCs w:val="22"/>
        </w:rPr>
      </w:pPr>
      <w:r w:rsidRPr="00AC6BEF">
        <w:rPr>
          <w:rFonts w:asciiTheme="minorHAnsi" w:hAnsiTheme="minorHAnsi" w:cstheme="minorHAnsi"/>
          <w:sz w:val="22"/>
          <w:szCs w:val="22"/>
        </w:rPr>
        <w:t>Wadium musi obejmować pełen okres związania ofertą</w:t>
      </w:r>
    </w:p>
    <w:p w14:paraId="7AD15A12" w14:textId="77777777" w:rsidR="00E313DC" w:rsidRPr="00AC6BEF" w:rsidRDefault="00E313DC" w:rsidP="00F31D58">
      <w:pPr>
        <w:pStyle w:val="Akapitzlist"/>
        <w:numPr>
          <w:ilvl w:val="0"/>
          <w:numId w:val="30"/>
        </w:numPr>
        <w:autoSpaceDE w:val="0"/>
        <w:autoSpaceDN w:val="0"/>
        <w:spacing w:after="240" w:line="300" w:lineRule="auto"/>
        <w:ind w:left="567" w:hanging="567"/>
        <w:rPr>
          <w:rFonts w:asciiTheme="minorHAnsi" w:hAnsiTheme="minorHAnsi" w:cstheme="minorHAnsi"/>
          <w:b/>
          <w:sz w:val="22"/>
          <w:szCs w:val="22"/>
        </w:rPr>
      </w:pPr>
      <w:r w:rsidRPr="00AC6BEF">
        <w:rPr>
          <w:rFonts w:asciiTheme="minorHAnsi" w:hAnsiTheme="minorHAnsi" w:cstheme="minorHAnsi"/>
          <w:sz w:val="22"/>
          <w:szCs w:val="22"/>
        </w:rPr>
        <w:t>Wadium może być wniesione w jednej lub kilku formach wskazanych w art. 97 ust. 7 ustawy Pzp.</w:t>
      </w:r>
    </w:p>
    <w:p w14:paraId="4C7962A5" w14:textId="77777777" w:rsidR="00E313DC" w:rsidRPr="00AC6BEF" w:rsidRDefault="00E313DC" w:rsidP="00F31D58">
      <w:pPr>
        <w:pStyle w:val="Akapitzlist"/>
        <w:numPr>
          <w:ilvl w:val="0"/>
          <w:numId w:val="30"/>
        </w:numPr>
        <w:autoSpaceDE w:val="0"/>
        <w:autoSpaceDN w:val="0"/>
        <w:spacing w:after="240" w:line="300" w:lineRule="auto"/>
        <w:ind w:left="567" w:hanging="567"/>
        <w:rPr>
          <w:rFonts w:asciiTheme="minorHAnsi" w:hAnsiTheme="minorHAnsi" w:cstheme="minorHAnsi"/>
          <w:b/>
          <w:sz w:val="22"/>
          <w:szCs w:val="22"/>
        </w:rPr>
      </w:pPr>
      <w:r w:rsidRPr="00AC6BEF">
        <w:rPr>
          <w:rFonts w:asciiTheme="minorHAnsi" w:hAnsiTheme="minorHAnsi" w:cstheme="minorHAnsi"/>
          <w:sz w:val="22"/>
          <w:szCs w:val="22"/>
        </w:rPr>
        <w:t xml:space="preserve">Wadium wnoszone w pieniądzu należy wpłacić przelewem na rachunek bankowy w banku Banku Citi Handlowym w  Warszawie S.A., numer rachunku:  </w:t>
      </w:r>
      <w:r w:rsidRPr="00AC6BEF">
        <w:rPr>
          <w:rFonts w:asciiTheme="minorHAnsi" w:hAnsiTheme="minorHAnsi" w:cstheme="minorHAnsi"/>
          <w:b/>
          <w:sz w:val="22"/>
          <w:szCs w:val="22"/>
        </w:rPr>
        <w:t>65 1030 1508 0000 0005 5002 6147</w:t>
      </w:r>
      <w:r w:rsidRPr="00AC6BEF">
        <w:rPr>
          <w:rFonts w:asciiTheme="minorHAnsi" w:hAnsiTheme="minorHAnsi" w:cstheme="minorHAnsi"/>
          <w:sz w:val="22"/>
          <w:szCs w:val="22"/>
        </w:rPr>
        <w:t>.</w:t>
      </w:r>
    </w:p>
    <w:p w14:paraId="67CA2264" w14:textId="395E6C64" w:rsidR="00E313DC" w:rsidRDefault="00E313DC" w:rsidP="009B5D2B">
      <w:pPr>
        <w:autoSpaceDE w:val="0"/>
        <w:autoSpaceDN w:val="0"/>
        <w:spacing w:after="240" w:line="300" w:lineRule="auto"/>
        <w:ind w:left="567"/>
        <w:rPr>
          <w:rFonts w:asciiTheme="minorHAnsi" w:hAnsiTheme="minorHAnsi" w:cstheme="minorHAnsi"/>
          <w:b/>
          <w:sz w:val="22"/>
          <w:szCs w:val="22"/>
        </w:rPr>
      </w:pPr>
      <w:r w:rsidRPr="00FB0DED">
        <w:rPr>
          <w:rFonts w:asciiTheme="minorHAnsi" w:hAnsiTheme="minorHAnsi" w:cstheme="minorHAnsi"/>
          <w:sz w:val="22"/>
          <w:szCs w:val="22"/>
        </w:rPr>
        <w:t>Tytuł przelewu</w:t>
      </w:r>
      <w:r w:rsidRPr="00F56315">
        <w:rPr>
          <w:rFonts w:asciiTheme="minorHAnsi" w:hAnsiTheme="minorHAnsi" w:cstheme="minorHAnsi"/>
          <w:sz w:val="22"/>
          <w:szCs w:val="22"/>
        </w:rPr>
        <w:t xml:space="preserve">: </w:t>
      </w:r>
      <w:r w:rsidRPr="00F11235">
        <w:rPr>
          <w:rFonts w:asciiTheme="minorHAnsi" w:hAnsiTheme="minorHAnsi" w:cstheme="minorHAnsi"/>
          <w:b/>
          <w:sz w:val="22"/>
          <w:szCs w:val="22"/>
        </w:rPr>
        <w:t>Wadium –</w:t>
      </w:r>
      <w:r w:rsidRPr="00F11235">
        <w:rPr>
          <w:rFonts w:ascii="Calibri" w:hAnsi="Calibri" w:cs="Calibri"/>
          <w:b/>
          <w:sz w:val="22"/>
          <w:szCs w:val="22"/>
        </w:rPr>
        <w:t xml:space="preserve"> </w:t>
      </w:r>
      <w:r w:rsidRPr="00E313DC">
        <w:rPr>
          <w:rFonts w:asciiTheme="minorHAnsi" w:hAnsiTheme="minorHAnsi" w:cstheme="minorHAnsi"/>
          <w:b/>
          <w:sz w:val="22"/>
          <w:szCs w:val="22"/>
        </w:rPr>
        <w:t>Utrzymanie czystości w budynku Urzędu Dzielnicy Praga-Północ m. st. Warszawy oraz terenu zewnętrznego</w:t>
      </w:r>
      <w:r w:rsidR="00982700">
        <w:rPr>
          <w:rFonts w:asciiTheme="minorHAnsi" w:hAnsiTheme="minorHAnsi" w:cstheme="minorHAnsi"/>
          <w:b/>
          <w:sz w:val="22"/>
          <w:szCs w:val="22"/>
        </w:rPr>
        <w:t xml:space="preserve"> […]</w:t>
      </w:r>
      <w:r w:rsidRPr="00F11235">
        <w:rPr>
          <w:rFonts w:asciiTheme="minorHAnsi" w:hAnsiTheme="minorHAnsi" w:cstheme="minorHAnsi"/>
          <w:b/>
          <w:sz w:val="22"/>
          <w:szCs w:val="22"/>
        </w:rPr>
        <w:t xml:space="preserve"> </w:t>
      </w:r>
      <w:r w:rsidRPr="00F11235">
        <w:rPr>
          <w:rFonts w:ascii="Calibri" w:hAnsi="Calibri" w:cs="Calibri"/>
          <w:b/>
          <w:sz w:val="22"/>
          <w:szCs w:val="22"/>
        </w:rPr>
        <w:t>- nr postępowania: UD-VII-WZP.271</w:t>
      </w:r>
      <w:r w:rsidRPr="00852A05">
        <w:rPr>
          <w:rFonts w:ascii="Calibri" w:hAnsi="Calibri" w:cs="Calibri"/>
          <w:b/>
          <w:sz w:val="22"/>
          <w:szCs w:val="22"/>
        </w:rPr>
        <w:t>.</w:t>
      </w:r>
      <w:r w:rsidR="00982700">
        <w:rPr>
          <w:rFonts w:ascii="Calibri" w:hAnsi="Calibri" w:cs="Calibri"/>
          <w:b/>
          <w:sz w:val="22"/>
          <w:szCs w:val="22"/>
        </w:rPr>
        <w:t>10</w:t>
      </w:r>
      <w:r w:rsidRPr="00852A05">
        <w:rPr>
          <w:rFonts w:ascii="Calibri" w:hAnsi="Calibri" w:cs="Calibri"/>
          <w:b/>
          <w:sz w:val="22"/>
          <w:szCs w:val="22"/>
        </w:rPr>
        <w:t>.202</w:t>
      </w:r>
      <w:r w:rsidR="00982700">
        <w:rPr>
          <w:rFonts w:ascii="Calibri" w:hAnsi="Calibri" w:cs="Calibri"/>
          <w:b/>
          <w:sz w:val="22"/>
          <w:szCs w:val="22"/>
        </w:rPr>
        <w:t>6</w:t>
      </w:r>
      <w:r w:rsidRPr="00F11235">
        <w:rPr>
          <w:rFonts w:ascii="Calibri" w:hAnsi="Calibri" w:cs="Calibri"/>
          <w:b/>
          <w:sz w:val="22"/>
          <w:szCs w:val="22"/>
        </w:rPr>
        <w:t>.</w:t>
      </w:r>
      <w:r w:rsidRPr="009F5B09">
        <w:rPr>
          <w:rFonts w:asciiTheme="minorHAnsi" w:hAnsiTheme="minorHAnsi" w:cstheme="minorHAnsi"/>
          <w:b/>
          <w:sz w:val="22"/>
          <w:szCs w:val="22"/>
        </w:rPr>
        <w:t xml:space="preserve"> </w:t>
      </w:r>
    </w:p>
    <w:p w14:paraId="509636FC" w14:textId="77777777" w:rsidR="00E313DC" w:rsidRPr="008677E4" w:rsidRDefault="00E313DC" w:rsidP="009B5D2B">
      <w:pPr>
        <w:autoSpaceDE w:val="0"/>
        <w:autoSpaceDN w:val="0"/>
        <w:spacing w:after="240" w:line="300" w:lineRule="auto"/>
        <w:ind w:left="567"/>
        <w:rPr>
          <w:rFonts w:asciiTheme="minorHAnsi" w:hAnsiTheme="minorHAnsi" w:cstheme="minorHAnsi"/>
          <w:b/>
          <w:sz w:val="22"/>
          <w:szCs w:val="22"/>
        </w:rPr>
      </w:pPr>
      <w:r w:rsidRPr="009F5B09">
        <w:rPr>
          <w:rFonts w:asciiTheme="minorHAnsi" w:hAnsiTheme="minorHAnsi" w:cstheme="minorHAnsi"/>
          <w:sz w:val="22"/>
          <w:szCs w:val="22"/>
        </w:rPr>
        <w:t>Wadium</w:t>
      </w:r>
      <w:r w:rsidRPr="008D0651">
        <w:rPr>
          <w:rFonts w:asciiTheme="minorHAnsi" w:hAnsiTheme="minorHAnsi" w:cstheme="minorHAnsi"/>
          <w:sz w:val="22"/>
          <w:szCs w:val="22"/>
        </w:rPr>
        <w:t xml:space="preserve"> musi wpłynąć na wskazany rachunek bankowy zamawiającego najpóźniej przed</w:t>
      </w:r>
      <w:r w:rsidRPr="00844A19">
        <w:rPr>
          <w:rFonts w:asciiTheme="minorHAnsi" w:hAnsiTheme="minorHAnsi" w:cstheme="minorHAnsi"/>
          <w:sz w:val="22"/>
          <w:szCs w:val="22"/>
        </w:rPr>
        <w:t xml:space="preserve"> upływem terminu składania ofert (decyduje data wpływu na rachunek bankowy zamawiającego).</w:t>
      </w:r>
    </w:p>
    <w:p w14:paraId="2DC84787" w14:textId="77777777" w:rsidR="00E313DC" w:rsidRPr="00844A19" w:rsidRDefault="00E313DC" w:rsidP="00F31D58">
      <w:pPr>
        <w:pStyle w:val="Akapitzlist"/>
        <w:numPr>
          <w:ilvl w:val="0"/>
          <w:numId w:val="30"/>
        </w:numPr>
        <w:autoSpaceDE w:val="0"/>
        <w:autoSpaceDN w:val="0"/>
        <w:spacing w:after="240" w:line="300" w:lineRule="auto"/>
        <w:ind w:left="567" w:hanging="567"/>
        <w:rPr>
          <w:rFonts w:asciiTheme="minorHAnsi" w:hAnsiTheme="minorHAnsi" w:cstheme="minorHAnsi"/>
          <w:sz w:val="22"/>
          <w:szCs w:val="22"/>
        </w:rPr>
      </w:pPr>
      <w:r w:rsidRPr="00844A19">
        <w:rPr>
          <w:rFonts w:asciiTheme="minorHAnsi" w:hAnsiTheme="minorHAnsi" w:cstheme="minorHAnsi"/>
          <w:sz w:val="22"/>
          <w:szCs w:val="22"/>
        </w:rPr>
        <w:t xml:space="preserve">Wadium wnoszone w poręczeniach lub gwarancjach należy załączyć do oferty w oryginale w postaci elektronicznej </w:t>
      </w:r>
    </w:p>
    <w:p w14:paraId="776CC1AF" w14:textId="77777777" w:rsidR="00E313DC" w:rsidRPr="00397FEA" w:rsidRDefault="00E313DC" w:rsidP="00F31D58">
      <w:pPr>
        <w:pStyle w:val="Akapitzlist"/>
        <w:numPr>
          <w:ilvl w:val="0"/>
          <w:numId w:val="30"/>
        </w:numPr>
        <w:autoSpaceDE w:val="0"/>
        <w:autoSpaceDN w:val="0"/>
        <w:spacing w:after="240" w:line="300" w:lineRule="auto"/>
        <w:ind w:left="567" w:hanging="567"/>
        <w:rPr>
          <w:rFonts w:asciiTheme="minorHAnsi" w:hAnsiTheme="minorHAnsi" w:cstheme="minorHAnsi"/>
          <w:sz w:val="22"/>
          <w:szCs w:val="22"/>
        </w:rPr>
      </w:pPr>
      <w:r w:rsidRPr="00D43BCC">
        <w:rPr>
          <w:rFonts w:asciiTheme="minorHAnsi" w:hAnsiTheme="minorHAnsi" w:cstheme="minorHAnsi"/>
          <w:sz w:val="22"/>
          <w:szCs w:val="22"/>
        </w:rPr>
        <w:lastRenderedPageBreak/>
        <w:t xml:space="preserve"> </w:t>
      </w:r>
      <w:r w:rsidRPr="00397FEA">
        <w:rPr>
          <w:rFonts w:asciiTheme="minorHAnsi" w:hAnsiTheme="minorHAnsi" w:cstheme="minorHAnsi"/>
          <w:sz w:val="22"/>
          <w:szCs w:val="22"/>
        </w:rPr>
        <w:t>Treść poręczenia/gwarancji powinna zawierać następujące elementy:</w:t>
      </w:r>
    </w:p>
    <w:p w14:paraId="224F46E5" w14:textId="77777777" w:rsidR="00E313DC" w:rsidRPr="00397FEA" w:rsidRDefault="00E313DC" w:rsidP="0017097B">
      <w:pPr>
        <w:numPr>
          <w:ilvl w:val="0"/>
          <w:numId w:val="29"/>
        </w:numPr>
        <w:spacing w:after="240" w:line="300" w:lineRule="auto"/>
        <w:ind w:left="1066" w:hanging="357"/>
        <w:contextualSpacing/>
        <w:rPr>
          <w:rFonts w:asciiTheme="minorHAnsi" w:hAnsiTheme="minorHAnsi" w:cstheme="minorHAnsi"/>
          <w:sz w:val="22"/>
          <w:szCs w:val="22"/>
        </w:rPr>
      </w:pPr>
      <w:r w:rsidRPr="00397FEA">
        <w:rPr>
          <w:rFonts w:asciiTheme="minorHAnsi" w:hAnsiTheme="minorHAnsi" w:cstheme="minorHAnsi"/>
          <w:sz w:val="22"/>
          <w:szCs w:val="22"/>
        </w:rPr>
        <w:t xml:space="preserve">nazwę dającego zlecenie (Wykonawcy), beneficjenta gwarancji (Zamawiającego), gwaranta/poręczyciela oraz wskazanie ich siedzib. </w:t>
      </w:r>
    </w:p>
    <w:p w14:paraId="565F7D75" w14:textId="77777777" w:rsidR="00E313DC" w:rsidRPr="00397FEA" w:rsidRDefault="00E313DC" w:rsidP="0017097B">
      <w:pPr>
        <w:numPr>
          <w:ilvl w:val="0"/>
          <w:numId w:val="29"/>
        </w:numPr>
        <w:spacing w:after="240" w:line="300" w:lineRule="auto"/>
        <w:ind w:left="1066" w:hanging="357"/>
        <w:contextualSpacing/>
        <w:rPr>
          <w:rFonts w:asciiTheme="minorHAnsi" w:hAnsiTheme="minorHAnsi" w:cstheme="minorHAnsi"/>
          <w:b/>
          <w:sz w:val="22"/>
          <w:szCs w:val="22"/>
          <w:u w:val="single"/>
        </w:rPr>
      </w:pPr>
      <w:r w:rsidRPr="00397FEA">
        <w:rPr>
          <w:rFonts w:asciiTheme="minorHAnsi" w:hAnsiTheme="minorHAnsi" w:cstheme="minorHAnsi"/>
          <w:sz w:val="22"/>
          <w:szCs w:val="22"/>
        </w:rPr>
        <w:t xml:space="preserve">Beneficjentem wskazanym w gwarancji lub poręczeniu musi być: </w:t>
      </w:r>
    </w:p>
    <w:p w14:paraId="285CC92C" w14:textId="77777777" w:rsidR="00E313DC" w:rsidRPr="00397FEA" w:rsidRDefault="00E313DC" w:rsidP="0017097B">
      <w:pPr>
        <w:spacing w:after="240" w:line="300" w:lineRule="auto"/>
        <w:ind w:left="1066"/>
        <w:contextualSpacing/>
        <w:rPr>
          <w:rFonts w:asciiTheme="minorHAnsi" w:hAnsiTheme="minorHAnsi" w:cstheme="minorHAnsi"/>
          <w:sz w:val="22"/>
          <w:szCs w:val="22"/>
          <w:u w:val="single"/>
        </w:rPr>
      </w:pPr>
      <w:r w:rsidRPr="00397FEA">
        <w:rPr>
          <w:rFonts w:asciiTheme="minorHAnsi" w:hAnsiTheme="minorHAnsi" w:cstheme="minorHAnsi"/>
          <w:sz w:val="22"/>
          <w:szCs w:val="22"/>
        </w:rPr>
        <w:t>Miasto Stołeczne Warszawa Dzielnica Praga-Północ, ul. Ks. I. Kłopotowskiego 15, 03 –708 Warszawa.</w:t>
      </w:r>
    </w:p>
    <w:p w14:paraId="0A9E6465" w14:textId="77777777" w:rsidR="00E313DC" w:rsidRPr="00397FEA" w:rsidRDefault="00E313DC" w:rsidP="0017097B">
      <w:pPr>
        <w:numPr>
          <w:ilvl w:val="0"/>
          <w:numId w:val="29"/>
        </w:numPr>
        <w:spacing w:after="240" w:line="300" w:lineRule="auto"/>
        <w:ind w:left="1066" w:hanging="357"/>
        <w:contextualSpacing/>
        <w:rPr>
          <w:rFonts w:asciiTheme="minorHAnsi" w:hAnsiTheme="minorHAnsi" w:cstheme="minorHAnsi"/>
          <w:sz w:val="22"/>
          <w:szCs w:val="22"/>
        </w:rPr>
      </w:pPr>
      <w:r w:rsidRPr="00397FEA">
        <w:rPr>
          <w:rFonts w:asciiTheme="minorHAnsi" w:hAnsiTheme="minorHAnsi" w:cstheme="minorHAnsi"/>
          <w:sz w:val="22"/>
          <w:szCs w:val="22"/>
        </w:rPr>
        <w:t>określenie wierzytelności, która ma być zabezpieczona gwarancją/poręczeniem,</w:t>
      </w:r>
    </w:p>
    <w:p w14:paraId="797E2E23" w14:textId="77777777" w:rsidR="00E313DC" w:rsidRPr="00397FEA" w:rsidRDefault="00E313DC" w:rsidP="0017097B">
      <w:pPr>
        <w:numPr>
          <w:ilvl w:val="0"/>
          <w:numId w:val="29"/>
        </w:numPr>
        <w:spacing w:after="240" w:line="300" w:lineRule="auto"/>
        <w:ind w:left="1066" w:hanging="357"/>
        <w:contextualSpacing/>
        <w:rPr>
          <w:rFonts w:asciiTheme="minorHAnsi" w:hAnsiTheme="minorHAnsi" w:cstheme="minorHAnsi"/>
          <w:sz w:val="22"/>
          <w:szCs w:val="22"/>
        </w:rPr>
      </w:pPr>
      <w:r w:rsidRPr="00397FEA">
        <w:rPr>
          <w:rFonts w:asciiTheme="minorHAnsi" w:hAnsiTheme="minorHAnsi" w:cstheme="minorHAnsi"/>
          <w:sz w:val="22"/>
          <w:szCs w:val="22"/>
        </w:rPr>
        <w:t>kwotę gwarancji/poręczenia,</w:t>
      </w:r>
    </w:p>
    <w:p w14:paraId="78BCDE6F" w14:textId="77777777" w:rsidR="00E313DC" w:rsidRPr="00397FEA" w:rsidRDefault="00E313DC" w:rsidP="0017097B">
      <w:pPr>
        <w:numPr>
          <w:ilvl w:val="0"/>
          <w:numId w:val="29"/>
        </w:numPr>
        <w:spacing w:after="240" w:line="300" w:lineRule="auto"/>
        <w:ind w:left="1066" w:hanging="357"/>
        <w:contextualSpacing/>
        <w:rPr>
          <w:rFonts w:asciiTheme="minorHAnsi" w:hAnsiTheme="minorHAnsi" w:cstheme="minorHAnsi"/>
          <w:sz w:val="22"/>
          <w:szCs w:val="22"/>
        </w:rPr>
      </w:pPr>
      <w:r w:rsidRPr="00397FEA">
        <w:rPr>
          <w:rFonts w:asciiTheme="minorHAnsi" w:hAnsiTheme="minorHAnsi" w:cstheme="minorHAnsi"/>
          <w:sz w:val="22"/>
          <w:szCs w:val="22"/>
        </w:rPr>
        <w:t>termin ważności gwarancji/poręczenia,</w:t>
      </w:r>
    </w:p>
    <w:p w14:paraId="00AE53EB" w14:textId="77777777" w:rsidR="00E313DC" w:rsidRPr="00397FEA" w:rsidRDefault="00E313DC" w:rsidP="0017097B">
      <w:pPr>
        <w:numPr>
          <w:ilvl w:val="0"/>
          <w:numId w:val="29"/>
        </w:numPr>
        <w:spacing w:after="240" w:line="300" w:lineRule="auto"/>
        <w:ind w:left="1066" w:hanging="357"/>
        <w:contextualSpacing/>
        <w:rPr>
          <w:rFonts w:asciiTheme="minorHAnsi" w:hAnsiTheme="minorHAnsi" w:cstheme="minorHAnsi"/>
          <w:sz w:val="22"/>
          <w:szCs w:val="22"/>
        </w:rPr>
      </w:pPr>
      <w:r w:rsidRPr="00397FEA">
        <w:rPr>
          <w:rFonts w:asciiTheme="minorHAnsi" w:hAnsiTheme="minorHAnsi" w:cstheme="minorHAnsi"/>
          <w:sz w:val="22"/>
          <w:szCs w:val="22"/>
        </w:rPr>
        <w:t>zobowiązanie gwaranta do zapłacenia kwoty gwarancji/poręczenia bezwarunkowo, na pierwsze pisemne żądanie zamawiającego, w sytuacjach określonych w art</w:t>
      </w:r>
      <w:bookmarkStart w:id="7" w:name="_Toc42045495"/>
      <w:r w:rsidRPr="00397FEA">
        <w:rPr>
          <w:rFonts w:asciiTheme="minorHAnsi" w:hAnsiTheme="minorHAnsi" w:cstheme="minorHAnsi"/>
          <w:sz w:val="22"/>
          <w:szCs w:val="22"/>
        </w:rPr>
        <w:t>. 98 ust. 6 ustawy Pzp.</w:t>
      </w:r>
    </w:p>
    <w:p w14:paraId="3AD62122" w14:textId="77777777" w:rsidR="00E313DC" w:rsidRPr="00F56315" w:rsidRDefault="00E313DC" w:rsidP="00F31D58">
      <w:pPr>
        <w:pStyle w:val="Akapitzlist"/>
        <w:numPr>
          <w:ilvl w:val="0"/>
          <w:numId w:val="30"/>
        </w:numPr>
        <w:autoSpaceDE w:val="0"/>
        <w:autoSpaceDN w:val="0"/>
        <w:spacing w:after="240" w:line="300" w:lineRule="auto"/>
        <w:ind w:left="709" w:hanging="709"/>
        <w:rPr>
          <w:rFonts w:asciiTheme="minorHAnsi" w:hAnsiTheme="minorHAnsi" w:cstheme="minorHAnsi"/>
          <w:sz w:val="22"/>
          <w:szCs w:val="22"/>
        </w:rPr>
      </w:pPr>
      <w:r w:rsidRPr="00F56315">
        <w:rPr>
          <w:rFonts w:asciiTheme="minorHAnsi" w:hAnsiTheme="minorHAnsi" w:cstheme="minorHAnsi"/>
          <w:sz w:val="22"/>
          <w:szCs w:val="22"/>
        </w:rPr>
        <w:t xml:space="preserve">Zamawiający zastrzega, że w przypadku wnoszenia wadium w formach określonych w pkt </w:t>
      </w:r>
      <w:r w:rsidRPr="009669D8">
        <w:rPr>
          <w:rFonts w:asciiTheme="minorHAnsi" w:hAnsiTheme="minorHAnsi" w:cstheme="minorHAnsi"/>
          <w:sz w:val="22"/>
          <w:szCs w:val="22"/>
        </w:rPr>
        <w:t>17.1.4</w:t>
      </w:r>
      <w:r w:rsidRPr="00F56315">
        <w:rPr>
          <w:rFonts w:asciiTheme="minorHAnsi" w:hAnsiTheme="minorHAnsi" w:cstheme="minorHAnsi"/>
          <w:sz w:val="22"/>
          <w:szCs w:val="22"/>
        </w:rPr>
        <w:t xml:space="preserve">. przez Wykonawców wspólnie ubiegających się o udzielenie zamówienia, </w:t>
      </w:r>
      <w:r w:rsidRPr="00F56315">
        <w:rPr>
          <w:rFonts w:ascii="Calibri" w:eastAsia="Calibri" w:hAnsi="Calibri" w:cs="Calibri"/>
          <w:b/>
          <w:sz w:val="22"/>
          <w:szCs w:val="22"/>
          <w:u w:val="single"/>
        </w:rPr>
        <w:t>w treści gwarancji lub poręczenia</w:t>
      </w:r>
      <w:r w:rsidRPr="00F56315">
        <w:rPr>
          <w:rFonts w:ascii="Calibri" w:eastAsia="Calibri" w:hAnsi="Calibri" w:cs="Calibri"/>
          <w:b/>
          <w:sz w:val="22"/>
          <w:szCs w:val="22"/>
        </w:rPr>
        <w:t xml:space="preserve">, </w:t>
      </w:r>
      <w:r w:rsidRPr="00F56315">
        <w:rPr>
          <w:rFonts w:ascii="Calibri" w:eastAsia="Calibri" w:hAnsi="Calibri" w:cs="Calibri"/>
          <w:sz w:val="22"/>
          <w:szCs w:val="22"/>
        </w:rPr>
        <w:t>o której mowa w pkt powyżej:</w:t>
      </w:r>
    </w:p>
    <w:p w14:paraId="43C1E91F" w14:textId="77777777" w:rsidR="00E313DC" w:rsidRPr="00473911" w:rsidRDefault="00E313DC" w:rsidP="00F31D58">
      <w:pPr>
        <w:numPr>
          <w:ilvl w:val="0"/>
          <w:numId w:val="29"/>
        </w:numPr>
        <w:spacing w:after="240" w:line="300" w:lineRule="auto"/>
        <w:ind w:left="1143" w:hanging="357"/>
        <w:rPr>
          <w:rFonts w:asciiTheme="minorHAnsi" w:hAnsiTheme="minorHAnsi" w:cstheme="minorHAnsi"/>
          <w:sz w:val="22"/>
          <w:szCs w:val="22"/>
        </w:rPr>
      </w:pPr>
      <w:r w:rsidRPr="00473911">
        <w:rPr>
          <w:rFonts w:asciiTheme="minorHAnsi" w:hAnsiTheme="minorHAnsi" w:cstheme="minorHAnsi"/>
          <w:sz w:val="22"/>
          <w:szCs w:val="22"/>
        </w:rPr>
        <w:t xml:space="preserve">muszą być wymienieni wszyscy wykonawcy wspólnie ubiegający się o udzielenie zamówienia </w:t>
      </w:r>
    </w:p>
    <w:p w14:paraId="0119326B" w14:textId="77777777" w:rsidR="00E313DC" w:rsidRPr="00473911" w:rsidRDefault="00E313DC" w:rsidP="009B5D2B">
      <w:pPr>
        <w:pStyle w:val="Akapitzlist"/>
        <w:spacing w:after="240" w:line="300" w:lineRule="auto"/>
        <w:ind w:left="434"/>
        <w:rPr>
          <w:rFonts w:asciiTheme="minorHAnsi" w:hAnsiTheme="minorHAnsi" w:cstheme="minorHAnsi"/>
          <w:sz w:val="22"/>
          <w:szCs w:val="22"/>
        </w:rPr>
      </w:pPr>
      <w:r w:rsidRPr="00473911">
        <w:rPr>
          <w:rFonts w:asciiTheme="minorHAnsi" w:hAnsiTheme="minorHAnsi" w:cstheme="minorHAnsi"/>
          <w:sz w:val="22"/>
          <w:szCs w:val="22"/>
        </w:rPr>
        <w:t xml:space="preserve">       lub</w:t>
      </w:r>
    </w:p>
    <w:p w14:paraId="3EAFD26B" w14:textId="77777777" w:rsidR="00E313DC" w:rsidRPr="009E5B47" w:rsidRDefault="00E313DC" w:rsidP="00F31D58">
      <w:pPr>
        <w:numPr>
          <w:ilvl w:val="0"/>
          <w:numId w:val="29"/>
        </w:numPr>
        <w:spacing w:after="240" w:line="300" w:lineRule="auto"/>
        <w:ind w:left="1143" w:hanging="357"/>
        <w:rPr>
          <w:rFonts w:asciiTheme="minorHAnsi" w:hAnsiTheme="minorHAnsi" w:cstheme="minorHAnsi"/>
          <w:sz w:val="22"/>
          <w:szCs w:val="22"/>
        </w:rPr>
      </w:pPr>
      <w:r w:rsidRPr="00473911">
        <w:rPr>
          <w:rFonts w:asciiTheme="minorHAnsi" w:hAnsiTheme="minorHAnsi" w:cstheme="minorHAnsi"/>
          <w:sz w:val="22"/>
          <w:szCs w:val="22"/>
        </w:rPr>
        <w:t xml:space="preserve"> może być wymieniony jeden z wykonawców wspólnie ubiegających się o udzielenie zamówienia (który jest upoważniony do wniesienia wadium) pod warunkiem, że będzie wskazane, że składa on w postępowaniu ofertę wspólną wraz</w:t>
      </w:r>
      <w:r w:rsidRPr="00397FEA">
        <w:rPr>
          <w:rFonts w:asciiTheme="minorHAnsi" w:hAnsiTheme="minorHAnsi" w:cstheme="minorHAnsi"/>
          <w:sz w:val="22"/>
          <w:szCs w:val="22"/>
        </w:rPr>
        <w:t xml:space="preserve"> z innymi podmiotami i podmioty </w:t>
      </w:r>
      <w:r w:rsidRPr="009E5B47">
        <w:rPr>
          <w:rFonts w:asciiTheme="minorHAnsi" w:hAnsiTheme="minorHAnsi" w:cstheme="minorHAnsi"/>
          <w:sz w:val="22"/>
          <w:szCs w:val="22"/>
        </w:rPr>
        <w:t>te będą wymienione.</w:t>
      </w:r>
    </w:p>
    <w:p w14:paraId="7A281867" w14:textId="77777777" w:rsidR="00E313DC" w:rsidRPr="009E5B47" w:rsidRDefault="00E313DC" w:rsidP="00F31D58">
      <w:pPr>
        <w:pStyle w:val="Akapitzlist"/>
        <w:numPr>
          <w:ilvl w:val="0"/>
          <w:numId w:val="30"/>
        </w:numPr>
        <w:autoSpaceDE w:val="0"/>
        <w:autoSpaceDN w:val="0"/>
        <w:spacing w:after="240" w:line="300" w:lineRule="auto"/>
        <w:ind w:left="709" w:hanging="709"/>
        <w:rPr>
          <w:rFonts w:asciiTheme="minorHAnsi" w:hAnsiTheme="minorHAnsi" w:cstheme="minorHAnsi"/>
          <w:sz w:val="22"/>
          <w:szCs w:val="22"/>
        </w:rPr>
      </w:pPr>
      <w:r w:rsidRPr="009E5B47">
        <w:rPr>
          <w:rFonts w:asciiTheme="minorHAnsi" w:hAnsiTheme="minorHAnsi" w:cstheme="minorHAnsi"/>
          <w:sz w:val="22"/>
          <w:szCs w:val="22"/>
        </w:rPr>
        <w:t>W przypadku, gdy wykonawca nie wniósł wadium lub wniósł w sposób nieprawidłowy lub nie utrzymywał wadium nieprzerwanie do upływu terminu związania ofertą lub złożył wniosek o zwrot wadium, w przypadku o którym mowa w art. 98 ust.</w:t>
      </w:r>
      <w:r>
        <w:rPr>
          <w:rFonts w:asciiTheme="minorHAnsi" w:hAnsiTheme="minorHAnsi" w:cstheme="minorHAnsi"/>
          <w:sz w:val="22"/>
          <w:szCs w:val="22"/>
        </w:rPr>
        <w:t xml:space="preserve"> 2 pkt</w:t>
      </w:r>
      <w:r w:rsidRPr="009E5B47">
        <w:rPr>
          <w:rFonts w:asciiTheme="minorHAnsi" w:hAnsiTheme="minorHAnsi" w:cstheme="minorHAnsi"/>
          <w:sz w:val="22"/>
          <w:szCs w:val="22"/>
        </w:rPr>
        <w:t xml:space="preserve"> 3 ustawy Pzp, zamawiający odrzuci ofertę na podstawie art. 226 ust. 1 pkt 14 ustawy Pzp.</w:t>
      </w:r>
    </w:p>
    <w:p w14:paraId="6F3D224C" w14:textId="77777777" w:rsidR="00E313DC" w:rsidRPr="009E5B47" w:rsidRDefault="00E313DC" w:rsidP="00F31D58">
      <w:pPr>
        <w:pStyle w:val="Akapitzlist"/>
        <w:numPr>
          <w:ilvl w:val="0"/>
          <w:numId w:val="30"/>
        </w:numPr>
        <w:autoSpaceDE w:val="0"/>
        <w:autoSpaceDN w:val="0"/>
        <w:spacing w:after="240" w:line="300" w:lineRule="auto"/>
        <w:ind w:left="567" w:hanging="567"/>
        <w:rPr>
          <w:rFonts w:asciiTheme="minorHAnsi" w:hAnsiTheme="minorHAnsi" w:cstheme="minorHAnsi"/>
          <w:sz w:val="22"/>
          <w:szCs w:val="22"/>
        </w:rPr>
      </w:pPr>
      <w:bookmarkStart w:id="8" w:name="_Toc42045496"/>
      <w:bookmarkEnd w:id="7"/>
      <w:r w:rsidRPr="009E5B47">
        <w:rPr>
          <w:rFonts w:asciiTheme="minorHAnsi" w:hAnsiTheme="minorHAnsi" w:cstheme="minorHAnsi"/>
          <w:sz w:val="22"/>
          <w:szCs w:val="22"/>
        </w:rPr>
        <w:t>Zamawiający dokona zwrotu wadium na zasadach określonych w art. 98 ust. 1–5 ustawy Pzp.</w:t>
      </w:r>
      <w:bookmarkEnd w:id="8"/>
    </w:p>
    <w:p w14:paraId="1759B99E" w14:textId="77777777" w:rsidR="00E313DC" w:rsidRPr="009669D8" w:rsidRDefault="00E313DC" w:rsidP="00F31D58">
      <w:pPr>
        <w:pStyle w:val="Akapitzlist"/>
        <w:numPr>
          <w:ilvl w:val="0"/>
          <w:numId w:val="30"/>
        </w:numPr>
        <w:autoSpaceDE w:val="0"/>
        <w:autoSpaceDN w:val="0"/>
        <w:spacing w:after="240" w:line="300" w:lineRule="auto"/>
        <w:ind w:left="567" w:hanging="567"/>
        <w:rPr>
          <w:rFonts w:asciiTheme="minorHAnsi" w:hAnsiTheme="minorHAnsi" w:cstheme="minorHAnsi"/>
          <w:sz w:val="22"/>
          <w:szCs w:val="22"/>
        </w:rPr>
      </w:pPr>
      <w:r w:rsidRPr="009E5B47">
        <w:rPr>
          <w:rFonts w:asciiTheme="minorHAnsi" w:hAnsiTheme="minorHAnsi" w:cstheme="minorHAnsi"/>
          <w:sz w:val="22"/>
          <w:szCs w:val="22"/>
        </w:rPr>
        <w:t>Zamawiający zatrzymuje wadium wraz z odsetkami na podstawie art. 98 ust. 6 ustawy Pzp.</w:t>
      </w:r>
    </w:p>
    <w:p w14:paraId="508BB94E" w14:textId="77777777" w:rsidR="009B6E52" w:rsidRPr="00756763" w:rsidRDefault="009B6E52" w:rsidP="00F31D58">
      <w:pPr>
        <w:pStyle w:val="Akapitzlist"/>
        <w:numPr>
          <w:ilvl w:val="0"/>
          <w:numId w:val="4"/>
        </w:numPr>
        <w:spacing w:after="240" w:line="300" w:lineRule="auto"/>
        <w:ind w:left="567" w:hanging="567"/>
        <w:rPr>
          <w:rFonts w:ascii="Calibri" w:hAnsi="Calibri" w:cs="Calibri"/>
          <w:b/>
          <w:bCs/>
          <w:sz w:val="22"/>
          <w:szCs w:val="22"/>
        </w:rPr>
      </w:pPr>
      <w:r w:rsidRPr="00756763">
        <w:rPr>
          <w:rFonts w:ascii="Calibri" w:hAnsi="Calibri" w:cs="Calibri"/>
          <w:b/>
          <w:bCs/>
          <w:sz w:val="22"/>
          <w:szCs w:val="22"/>
        </w:rPr>
        <w:t>Opis sposobu przygotowania oferty.</w:t>
      </w:r>
    </w:p>
    <w:p w14:paraId="1B50C000" w14:textId="3B184475" w:rsidR="009B6E52" w:rsidRPr="00D50FA0" w:rsidRDefault="009B6E52" w:rsidP="00F31D58">
      <w:pPr>
        <w:pStyle w:val="Akapitzlist"/>
        <w:numPr>
          <w:ilvl w:val="1"/>
          <w:numId w:val="4"/>
        </w:numPr>
        <w:spacing w:after="240" w:line="300" w:lineRule="auto"/>
        <w:ind w:left="567" w:hanging="573"/>
        <w:rPr>
          <w:rFonts w:ascii="Calibri" w:hAnsi="Calibri" w:cs="Calibri"/>
          <w:sz w:val="22"/>
          <w:szCs w:val="22"/>
        </w:rPr>
      </w:pPr>
      <w:r w:rsidRPr="00D50FA0">
        <w:rPr>
          <w:rFonts w:ascii="Calibri" w:hAnsi="Calibri" w:cs="Calibri"/>
          <w:sz w:val="22"/>
          <w:szCs w:val="22"/>
        </w:rPr>
        <w:t xml:space="preserve">Oferta powinna być sporządzona </w:t>
      </w:r>
      <w:r w:rsidRPr="00D50FA0">
        <w:rPr>
          <w:rFonts w:ascii="Calibri" w:hAnsi="Calibri" w:cs="Calibri"/>
          <w:b/>
          <w:sz w:val="22"/>
          <w:szCs w:val="22"/>
        </w:rPr>
        <w:t>w języku polskim</w:t>
      </w:r>
      <w:r w:rsidRPr="00D50FA0">
        <w:rPr>
          <w:rFonts w:ascii="Calibri" w:hAnsi="Calibri" w:cs="Calibri"/>
          <w:sz w:val="22"/>
          <w:szCs w:val="22"/>
        </w:rPr>
        <w:t>.</w:t>
      </w:r>
    </w:p>
    <w:p w14:paraId="09F26FC8" w14:textId="77777777" w:rsidR="0049369F" w:rsidRDefault="007F6BE9" w:rsidP="00F31D58">
      <w:pPr>
        <w:pStyle w:val="Akapitzlist"/>
        <w:numPr>
          <w:ilvl w:val="1"/>
          <w:numId w:val="4"/>
        </w:numPr>
        <w:spacing w:after="240" w:line="300" w:lineRule="auto"/>
        <w:ind w:left="567" w:hanging="567"/>
        <w:rPr>
          <w:rFonts w:ascii="Calibri" w:hAnsi="Calibri" w:cs="Calibri"/>
          <w:sz w:val="22"/>
          <w:szCs w:val="22"/>
        </w:rPr>
      </w:pPr>
      <w:r>
        <w:rPr>
          <w:rFonts w:ascii="Calibri" w:hAnsi="Calibri" w:cs="Calibri"/>
          <w:sz w:val="22"/>
          <w:szCs w:val="22"/>
        </w:rPr>
        <w:t xml:space="preserve"> </w:t>
      </w:r>
      <w:r w:rsidR="009B6E52" w:rsidRPr="00756763">
        <w:rPr>
          <w:rFonts w:ascii="Calibri" w:hAnsi="Calibri" w:cs="Calibri"/>
          <w:sz w:val="22"/>
          <w:szCs w:val="22"/>
        </w:rPr>
        <w:t>Ofertę,</w:t>
      </w:r>
      <w:r w:rsidR="00351E9A">
        <w:rPr>
          <w:rFonts w:ascii="Calibri" w:hAnsi="Calibri" w:cs="Calibri"/>
          <w:sz w:val="22"/>
          <w:szCs w:val="22"/>
        </w:rPr>
        <w:t xml:space="preserve"> w tym </w:t>
      </w:r>
      <w:r w:rsidR="00351E9A" w:rsidRPr="00351E9A">
        <w:rPr>
          <w:rFonts w:ascii="Calibri" w:hAnsi="Calibri" w:cs="Calibri"/>
          <w:b/>
          <w:bCs/>
          <w:sz w:val="22"/>
          <w:szCs w:val="22"/>
        </w:rPr>
        <w:t>Formularz cenowy</w:t>
      </w:r>
      <w:r w:rsidR="00A626A7">
        <w:rPr>
          <w:rFonts w:ascii="Calibri" w:hAnsi="Calibri" w:cs="Calibri"/>
          <w:b/>
          <w:bCs/>
          <w:sz w:val="22"/>
          <w:szCs w:val="22"/>
        </w:rPr>
        <w:t xml:space="preserve"> (stanowiący załącznik nr 4 do SWZ) </w:t>
      </w:r>
      <w:r w:rsidR="00351E9A">
        <w:rPr>
          <w:rFonts w:ascii="Calibri" w:hAnsi="Calibri" w:cs="Calibri"/>
          <w:sz w:val="22"/>
          <w:szCs w:val="22"/>
        </w:rPr>
        <w:t>,</w:t>
      </w:r>
      <w:r w:rsidR="009B6E52" w:rsidRPr="00756763">
        <w:rPr>
          <w:rFonts w:ascii="Calibri" w:hAnsi="Calibri" w:cs="Calibri"/>
          <w:sz w:val="22"/>
          <w:szCs w:val="22"/>
        </w:rPr>
        <w:t xml:space="preserve"> a także </w:t>
      </w:r>
      <w:r w:rsidR="00351E9A">
        <w:rPr>
          <w:rFonts w:ascii="Calibri" w:hAnsi="Calibri" w:cs="Calibri"/>
          <w:b/>
          <w:bCs/>
          <w:sz w:val="22"/>
          <w:szCs w:val="22"/>
        </w:rPr>
        <w:t>O</w:t>
      </w:r>
      <w:r w:rsidR="009B6E52" w:rsidRPr="00351E9A">
        <w:rPr>
          <w:rFonts w:ascii="Calibri" w:hAnsi="Calibri" w:cs="Calibri"/>
          <w:b/>
          <w:bCs/>
          <w:sz w:val="22"/>
          <w:szCs w:val="22"/>
        </w:rPr>
        <w:t>świadczenie</w:t>
      </w:r>
      <w:r w:rsidR="009B6E52" w:rsidRPr="00756763">
        <w:rPr>
          <w:rFonts w:ascii="Calibri" w:hAnsi="Calibri" w:cs="Calibri"/>
          <w:sz w:val="22"/>
          <w:szCs w:val="22"/>
        </w:rPr>
        <w:t>, o którym mowa w art. 125 ust. 1 ustawy Pzp</w:t>
      </w:r>
      <w:r w:rsidR="00A626A7">
        <w:rPr>
          <w:rFonts w:ascii="Calibri" w:hAnsi="Calibri" w:cs="Calibri"/>
          <w:sz w:val="22"/>
          <w:szCs w:val="22"/>
        </w:rPr>
        <w:t xml:space="preserve"> (</w:t>
      </w:r>
      <w:r w:rsidR="00456536">
        <w:rPr>
          <w:rFonts w:ascii="Calibri" w:hAnsi="Calibri" w:cs="Calibri"/>
          <w:bCs/>
          <w:sz w:val="22"/>
          <w:szCs w:val="22"/>
        </w:rPr>
        <w:t>stanowiące</w:t>
      </w:r>
      <w:r w:rsidR="003142D4" w:rsidRPr="00DE6009">
        <w:rPr>
          <w:rFonts w:ascii="Calibri" w:hAnsi="Calibri" w:cs="Calibri"/>
          <w:bCs/>
          <w:sz w:val="22"/>
          <w:szCs w:val="22"/>
        </w:rPr>
        <w:t xml:space="preserve"> załącznik nr 1 do SWZ</w:t>
      </w:r>
      <w:r w:rsidR="00A626A7">
        <w:rPr>
          <w:rFonts w:ascii="Calibri" w:hAnsi="Calibri" w:cs="Calibri"/>
          <w:bCs/>
          <w:sz w:val="22"/>
          <w:szCs w:val="22"/>
        </w:rPr>
        <w:t>)</w:t>
      </w:r>
      <w:r w:rsidR="003142D4">
        <w:rPr>
          <w:rFonts w:ascii="Calibri" w:hAnsi="Calibri" w:cs="Calibri"/>
          <w:b/>
          <w:sz w:val="22"/>
          <w:szCs w:val="22"/>
        </w:rPr>
        <w:t xml:space="preserve"> </w:t>
      </w:r>
      <w:r w:rsidR="009B6E52" w:rsidRPr="00756763">
        <w:rPr>
          <w:rFonts w:ascii="Calibri" w:hAnsi="Calibri" w:cs="Calibri"/>
          <w:b/>
          <w:sz w:val="22"/>
          <w:szCs w:val="22"/>
        </w:rPr>
        <w:t xml:space="preserve">składa się, pod rygorem nieważności, w formie elektronicznej opatrzonej kwalifikowanym podpisem elektronicznym lub w postaci elektronicznej opatrzonej podpisem zaufanym lub podpisem </w:t>
      </w:r>
      <w:r w:rsidR="009B6E52" w:rsidRPr="00756763">
        <w:rPr>
          <w:rFonts w:ascii="Calibri" w:hAnsi="Calibri" w:cs="Calibri"/>
          <w:b/>
          <w:sz w:val="22"/>
          <w:szCs w:val="22"/>
        </w:rPr>
        <w:lastRenderedPageBreak/>
        <w:t>osobistym</w:t>
      </w:r>
      <w:r w:rsidR="00351E9A">
        <w:rPr>
          <w:rStyle w:val="Odwoanieprzypisudolnego"/>
          <w:rFonts w:ascii="Calibri" w:hAnsi="Calibri" w:cs="Calibri"/>
          <w:b/>
          <w:sz w:val="22"/>
          <w:szCs w:val="22"/>
        </w:rPr>
        <w:footnoteReference w:id="3"/>
      </w:r>
      <w:r w:rsidR="009B6E52" w:rsidRPr="00756763">
        <w:rPr>
          <w:rFonts w:ascii="Calibri" w:hAnsi="Calibri" w:cs="Calibri"/>
          <w:sz w:val="22"/>
          <w:szCs w:val="22"/>
        </w:rPr>
        <w:t xml:space="preserve"> osoby uprawnionej do reprezentacji wykonawcy określoną w rejestrze lub innym dokumencie właściwym dla danej formy organizacyjnej Wykonawcy albo przez umocowanego przedstawiciela Wykonawcy.</w:t>
      </w:r>
    </w:p>
    <w:p w14:paraId="03E2919A" w14:textId="79267F37" w:rsidR="009B6E52" w:rsidRPr="00756763" w:rsidRDefault="009B6E52" w:rsidP="0049369F">
      <w:pPr>
        <w:pStyle w:val="Akapitzlist"/>
        <w:numPr>
          <w:ilvl w:val="2"/>
          <w:numId w:val="4"/>
        </w:numPr>
        <w:spacing w:after="240" w:line="300" w:lineRule="auto"/>
        <w:ind w:left="567" w:hanging="567"/>
        <w:rPr>
          <w:rFonts w:ascii="Calibri" w:hAnsi="Calibri" w:cs="Calibri"/>
          <w:sz w:val="22"/>
          <w:szCs w:val="22"/>
        </w:rPr>
      </w:pPr>
      <w:r w:rsidRPr="00756763">
        <w:rPr>
          <w:rFonts w:ascii="Calibri" w:hAnsi="Calibri" w:cs="Calibri"/>
          <w:sz w:val="22"/>
          <w:szCs w:val="22"/>
        </w:rPr>
        <w:t xml:space="preserve">  </w:t>
      </w:r>
      <w:r w:rsidR="0049369F" w:rsidRPr="0049369F">
        <w:rPr>
          <w:rFonts w:ascii="Calibri" w:hAnsi="Calibri" w:cs="Calibri"/>
          <w:sz w:val="22"/>
          <w:szCs w:val="22"/>
        </w:rPr>
        <w:t>W przypadku gdy wykonawca polega na potencjale podmiotu trzeciego, Oświadczenie z art. 125 ust. 1 ustawy Pzp, o którym mowa w pkt 14.8.2 SWZ składa się, pod rygorem nieważności, w formie elektronicznej opatrzonej kwalifikowanym podpisem elektronicznym lub w postaci elektronicznej opatrzonej podpisem zaufanym lub podpisem osobistym podpisane przez Podmiot, którego ww. dokument dotyczy.</w:t>
      </w:r>
    </w:p>
    <w:p w14:paraId="25F86D01" w14:textId="68DA81F0" w:rsidR="009B6E52" w:rsidRPr="00756763" w:rsidRDefault="007F6BE9" w:rsidP="00F31D58">
      <w:pPr>
        <w:pStyle w:val="Akapitzlist"/>
        <w:numPr>
          <w:ilvl w:val="1"/>
          <w:numId w:val="4"/>
        </w:numPr>
        <w:spacing w:after="240" w:line="300" w:lineRule="auto"/>
        <w:ind w:left="567" w:hanging="567"/>
        <w:rPr>
          <w:rFonts w:ascii="Calibri" w:hAnsi="Calibri" w:cs="Calibri"/>
          <w:sz w:val="22"/>
          <w:szCs w:val="22"/>
        </w:rPr>
      </w:pPr>
      <w:r>
        <w:rPr>
          <w:rFonts w:ascii="Calibri" w:hAnsi="Calibri" w:cs="Calibri"/>
          <w:sz w:val="22"/>
          <w:szCs w:val="22"/>
        </w:rPr>
        <w:t xml:space="preserve"> </w:t>
      </w:r>
      <w:r w:rsidR="009B6E52" w:rsidRPr="00756763">
        <w:rPr>
          <w:rFonts w:ascii="Calibri" w:hAnsi="Calibri" w:cs="Calibri"/>
          <w:sz w:val="22"/>
          <w:szCs w:val="22"/>
        </w:rPr>
        <w:t>Pełnomocnictwo do reprezentowania Wykonawcy składa się w formie elektronicznej opatrzonej kwalifikowanym podpisem elektronicznym lub w postaci elektronicznej opatrzonej podpisem zaufanym lub podpisem osobistym.</w:t>
      </w:r>
    </w:p>
    <w:p w14:paraId="467A91B6" w14:textId="21B7BCB7" w:rsidR="009B6E52" w:rsidRPr="00756763" w:rsidRDefault="007F6BE9" w:rsidP="00F31D58">
      <w:pPr>
        <w:pStyle w:val="Akapitzlist"/>
        <w:numPr>
          <w:ilvl w:val="1"/>
          <w:numId w:val="4"/>
        </w:numPr>
        <w:spacing w:after="240" w:line="300" w:lineRule="auto"/>
        <w:ind w:left="567" w:hanging="567"/>
        <w:rPr>
          <w:rFonts w:ascii="Calibri" w:hAnsi="Calibri" w:cs="Calibri"/>
          <w:sz w:val="22"/>
          <w:szCs w:val="22"/>
        </w:rPr>
      </w:pPr>
      <w:r>
        <w:rPr>
          <w:rFonts w:ascii="Calibri" w:hAnsi="Calibri" w:cs="Calibri"/>
          <w:sz w:val="22"/>
          <w:szCs w:val="22"/>
        </w:rPr>
        <w:t xml:space="preserve"> </w:t>
      </w:r>
      <w:r w:rsidR="009B6E52" w:rsidRPr="00756763">
        <w:rPr>
          <w:rFonts w:ascii="Calibri" w:hAnsi="Calibri" w:cs="Calibri"/>
          <w:sz w:val="22"/>
          <w:szCs w:val="22"/>
        </w:rPr>
        <w:t>W przypadku gdy pełnomocnictwo zostało wystawione jako dokument w postaci papierowej</w:t>
      </w:r>
      <w:r w:rsidR="000D290A">
        <w:rPr>
          <w:rFonts w:ascii="Calibri" w:hAnsi="Calibri" w:cs="Calibri"/>
          <w:sz w:val="22"/>
          <w:szCs w:val="22"/>
        </w:rPr>
        <w:t xml:space="preserve"> i</w:t>
      </w:r>
      <w:r w:rsidR="006B54A0">
        <w:rPr>
          <w:rFonts w:ascii="Calibri" w:hAnsi="Calibri" w:cs="Calibri"/>
          <w:sz w:val="22"/>
          <w:szCs w:val="22"/>
        </w:rPr>
        <w:t> </w:t>
      </w:r>
      <w:r w:rsidR="000D290A">
        <w:rPr>
          <w:rFonts w:ascii="Calibri" w:hAnsi="Calibri" w:cs="Calibri"/>
          <w:sz w:val="22"/>
          <w:szCs w:val="22"/>
        </w:rPr>
        <w:t>opatrzone własnoręcznym podpisem</w:t>
      </w:r>
      <w:r w:rsidR="009B6E52" w:rsidRPr="00756763">
        <w:rPr>
          <w:rFonts w:ascii="Calibri" w:hAnsi="Calibri" w:cs="Calibri"/>
          <w:sz w:val="22"/>
          <w:szCs w:val="22"/>
        </w:rPr>
        <w:t>, przekazuje się cyfrowe odwzorowanie tego dokumentu opatrzone kwalifikowanym podpisem elektronicznym, podpisem zaufanym lub podpisem osobistym mocodawcy/mocodawców, poświadczające zgodność cyfrowego odwzorowania z dokumentem w postaci papierowej.</w:t>
      </w:r>
    </w:p>
    <w:p w14:paraId="5E7BCD42" w14:textId="66A3BC8C" w:rsidR="00E11E79" w:rsidRPr="00E11E79" w:rsidRDefault="006E1841" w:rsidP="00F31D58">
      <w:pPr>
        <w:pStyle w:val="Akapitzlist"/>
        <w:numPr>
          <w:ilvl w:val="1"/>
          <w:numId w:val="4"/>
        </w:numPr>
        <w:spacing w:after="240" w:line="300" w:lineRule="auto"/>
        <w:ind w:left="567" w:hanging="567"/>
        <w:rPr>
          <w:rFonts w:ascii="Calibri" w:hAnsi="Calibri" w:cs="Calibri"/>
          <w:sz w:val="22"/>
          <w:szCs w:val="22"/>
        </w:rPr>
      </w:pPr>
      <w:r>
        <w:rPr>
          <w:rFonts w:ascii="Calibri" w:hAnsi="Calibri" w:cs="Calibri"/>
          <w:sz w:val="22"/>
          <w:szCs w:val="22"/>
        </w:rPr>
        <w:t xml:space="preserve"> </w:t>
      </w:r>
      <w:r w:rsidR="009B6E52" w:rsidRPr="00756763">
        <w:rPr>
          <w:rFonts w:ascii="Calibri" w:hAnsi="Calibri" w:cs="Calibri"/>
          <w:sz w:val="22"/>
          <w:szCs w:val="22"/>
        </w:rPr>
        <w:t>Poświadczenia zgodności cyfrowego odwzorowania z dokumentem w postaci papierowej może dokonać również notariusz.</w:t>
      </w:r>
    </w:p>
    <w:p w14:paraId="6D7CDDA2" w14:textId="31404C0C" w:rsidR="009B6E52" w:rsidRPr="00756763" w:rsidRDefault="006E1841" w:rsidP="00F31D58">
      <w:pPr>
        <w:pStyle w:val="Akapitzlist"/>
        <w:numPr>
          <w:ilvl w:val="1"/>
          <w:numId w:val="4"/>
        </w:numPr>
        <w:spacing w:after="240" w:line="300" w:lineRule="auto"/>
        <w:ind w:left="567" w:hanging="567"/>
        <w:rPr>
          <w:rFonts w:ascii="Calibri" w:hAnsi="Calibri" w:cs="Calibri"/>
          <w:bCs/>
          <w:sz w:val="22"/>
          <w:szCs w:val="22"/>
        </w:rPr>
      </w:pPr>
      <w:r>
        <w:rPr>
          <w:rFonts w:ascii="Calibri" w:hAnsi="Calibri" w:cs="Calibri"/>
          <w:sz w:val="22"/>
          <w:szCs w:val="22"/>
        </w:rPr>
        <w:t xml:space="preserve"> </w:t>
      </w:r>
      <w:r w:rsidR="009B6E52" w:rsidRPr="007F0044">
        <w:rPr>
          <w:rFonts w:ascii="Calibri" w:hAnsi="Calibri" w:cs="Calibri"/>
          <w:sz w:val="22"/>
          <w:szCs w:val="22"/>
        </w:rPr>
        <w:t>Wykonawca</w:t>
      </w:r>
      <w:r w:rsidR="009B6E52" w:rsidRPr="00756763">
        <w:rPr>
          <w:rFonts w:ascii="Calibri" w:hAnsi="Calibri" w:cs="Calibri"/>
          <w:bCs/>
          <w:sz w:val="22"/>
          <w:szCs w:val="22"/>
        </w:rPr>
        <w:t xml:space="preserve"> ma prawo złożyć tylko jedną ofertę. Oferty Wykonawcy, który przedłoży więcej niż jedną ofertę, zostaną odrzucone. </w:t>
      </w:r>
    </w:p>
    <w:p w14:paraId="6A4F8556" w14:textId="388661BA" w:rsidR="009B6E52" w:rsidRPr="00756763" w:rsidRDefault="006E1841" w:rsidP="00F31D58">
      <w:pPr>
        <w:pStyle w:val="Akapitzlist"/>
        <w:numPr>
          <w:ilvl w:val="1"/>
          <w:numId w:val="4"/>
        </w:numPr>
        <w:spacing w:after="240" w:line="300" w:lineRule="auto"/>
        <w:ind w:left="567" w:hanging="567"/>
        <w:rPr>
          <w:rFonts w:ascii="Calibri" w:hAnsi="Calibri" w:cs="Calibri"/>
          <w:sz w:val="22"/>
          <w:szCs w:val="22"/>
        </w:rPr>
      </w:pPr>
      <w:r>
        <w:rPr>
          <w:rFonts w:ascii="Calibri" w:hAnsi="Calibri" w:cs="Calibri"/>
          <w:sz w:val="22"/>
          <w:szCs w:val="22"/>
        </w:rPr>
        <w:t xml:space="preserve"> </w:t>
      </w:r>
      <w:r w:rsidR="009B6E52" w:rsidRPr="00756763">
        <w:rPr>
          <w:rFonts w:ascii="Calibri" w:hAnsi="Calibri" w:cs="Calibri"/>
          <w:sz w:val="22"/>
          <w:szCs w:val="22"/>
        </w:rPr>
        <w:t xml:space="preserve">Sposób sporządzania i przekazywania, podmiotowych środków dowodowych, przedmiotowych środków dowodowych, oraz innych informacji, oświadczeń lub dokumentów, przekazywanych w postępowaniu o udzielenie zamówienia publicznego musi być zgodny z określonym w Rozporządzeniu Prezesa Rady Ministrów z dnia 30 grudnia 2020 r. </w:t>
      </w:r>
      <w:r w:rsidR="009B6E52" w:rsidRPr="00756763">
        <w:rPr>
          <w:rFonts w:ascii="Calibri" w:hAnsi="Calibri" w:cs="Calibri"/>
          <w:b/>
          <w:sz w:val="22"/>
          <w:szCs w:val="22"/>
        </w:rPr>
        <w:t>w</w:t>
      </w:r>
      <w:r w:rsidR="009B6E52" w:rsidRPr="00756763">
        <w:rPr>
          <w:rFonts w:ascii="Calibri" w:hAnsi="Calibri" w:cs="Calibri"/>
          <w:sz w:val="22"/>
          <w:szCs w:val="22"/>
        </w:rPr>
        <w:t xml:space="preserve"> </w:t>
      </w:r>
      <w:r w:rsidR="009B6E52" w:rsidRPr="00756763">
        <w:rPr>
          <w:rFonts w:ascii="Calibri" w:hAnsi="Calibri" w:cs="Calibri"/>
          <w:b/>
          <w:bCs/>
          <w:sz w:val="22"/>
          <w:szCs w:val="22"/>
        </w:rPr>
        <w:t>sprawie sposobu sporządzania i przekazywania informacji oraz wymagań technicznych dla dokumentów elektronicznych oraz środków komunikacji elektronicznej w postępowaniu o udzielenie zamówienia publicznego lub konkursie (Dz. U. z 2020 r. poz. 2452).</w:t>
      </w:r>
    </w:p>
    <w:p w14:paraId="7FD9350E" w14:textId="165FE3E8" w:rsidR="00E11E79" w:rsidRDefault="006E1841" w:rsidP="00F31D58">
      <w:pPr>
        <w:pStyle w:val="Akapitzlist"/>
        <w:numPr>
          <w:ilvl w:val="1"/>
          <w:numId w:val="4"/>
        </w:numPr>
        <w:spacing w:after="240" w:line="300" w:lineRule="auto"/>
        <w:ind w:left="567" w:hanging="567"/>
        <w:rPr>
          <w:rFonts w:ascii="Calibri" w:hAnsi="Calibri" w:cs="Calibri"/>
          <w:sz w:val="22"/>
          <w:szCs w:val="22"/>
        </w:rPr>
      </w:pPr>
      <w:r>
        <w:rPr>
          <w:rFonts w:ascii="Calibri" w:hAnsi="Calibri" w:cs="Calibri"/>
          <w:sz w:val="22"/>
          <w:szCs w:val="22"/>
        </w:rPr>
        <w:t xml:space="preserve"> </w:t>
      </w:r>
      <w:r w:rsidR="009B6E52" w:rsidRPr="00756763">
        <w:rPr>
          <w:rFonts w:ascii="Calibri" w:hAnsi="Calibri" w:cs="Calibri"/>
          <w:sz w:val="22"/>
          <w:szCs w:val="22"/>
        </w:rPr>
        <w:t xml:space="preserve">Podmiotowe środki dowodowe, przedmiotowe środki dowodowe oraz inne dokumenty lub oświadczenia, sporządzone w języku obcym </w:t>
      </w:r>
      <w:r w:rsidR="009B6E52" w:rsidRPr="00756763">
        <w:rPr>
          <w:rFonts w:ascii="Calibri" w:hAnsi="Calibri" w:cs="Calibri"/>
          <w:b/>
          <w:sz w:val="22"/>
          <w:szCs w:val="22"/>
        </w:rPr>
        <w:t>przekazuje się wraz z tłumaczeniem na język polski.</w:t>
      </w:r>
      <w:r w:rsidR="009B6E52" w:rsidRPr="00756763">
        <w:rPr>
          <w:rFonts w:ascii="Calibri" w:hAnsi="Calibri" w:cs="Calibri"/>
          <w:sz w:val="22"/>
          <w:szCs w:val="22"/>
        </w:rPr>
        <w:t xml:space="preserve">  </w:t>
      </w:r>
    </w:p>
    <w:p w14:paraId="50F43E8E" w14:textId="77B6EBC2" w:rsidR="00E11E79" w:rsidRPr="007765A6" w:rsidRDefault="006E1841" w:rsidP="00F31D58">
      <w:pPr>
        <w:pStyle w:val="Akapitzlist"/>
        <w:numPr>
          <w:ilvl w:val="1"/>
          <w:numId w:val="4"/>
        </w:numPr>
        <w:spacing w:after="240" w:line="300" w:lineRule="auto"/>
        <w:ind w:left="567" w:hanging="567"/>
        <w:rPr>
          <w:rFonts w:asciiTheme="minorHAnsi" w:hAnsiTheme="minorHAnsi" w:cstheme="minorHAnsi"/>
          <w:b/>
          <w:bCs/>
          <w:sz w:val="22"/>
          <w:szCs w:val="22"/>
        </w:rPr>
      </w:pPr>
      <w:r>
        <w:rPr>
          <w:rFonts w:asciiTheme="minorHAnsi" w:hAnsiTheme="minorHAnsi" w:cstheme="minorHAnsi"/>
          <w:sz w:val="22"/>
          <w:szCs w:val="22"/>
        </w:rPr>
        <w:t xml:space="preserve"> </w:t>
      </w:r>
      <w:r w:rsidR="00E11E79" w:rsidRPr="00F47569">
        <w:rPr>
          <w:rFonts w:asciiTheme="minorHAnsi" w:hAnsiTheme="minorHAnsi" w:cstheme="minorHAnsi"/>
          <w:sz w:val="22"/>
          <w:szCs w:val="22"/>
        </w:rPr>
        <w:t xml:space="preserve">Wykonawca składa ofertę wraz z wymaganymi oświadczeniami i dokumentami, wskazanymi </w:t>
      </w:r>
      <w:r w:rsidR="00E11E79" w:rsidRPr="007765A6">
        <w:rPr>
          <w:rFonts w:asciiTheme="minorHAnsi" w:hAnsiTheme="minorHAnsi" w:cstheme="minorHAnsi"/>
          <w:b/>
          <w:bCs/>
          <w:sz w:val="22"/>
          <w:szCs w:val="22"/>
        </w:rPr>
        <w:t>w </w:t>
      </w:r>
      <w:r w:rsidR="00E11E79" w:rsidRPr="00497AB1">
        <w:rPr>
          <w:rFonts w:asciiTheme="minorHAnsi" w:hAnsiTheme="minorHAnsi" w:cstheme="minorHAnsi"/>
          <w:b/>
          <w:bCs/>
          <w:sz w:val="22"/>
          <w:szCs w:val="22"/>
        </w:rPr>
        <w:t xml:space="preserve">pkt </w:t>
      </w:r>
      <w:r w:rsidR="00C52F05" w:rsidRPr="00497AB1">
        <w:rPr>
          <w:rFonts w:asciiTheme="minorHAnsi" w:hAnsiTheme="minorHAnsi" w:cstheme="minorHAnsi"/>
          <w:b/>
          <w:bCs/>
          <w:sz w:val="22"/>
          <w:szCs w:val="22"/>
        </w:rPr>
        <w:t>1</w:t>
      </w:r>
      <w:r w:rsidR="00DE6009">
        <w:rPr>
          <w:rFonts w:asciiTheme="minorHAnsi" w:hAnsiTheme="minorHAnsi" w:cstheme="minorHAnsi"/>
          <w:b/>
          <w:bCs/>
          <w:sz w:val="22"/>
          <w:szCs w:val="22"/>
        </w:rPr>
        <w:t>4</w:t>
      </w:r>
      <w:r w:rsidR="00E11E79" w:rsidRPr="00497AB1">
        <w:rPr>
          <w:rFonts w:asciiTheme="minorHAnsi" w:hAnsiTheme="minorHAnsi" w:cstheme="minorHAnsi"/>
          <w:b/>
          <w:bCs/>
          <w:sz w:val="22"/>
          <w:szCs w:val="22"/>
        </w:rPr>
        <w:t xml:space="preserve"> SWZ.</w:t>
      </w:r>
    </w:p>
    <w:p w14:paraId="4510A327" w14:textId="573F8C19" w:rsidR="00E11E79" w:rsidRPr="00CE3800" w:rsidRDefault="00E11E79" w:rsidP="00F31D58">
      <w:pPr>
        <w:pStyle w:val="Akapitzlist"/>
        <w:numPr>
          <w:ilvl w:val="1"/>
          <w:numId w:val="4"/>
        </w:numPr>
        <w:spacing w:after="240" w:line="300" w:lineRule="auto"/>
        <w:ind w:left="567" w:hanging="567"/>
        <w:rPr>
          <w:rFonts w:asciiTheme="minorHAnsi" w:hAnsiTheme="minorHAnsi" w:cstheme="minorHAnsi"/>
          <w:sz w:val="22"/>
          <w:szCs w:val="22"/>
        </w:rPr>
      </w:pPr>
      <w:r w:rsidRPr="00CE3800">
        <w:rPr>
          <w:rFonts w:asciiTheme="minorHAnsi" w:hAnsiTheme="minorHAnsi" w:cstheme="minorHAnsi"/>
          <w:sz w:val="22"/>
          <w:szCs w:val="22"/>
        </w:rPr>
        <w:t>Do upływu terminu składania ofert wykonawca może wycofać ofertę</w:t>
      </w:r>
      <w:r w:rsidR="006E1841">
        <w:rPr>
          <w:rFonts w:asciiTheme="minorHAnsi" w:hAnsiTheme="minorHAnsi" w:cstheme="minorHAnsi"/>
          <w:sz w:val="22"/>
          <w:szCs w:val="22"/>
        </w:rPr>
        <w:t>/oferty</w:t>
      </w:r>
      <w:r w:rsidRPr="00CE3800">
        <w:rPr>
          <w:rFonts w:asciiTheme="minorHAnsi" w:hAnsiTheme="minorHAnsi" w:cstheme="minorHAnsi"/>
          <w:sz w:val="22"/>
          <w:szCs w:val="22"/>
        </w:rPr>
        <w:t xml:space="preserve">. </w:t>
      </w:r>
    </w:p>
    <w:p w14:paraId="435BA71C" w14:textId="3C929DF2" w:rsidR="009277D4" w:rsidRPr="00A626A7" w:rsidRDefault="00E11E79" w:rsidP="00F31D58">
      <w:pPr>
        <w:pStyle w:val="Akapitzlist"/>
        <w:numPr>
          <w:ilvl w:val="1"/>
          <w:numId w:val="4"/>
        </w:numPr>
        <w:spacing w:after="240" w:line="300" w:lineRule="auto"/>
        <w:ind w:left="567" w:hanging="567"/>
        <w:rPr>
          <w:rFonts w:asciiTheme="minorHAnsi" w:hAnsiTheme="minorHAnsi" w:cstheme="minorHAnsi"/>
          <w:sz w:val="22"/>
          <w:szCs w:val="22"/>
        </w:rPr>
      </w:pPr>
      <w:r w:rsidRPr="00A34C4D">
        <w:rPr>
          <w:rFonts w:asciiTheme="minorHAnsi" w:hAnsiTheme="minorHAnsi" w:cstheme="minorHAnsi"/>
          <w:sz w:val="22"/>
          <w:szCs w:val="22"/>
        </w:rPr>
        <w:lastRenderedPageBreak/>
        <w:t xml:space="preserve">Sposób wycofania oferty z </w:t>
      </w:r>
      <w:r w:rsidR="00DA2F94" w:rsidRPr="00A34C4D">
        <w:rPr>
          <w:rFonts w:asciiTheme="minorHAnsi" w:hAnsiTheme="minorHAnsi" w:cstheme="minorHAnsi"/>
          <w:sz w:val="22"/>
          <w:szCs w:val="22"/>
        </w:rPr>
        <w:t>postępowania</w:t>
      </w:r>
      <w:r w:rsidRPr="00A34C4D">
        <w:rPr>
          <w:rFonts w:asciiTheme="minorHAnsi" w:hAnsiTheme="minorHAnsi" w:cstheme="minorHAnsi"/>
          <w:sz w:val="22"/>
          <w:szCs w:val="22"/>
        </w:rPr>
        <w:t xml:space="preserve"> został określony w instrukcji </w:t>
      </w:r>
      <w:r w:rsidR="00405C09" w:rsidRPr="00A34C4D">
        <w:rPr>
          <w:rFonts w:asciiTheme="minorHAnsi" w:hAnsiTheme="minorHAnsi" w:cstheme="minorHAnsi"/>
          <w:sz w:val="22"/>
          <w:szCs w:val="22"/>
        </w:rPr>
        <w:t>o której mowa w pkt 7.2.</w:t>
      </w:r>
      <w:r w:rsidR="00405C09">
        <w:rPr>
          <w:rFonts w:asciiTheme="minorHAnsi" w:hAnsiTheme="minorHAnsi" w:cstheme="minorHAnsi"/>
          <w:sz w:val="22"/>
          <w:szCs w:val="22"/>
        </w:rPr>
        <w:t xml:space="preserve"> SWZ.</w:t>
      </w:r>
    </w:p>
    <w:p w14:paraId="1E2F2EE1" w14:textId="77777777" w:rsidR="009B6E52" w:rsidRPr="00756763" w:rsidRDefault="009B6E52" w:rsidP="00F31D58">
      <w:pPr>
        <w:pStyle w:val="Akapitzlist"/>
        <w:numPr>
          <w:ilvl w:val="0"/>
          <w:numId w:val="4"/>
        </w:numPr>
        <w:spacing w:after="240" w:line="300" w:lineRule="auto"/>
        <w:ind w:left="567" w:hanging="567"/>
        <w:rPr>
          <w:rFonts w:ascii="Calibri" w:hAnsi="Calibri" w:cs="Calibri"/>
          <w:b/>
          <w:bCs/>
          <w:sz w:val="22"/>
          <w:szCs w:val="22"/>
        </w:rPr>
      </w:pPr>
      <w:r w:rsidRPr="00756763">
        <w:rPr>
          <w:rFonts w:ascii="Calibri" w:hAnsi="Calibri" w:cs="Calibri"/>
          <w:b/>
          <w:bCs/>
          <w:sz w:val="22"/>
          <w:szCs w:val="22"/>
        </w:rPr>
        <w:t>Tajemnica przedsiębiorstwa</w:t>
      </w:r>
    </w:p>
    <w:p w14:paraId="17105799" w14:textId="2E4F46FA" w:rsidR="00405C09" w:rsidRDefault="00E02C4F" w:rsidP="00F31D58">
      <w:pPr>
        <w:pStyle w:val="Akapitzlist"/>
        <w:numPr>
          <w:ilvl w:val="0"/>
          <w:numId w:val="12"/>
        </w:numPr>
        <w:spacing w:after="240" w:line="300" w:lineRule="auto"/>
        <w:ind w:left="567" w:hanging="567"/>
        <w:rPr>
          <w:rFonts w:ascii="Calibri" w:hAnsi="Calibri" w:cs="Calibri"/>
          <w:sz w:val="22"/>
          <w:szCs w:val="22"/>
        </w:rPr>
      </w:pPr>
      <w:r>
        <w:rPr>
          <w:rFonts w:ascii="Calibri" w:hAnsi="Calibri" w:cs="Calibri"/>
          <w:sz w:val="22"/>
          <w:szCs w:val="22"/>
        </w:rPr>
        <w:t xml:space="preserve">  </w:t>
      </w:r>
      <w:r w:rsidR="009B6E52" w:rsidRPr="00405C09">
        <w:rPr>
          <w:rFonts w:ascii="Calibri" w:hAnsi="Calibri" w:cs="Calibri"/>
          <w:sz w:val="22"/>
          <w:szCs w:val="22"/>
        </w:rPr>
        <w:t xml:space="preserve">Postępowanie o udzielenie zamówienia jest jawne. </w:t>
      </w:r>
    </w:p>
    <w:p w14:paraId="5A717701" w14:textId="3262AD80" w:rsidR="00405C09" w:rsidRDefault="00176311" w:rsidP="00F31D58">
      <w:pPr>
        <w:pStyle w:val="Akapitzlist"/>
        <w:numPr>
          <w:ilvl w:val="0"/>
          <w:numId w:val="12"/>
        </w:numPr>
        <w:spacing w:after="240" w:line="300" w:lineRule="auto"/>
        <w:ind w:left="567" w:hanging="567"/>
        <w:rPr>
          <w:rFonts w:ascii="Calibri" w:hAnsi="Calibri" w:cs="Calibri"/>
          <w:sz w:val="22"/>
          <w:szCs w:val="22"/>
        </w:rPr>
      </w:pPr>
      <w:r>
        <w:rPr>
          <w:rFonts w:ascii="Calibri" w:hAnsi="Calibri" w:cs="Calibri"/>
          <w:sz w:val="22"/>
          <w:szCs w:val="22"/>
        </w:rPr>
        <w:t xml:space="preserve"> </w:t>
      </w:r>
      <w:r w:rsidR="00E02C4F">
        <w:rPr>
          <w:rFonts w:ascii="Calibri" w:hAnsi="Calibri" w:cs="Calibri"/>
          <w:sz w:val="22"/>
          <w:szCs w:val="22"/>
        </w:rPr>
        <w:t xml:space="preserve"> </w:t>
      </w:r>
      <w:r w:rsidR="009B6E52" w:rsidRPr="00405C09">
        <w:rPr>
          <w:rFonts w:ascii="Calibri" w:hAnsi="Calibri" w:cs="Calibri"/>
          <w:sz w:val="22"/>
          <w:szCs w:val="22"/>
        </w:rPr>
        <w:t xml:space="preserve">Zamawiający może ograniczyć dostęp do informacji związanych z postępowaniem o udzielenie zamówienia tylko w przypadkach określonych w ustawie. </w:t>
      </w:r>
    </w:p>
    <w:p w14:paraId="01F45D38" w14:textId="40F9D666" w:rsidR="003C604A" w:rsidRDefault="00176311" w:rsidP="00F31D58">
      <w:pPr>
        <w:pStyle w:val="Akapitzlist"/>
        <w:numPr>
          <w:ilvl w:val="0"/>
          <w:numId w:val="12"/>
        </w:numPr>
        <w:spacing w:after="240" w:line="300" w:lineRule="auto"/>
        <w:ind w:left="567" w:hanging="567"/>
        <w:rPr>
          <w:rFonts w:ascii="Calibri" w:hAnsi="Calibri" w:cs="Calibri"/>
          <w:sz w:val="22"/>
          <w:szCs w:val="22"/>
        </w:rPr>
      </w:pPr>
      <w:r>
        <w:rPr>
          <w:rFonts w:ascii="Calibri" w:hAnsi="Calibri" w:cs="Calibri"/>
          <w:sz w:val="22"/>
          <w:szCs w:val="22"/>
        </w:rPr>
        <w:t xml:space="preserve">  </w:t>
      </w:r>
      <w:r w:rsidR="009B6E52" w:rsidRPr="00405C09">
        <w:rPr>
          <w:rFonts w:ascii="Calibri" w:hAnsi="Calibri" w:cs="Calibri"/>
          <w:sz w:val="22"/>
          <w:szCs w:val="22"/>
        </w:rPr>
        <w:t>Nie ujawnia się informacji stanowiących tajemnicę przedsiębiorstwa w rozumieniu przepisów ustawy z dnia 16 kwietnia 1993 r. o zwalczaniu nieuczciwej konkurencji (Dz. U. z 202</w:t>
      </w:r>
      <w:r w:rsidR="00E4612F">
        <w:rPr>
          <w:rFonts w:ascii="Calibri" w:hAnsi="Calibri" w:cs="Calibri"/>
          <w:sz w:val="22"/>
          <w:szCs w:val="22"/>
        </w:rPr>
        <w:t>6</w:t>
      </w:r>
      <w:r w:rsidR="009B6E52" w:rsidRPr="00405C09">
        <w:rPr>
          <w:rFonts w:ascii="Calibri" w:hAnsi="Calibri" w:cs="Calibri"/>
          <w:sz w:val="22"/>
          <w:szCs w:val="22"/>
        </w:rPr>
        <w:t xml:space="preserve"> r. poz. </w:t>
      </w:r>
      <w:r w:rsidR="00E4612F">
        <w:rPr>
          <w:rFonts w:ascii="Calibri" w:hAnsi="Calibri" w:cs="Calibri"/>
          <w:sz w:val="22"/>
          <w:szCs w:val="22"/>
        </w:rPr>
        <w:t>85</w:t>
      </w:r>
      <w:r w:rsidR="009B6E52" w:rsidRPr="00405C09">
        <w:rPr>
          <w:rFonts w:ascii="Calibri" w:hAnsi="Calibri" w:cs="Calibri"/>
          <w:sz w:val="22"/>
          <w:szCs w:val="22"/>
        </w:rPr>
        <w:t xml:space="preserve">), jeżeli wykonawca, wraz z przekazaniem takich informacji, zastrzegł, że nie mogą być one udostępniane oraz wykazał, że zastrzeżone informacje stanowią tajemnicę przedsiębiorstwa. </w:t>
      </w:r>
    </w:p>
    <w:p w14:paraId="674A1DE5" w14:textId="3D83FA07" w:rsidR="003C604A" w:rsidRPr="003C604A" w:rsidRDefault="003C604A" w:rsidP="009B5D2B">
      <w:pPr>
        <w:pStyle w:val="Akapitzlist"/>
        <w:spacing w:after="240" w:line="300" w:lineRule="auto"/>
        <w:ind w:left="567"/>
        <w:rPr>
          <w:rFonts w:ascii="Calibri" w:hAnsi="Calibri" w:cs="Calibri"/>
          <w:b/>
          <w:sz w:val="22"/>
          <w:szCs w:val="22"/>
        </w:rPr>
      </w:pPr>
      <w:r>
        <w:rPr>
          <w:rFonts w:ascii="Calibri" w:hAnsi="Calibri" w:cs="Calibri"/>
          <w:b/>
          <w:color w:val="000000"/>
          <w:sz w:val="22"/>
          <w:szCs w:val="22"/>
        </w:rPr>
        <w:t xml:space="preserve">Zamawiający wskazuje, że </w:t>
      </w:r>
      <w:r w:rsidRPr="004F6438">
        <w:rPr>
          <w:rFonts w:ascii="Calibri" w:hAnsi="Calibri" w:cs="Calibri"/>
          <w:b/>
          <w:color w:val="000000"/>
          <w:sz w:val="22"/>
          <w:szCs w:val="22"/>
          <w:u w:val="single"/>
        </w:rPr>
        <w:t>uzasadnienie zastrzeżenia</w:t>
      </w:r>
      <w:r>
        <w:rPr>
          <w:rFonts w:ascii="Calibri" w:hAnsi="Calibri" w:cs="Calibri"/>
          <w:b/>
          <w:color w:val="000000"/>
          <w:sz w:val="22"/>
          <w:szCs w:val="22"/>
        </w:rPr>
        <w:t xml:space="preserve"> tajemnicy przedsiębiorstwa nie może zostać zastrzeżone a tym samym należy oznaczyć je jako dokument „jawny”. </w:t>
      </w:r>
    </w:p>
    <w:p w14:paraId="71522386" w14:textId="34394B9B" w:rsidR="009B6E52" w:rsidRPr="00405C09" w:rsidRDefault="00E02C4F" w:rsidP="00F31D58">
      <w:pPr>
        <w:pStyle w:val="Akapitzlist"/>
        <w:numPr>
          <w:ilvl w:val="0"/>
          <w:numId w:val="12"/>
        </w:numPr>
        <w:spacing w:after="240" w:line="300" w:lineRule="auto"/>
        <w:ind w:left="567" w:hanging="567"/>
        <w:rPr>
          <w:rFonts w:ascii="Calibri" w:hAnsi="Calibri" w:cs="Calibri"/>
          <w:sz w:val="22"/>
          <w:szCs w:val="22"/>
        </w:rPr>
      </w:pPr>
      <w:r>
        <w:rPr>
          <w:rFonts w:ascii="Calibri" w:hAnsi="Calibri" w:cs="Calibri"/>
          <w:sz w:val="22"/>
          <w:szCs w:val="22"/>
        </w:rPr>
        <w:t xml:space="preserve">  </w:t>
      </w:r>
      <w:r w:rsidR="009B6E52" w:rsidRPr="00405C09">
        <w:rPr>
          <w:rFonts w:ascii="Calibri" w:hAnsi="Calibri" w:cs="Calibri"/>
          <w:sz w:val="22"/>
          <w:szCs w:val="22"/>
        </w:rPr>
        <w:t>Wykonawca nie może zastrzec informacji, o których mowa w art. 222 ust. 5</w:t>
      </w:r>
      <w:r w:rsidR="00405C09">
        <w:rPr>
          <w:rFonts w:ascii="Calibri" w:hAnsi="Calibri" w:cs="Calibri"/>
          <w:sz w:val="22"/>
          <w:szCs w:val="22"/>
        </w:rPr>
        <w:t xml:space="preserve"> ustawy Pzp. </w:t>
      </w:r>
    </w:p>
    <w:p w14:paraId="49A704AC" w14:textId="26900032" w:rsidR="00405C09" w:rsidRPr="00F003C1" w:rsidRDefault="00176311" w:rsidP="00F003C1">
      <w:pPr>
        <w:pStyle w:val="Akapitzlist"/>
        <w:numPr>
          <w:ilvl w:val="0"/>
          <w:numId w:val="12"/>
        </w:numPr>
        <w:spacing w:after="240" w:line="300" w:lineRule="auto"/>
        <w:ind w:left="567" w:hanging="567"/>
        <w:rPr>
          <w:rFonts w:asciiTheme="minorHAnsi" w:hAnsiTheme="minorHAnsi" w:cstheme="minorHAnsi"/>
          <w:b/>
          <w:sz w:val="22"/>
          <w:szCs w:val="22"/>
        </w:rPr>
      </w:pPr>
      <w:r>
        <w:rPr>
          <w:rFonts w:ascii="Calibri" w:hAnsi="Calibri" w:cs="Calibri"/>
          <w:sz w:val="22"/>
          <w:szCs w:val="22"/>
        </w:rPr>
        <w:t xml:space="preserve">  </w:t>
      </w:r>
      <w:r w:rsidR="009B6E52" w:rsidRPr="00756763">
        <w:rPr>
          <w:rFonts w:ascii="Calibri" w:hAnsi="Calibri" w:cs="Calibri"/>
          <w:sz w:val="22"/>
          <w:szCs w:val="22"/>
        </w:rPr>
        <w:t>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w:t>
      </w:r>
      <w:r w:rsidR="00E4612F">
        <w:rPr>
          <w:rFonts w:ascii="Calibri" w:hAnsi="Calibri" w:cs="Calibri"/>
          <w:sz w:val="22"/>
          <w:szCs w:val="22"/>
        </w:rPr>
        <w:t>6</w:t>
      </w:r>
      <w:r w:rsidR="009B6E52" w:rsidRPr="00756763">
        <w:rPr>
          <w:rFonts w:ascii="Calibri" w:hAnsi="Calibri" w:cs="Calibri"/>
          <w:sz w:val="22"/>
          <w:szCs w:val="22"/>
        </w:rPr>
        <w:t xml:space="preserve"> r. poz. </w:t>
      </w:r>
      <w:r w:rsidR="00E4612F">
        <w:rPr>
          <w:rFonts w:ascii="Calibri" w:hAnsi="Calibri" w:cs="Calibri"/>
          <w:sz w:val="22"/>
          <w:szCs w:val="22"/>
        </w:rPr>
        <w:t>85</w:t>
      </w:r>
      <w:r w:rsidR="009B6E52" w:rsidRPr="00756763">
        <w:rPr>
          <w:rFonts w:ascii="Calibri" w:hAnsi="Calibri" w:cs="Calibri"/>
          <w:sz w:val="22"/>
          <w:szCs w:val="22"/>
        </w:rPr>
        <w:t xml:space="preserve">), wykonawca, w celu utrzymania w poufności tych informacji, </w:t>
      </w:r>
      <w:r w:rsidR="009B6E52" w:rsidRPr="00756763">
        <w:rPr>
          <w:rFonts w:ascii="Calibri" w:hAnsi="Calibri" w:cs="Calibri"/>
          <w:b/>
          <w:sz w:val="22"/>
          <w:szCs w:val="22"/>
        </w:rPr>
        <w:t>przekazuje je w wydzielonym i odpowiednio oznaczonym pliku</w:t>
      </w:r>
      <w:r w:rsidR="00405C09">
        <w:rPr>
          <w:rFonts w:ascii="Calibri" w:hAnsi="Calibri" w:cs="Calibri"/>
          <w:b/>
          <w:sz w:val="22"/>
          <w:szCs w:val="22"/>
        </w:rPr>
        <w:t xml:space="preserve"> – dokument niejawny.</w:t>
      </w:r>
      <w:r w:rsidR="00F003C1">
        <w:rPr>
          <w:rFonts w:ascii="Calibri" w:hAnsi="Calibri" w:cs="Calibri"/>
          <w:b/>
          <w:sz w:val="22"/>
          <w:szCs w:val="22"/>
        </w:rPr>
        <w:t xml:space="preserve"> </w:t>
      </w:r>
      <w:r w:rsidR="00F003C1" w:rsidRPr="000172FF">
        <w:rPr>
          <w:rFonts w:asciiTheme="minorHAnsi" w:hAnsiTheme="minorHAnsi" w:cstheme="minorHAnsi"/>
          <w:b/>
          <w:color w:val="C00000"/>
          <w:sz w:val="22"/>
          <w:szCs w:val="22"/>
        </w:rPr>
        <w:t>Brak wydzielenia ww. informacji do odrębnego/wydzielonego i odpowiednio oznaczonego pliku skutkować będzie uznaniem tych informacji przez Zamawiającego za jawne w całości.</w:t>
      </w:r>
    </w:p>
    <w:p w14:paraId="1699D038" w14:textId="60BF5990" w:rsidR="009B6E52" w:rsidRDefault="00FF49F2" w:rsidP="00F31D58">
      <w:pPr>
        <w:pStyle w:val="Akapitzlist"/>
        <w:numPr>
          <w:ilvl w:val="0"/>
          <w:numId w:val="12"/>
        </w:numPr>
        <w:spacing w:after="240" w:line="300" w:lineRule="auto"/>
        <w:ind w:left="567" w:hanging="567"/>
        <w:rPr>
          <w:rFonts w:ascii="Calibri" w:hAnsi="Calibri" w:cs="Calibri"/>
          <w:b/>
          <w:sz w:val="22"/>
          <w:szCs w:val="22"/>
        </w:rPr>
      </w:pPr>
      <w:r>
        <w:rPr>
          <w:rFonts w:ascii="Calibri" w:hAnsi="Calibri" w:cs="Calibri"/>
          <w:b/>
          <w:color w:val="000000"/>
          <w:sz w:val="22"/>
          <w:szCs w:val="22"/>
        </w:rPr>
        <w:t xml:space="preserve"> </w:t>
      </w:r>
      <w:r w:rsidR="009B6E52" w:rsidRPr="00405C09">
        <w:rPr>
          <w:rFonts w:ascii="Calibri" w:hAnsi="Calibri" w:cs="Calibri"/>
          <w:b/>
          <w:color w:val="000000"/>
          <w:sz w:val="22"/>
          <w:szCs w:val="22"/>
        </w:rPr>
        <w:t>W przypadku przekazywania dokumentów elektronicznych za pośrednictwem platformy stanowiących tajemnicę przedsiębiorstwa, Wykonawca powinien w okienku dodawania pliku określić typ dokumentu jako</w:t>
      </w:r>
      <w:r w:rsidR="009B6E52" w:rsidRPr="00405C09">
        <w:rPr>
          <w:rFonts w:ascii="Calibri" w:hAnsi="Calibri" w:cs="Calibri"/>
          <w:b/>
          <w:color w:val="FF0000"/>
          <w:sz w:val="22"/>
          <w:szCs w:val="22"/>
        </w:rPr>
        <w:t xml:space="preserve"> </w:t>
      </w:r>
      <w:r w:rsidR="009B6E52" w:rsidRPr="00405C09">
        <w:rPr>
          <w:rFonts w:ascii="Calibri" w:hAnsi="Calibri" w:cs="Calibri"/>
          <w:b/>
          <w:color w:val="000000"/>
          <w:sz w:val="22"/>
          <w:szCs w:val="22"/>
        </w:rPr>
        <w:t xml:space="preserve">„Tajemnica </w:t>
      </w:r>
      <w:r w:rsidR="009B6E52" w:rsidRPr="00405C09">
        <w:rPr>
          <w:rFonts w:ascii="Calibri" w:hAnsi="Calibri" w:cs="Calibri"/>
          <w:b/>
          <w:sz w:val="22"/>
          <w:szCs w:val="22"/>
        </w:rPr>
        <w:t>przedsiębiorstwa”.</w:t>
      </w:r>
    </w:p>
    <w:p w14:paraId="25D5A37A" w14:textId="4BCB748A" w:rsidR="009B6E52" w:rsidRPr="00756763" w:rsidRDefault="009B6E52" w:rsidP="00F31D58">
      <w:pPr>
        <w:pStyle w:val="Akapitzlist"/>
        <w:numPr>
          <w:ilvl w:val="0"/>
          <w:numId w:val="4"/>
        </w:numPr>
        <w:spacing w:after="240" w:line="300" w:lineRule="auto"/>
        <w:ind w:left="567" w:hanging="567"/>
        <w:rPr>
          <w:rFonts w:ascii="Calibri" w:hAnsi="Calibri" w:cs="Calibri"/>
          <w:b/>
          <w:bCs/>
          <w:sz w:val="22"/>
          <w:szCs w:val="22"/>
        </w:rPr>
      </w:pPr>
      <w:r w:rsidRPr="00756763">
        <w:rPr>
          <w:rFonts w:ascii="Calibri" w:hAnsi="Calibri" w:cs="Calibri"/>
          <w:b/>
          <w:bCs/>
          <w:sz w:val="22"/>
          <w:szCs w:val="22"/>
        </w:rPr>
        <w:t>Wyjaśnienia treści SWZ:</w:t>
      </w:r>
    </w:p>
    <w:p w14:paraId="1A141033" w14:textId="20C9836B" w:rsidR="00924E67" w:rsidRPr="00852A05" w:rsidRDefault="00FF49F2" w:rsidP="00F31D58">
      <w:pPr>
        <w:pStyle w:val="Akapitzlist"/>
        <w:numPr>
          <w:ilvl w:val="0"/>
          <w:numId w:val="15"/>
        </w:numPr>
        <w:spacing w:after="240" w:line="300" w:lineRule="auto"/>
        <w:ind w:left="567" w:hanging="567"/>
        <w:rPr>
          <w:rFonts w:asciiTheme="minorHAnsi" w:hAnsiTheme="minorHAnsi" w:cstheme="minorHAnsi"/>
          <w:b/>
          <w:color w:val="0000FF"/>
          <w:sz w:val="22"/>
          <w:szCs w:val="22"/>
          <w:u w:val="single"/>
        </w:rPr>
      </w:pPr>
      <w:r>
        <w:rPr>
          <w:rFonts w:ascii="Calibri" w:hAnsi="Calibri" w:cs="Calibri"/>
          <w:bCs/>
          <w:sz w:val="22"/>
          <w:szCs w:val="22"/>
        </w:rPr>
        <w:t xml:space="preserve">  </w:t>
      </w:r>
      <w:r w:rsidR="009B6E52" w:rsidRPr="00924E67">
        <w:rPr>
          <w:rFonts w:ascii="Calibri" w:hAnsi="Calibri" w:cs="Calibri"/>
          <w:bCs/>
          <w:sz w:val="22"/>
          <w:szCs w:val="22"/>
        </w:rPr>
        <w:t xml:space="preserve">Wykonawca może zwrócić się do Zamawiającego o wyjaśnienie treści SWZ, kierując swoje zapytanie za pośrednictwem Platformy pod adresem: </w:t>
      </w:r>
    </w:p>
    <w:p w14:paraId="6F33315D" w14:textId="2FD04975" w:rsidR="00D668D6" w:rsidRDefault="007666A2" w:rsidP="009B5D2B">
      <w:pPr>
        <w:pStyle w:val="Akapitzlist"/>
        <w:spacing w:after="240" w:line="300" w:lineRule="auto"/>
        <w:ind w:left="567"/>
        <w:rPr>
          <w:highlight w:val="yellow"/>
        </w:rPr>
      </w:pPr>
      <w:hyperlink r:id="rId21" w:history="1">
        <w:r w:rsidR="00D668D6" w:rsidRPr="00D668D6">
          <w:rPr>
            <w:rStyle w:val="Hipercze"/>
            <w:rFonts w:asciiTheme="minorHAnsi" w:hAnsiTheme="minorHAnsi" w:cstheme="minorHAnsi"/>
            <w:sz w:val="22"/>
            <w:szCs w:val="22"/>
            <w:shd w:val="clear" w:color="auto" w:fill="FFFFFF"/>
          </w:rPr>
          <w:t>https://zamowienia.um.warszawa.pl/pn/umw/demand/281196/notice/public/details</w:t>
        </w:r>
      </w:hyperlink>
    </w:p>
    <w:p w14:paraId="206A3983" w14:textId="29BCB129" w:rsidR="00924E67" w:rsidRPr="00924E67" w:rsidRDefault="007F6BE9" w:rsidP="00F31D58">
      <w:pPr>
        <w:pStyle w:val="Akapitzlist"/>
        <w:numPr>
          <w:ilvl w:val="0"/>
          <w:numId w:val="15"/>
        </w:numPr>
        <w:spacing w:after="240" w:line="300" w:lineRule="auto"/>
        <w:ind w:left="567" w:hanging="567"/>
        <w:rPr>
          <w:rFonts w:asciiTheme="minorHAnsi" w:hAnsiTheme="minorHAnsi" w:cstheme="minorHAnsi"/>
          <w:b/>
          <w:color w:val="0000FF"/>
          <w:sz w:val="22"/>
          <w:szCs w:val="22"/>
          <w:u w:val="single"/>
        </w:rPr>
      </w:pPr>
      <w:r>
        <w:rPr>
          <w:rFonts w:ascii="Calibri" w:hAnsi="Calibri" w:cs="Calibri"/>
          <w:b/>
          <w:bCs/>
          <w:sz w:val="22"/>
          <w:szCs w:val="22"/>
        </w:rPr>
        <w:t xml:space="preserve">  </w:t>
      </w:r>
      <w:r w:rsidR="009B6E52" w:rsidRPr="00924E67">
        <w:rPr>
          <w:rFonts w:ascii="Calibri" w:hAnsi="Calibri" w:cs="Calibri"/>
          <w:b/>
          <w:bCs/>
          <w:sz w:val="22"/>
          <w:szCs w:val="22"/>
        </w:rPr>
        <w:t>Zamawiający prosi o przekazywanie zapytań do treści SWZ jednocześnie w formie edytowalnej, gdyż skróci to czas udzielania wyjaśnień</w:t>
      </w:r>
      <w:r w:rsidR="006B54A0" w:rsidRPr="00924E67">
        <w:rPr>
          <w:rFonts w:ascii="Calibri" w:hAnsi="Calibri" w:cs="Calibri"/>
          <w:b/>
          <w:bCs/>
          <w:sz w:val="22"/>
          <w:szCs w:val="22"/>
        </w:rPr>
        <w:t>.</w:t>
      </w:r>
    </w:p>
    <w:p w14:paraId="571328FF" w14:textId="1D425FE3" w:rsidR="00924E67" w:rsidRPr="008D251D" w:rsidRDefault="007F6BE9" w:rsidP="00F31D58">
      <w:pPr>
        <w:pStyle w:val="Akapitzlist"/>
        <w:numPr>
          <w:ilvl w:val="0"/>
          <w:numId w:val="15"/>
        </w:numPr>
        <w:spacing w:after="240" w:line="300" w:lineRule="auto"/>
        <w:ind w:left="567" w:hanging="567"/>
        <w:rPr>
          <w:rFonts w:asciiTheme="minorHAnsi" w:hAnsiTheme="minorHAnsi" w:cstheme="minorHAnsi"/>
          <w:b/>
          <w:color w:val="0000FF"/>
          <w:sz w:val="22"/>
          <w:szCs w:val="22"/>
          <w:u w:val="single"/>
        </w:rPr>
      </w:pPr>
      <w:r>
        <w:rPr>
          <w:rFonts w:ascii="Calibri" w:hAnsi="Calibri" w:cs="Calibri"/>
          <w:bCs/>
          <w:sz w:val="22"/>
          <w:szCs w:val="22"/>
        </w:rPr>
        <w:t xml:space="preserve">  </w:t>
      </w:r>
      <w:r w:rsidR="009B6E52" w:rsidRPr="00924E67">
        <w:rPr>
          <w:rFonts w:ascii="Calibri" w:hAnsi="Calibri" w:cs="Calibri"/>
          <w:bCs/>
          <w:sz w:val="22"/>
          <w:szCs w:val="22"/>
        </w:rPr>
        <w:t xml:space="preserve">Zamawiający zgodnie z art. 284 ust. 2 ustawy Pzp udzieli  wyjaśnień niezwłocznie jednak nie później niż na 2 dni przed upływem terminu składania ofert, pod warunkiem że wniosek o </w:t>
      </w:r>
      <w:r w:rsidR="009B6E52" w:rsidRPr="00924E67">
        <w:rPr>
          <w:rFonts w:ascii="Calibri" w:hAnsi="Calibri" w:cs="Calibri"/>
          <w:bCs/>
          <w:sz w:val="22"/>
          <w:szCs w:val="22"/>
        </w:rPr>
        <w:lastRenderedPageBreak/>
        <w:t>wyjaśnienie treści odpowiednio SWZ wpłynął do zamawiającego nie później niż na 4 dni przed upływem terminu składania ofert.</w:t>
      </w:r>
    </w:p>
    <w:p w14:paraId="54E15476" w14:textId="77777777" w:rsidR="00852A05" w:rsidRDefault="009B6E52" w:rsidP="009B5D2B">
      <w:pPr>
        <w:spacing w:after="240" w:line="300" w:lineRule="auto"/>
        <w:ind w:left="567"/>
        <w:rPr>
          <w:rFonts w:ascii="Calibri" w:hAnsi="Calibri" w:cs="Calibri"/>
          <w:bCs/>
          <w:sz w:val="22"/>
          <w:szCs w:val="22"/>
        </w:rPr>
      </w:pPr>
      <w:r w:rsidRPr="008D251D">
        <w:rPr>
          <w:rFonts w:ascii="Calibri" w:hAnsi="Calibri" w:cs="Calibri"/>
          <w:bCs/>
          <w:sz w:val="22"/>
          <w:szCs w:val="22"/>
        </w:rPr>
        <w:t>Treść zapytań wraz z wyjaśnieniami zamawiający udostępnia, bez ujawniania źródła zapytania, na Platformie pod adresem:</w:t>
      </w:r>
      <w:r w:rsidR="002111B6" w:rsidRPr="008D251D">
        <w:rPr>
          <w:rFonts w:ascii="Calibri" w:hAnsi="Calibri" w:cs="Calibri"/>
          <w:bCs/>
          <w:sz w:val="22"/>
          <w:szCs w:val="22"/>
        </w:rPr>
        <w:t xml:space="preserve"> </w:t>
      </w:r>
    </w:p>
    <w:p w14:paraId="123D830D" w14:textId="1CE0D981" w:rsidR="00D668D6" w:rsidRDefault="007666A2" w:rsidP="009B5D2B">
      <w:pPr>
        <w:spacing w:after="240" w:line="300" w:lineRule="auto"/>
        <w:ind w:left="567"/>
        <w:rPr>
          <w:highlight w:val="yellow"/>
        </w:rPr>
      </w:pPr>
      <w:hyperlink r:id="rId22" w:history="1">
        <w:r w:rsidR="00D668D6" w:rsidRPr="00D668D6">
          <w:rPr>
            <w:rStyle w:val="Hipercze"/>
            <w:rFonts w:asciiTheme="minorHAnsi" w:hAnsiTheme="minorHAnsi" w:cstheme="minorHAnsi"/>
            <w:sz w:val="22"/>
            <w:szCs w:val="22"/>
            <w:shd w:val="clear" w:color="auto" w:fill="FFFFFF"/>
          </w:rPr>
          <w:t>https://zamowienia.um.warszawa.pl/pn/umw/demand/281196/notice/public/details</w:t>
        </w:r>
      </w:hyperlink>
    </w:p>
    <w:p w14:paraId="3F454512" w14:textId="5893544E" w:rsidR="002111B6" w:rsidRPr="00DF544E" w:rsidRDefault="009B6E52" w:rsidP="009B5D2B">
      <w:pPr>
        <w:pStyle w:val="Akapitzlist"/>
        <w:spacing w:after="240" w:line="300" w:lineRule="auto"/>
        <w:ind w:left="567"/>
        <w:rPr>
          <w:rFonts w:asciiTheme="minorHAnsi" w:hAnsiTheme="minorHAnsi" w:cstheme="minorHAnsi"/>
          <w:b/>
          <w:color w:val="0000FF"/>
          <w:sz w:val="22"/>
          <w:szCs w:val="22"/>
          <w:u w:val="single"/>
        </w:rPr>
      </w:pPr>
      <w:r w:rsidRPr="00DF544E">
        <w:rPr>
          <w:rFonts w:ascii="Calibri" w:hAnsi="Calibri" w:cs="Calibri"/>
          <w:bCs/>
          <w:sz w:val="22"/>
          <w:szCs w:val="22"/>
        </w:rPr>
        <w:t xml:space="preserve">na której prowadzone jest postępowanie. </w:t>
      </w:r>
    </w:p>
    <w:p w14:paraId="0D1703BF" w14:textId="0D5CAE26" w:rsidR="009B6E52" w:rsidRPr="00756763" w:rsidRDefault="007F6BE9" w:rsidP="00F31D58">
      <w:pPr>
        <w:pStyle w:val="Akapitzlist"/>
        <w:numPr>
          <w:ilvl w:val="0"/>
          <w:numId w:val="15"/>
        </w:numPr>
        <w:spacing w:after="240" w:line="300" w:lineRule="auto"/>
        <w:ind w:left="567" w:hanging="567"/>
        <w:rPr>
          <w:rFonts w:ascii="Calibri" w:hAnsi="Calibri" w:cs="Calibri"/>
          <w:bCs/>
          <w:sz w:val="22"/>
          <w:szCs w:val="22"/>
        </w:rPr>
      </w:pPr>
      <w:r>
        <w:rPr>
          <w:rFonts w:ascii="Calibri" w:hAnsi="Calibri" w:cs="Calibri"/>
          <w:bCs/>
          <w:sz w:val="22"/>
          <w:szCs w:val="22"/>
        </w:rPr>
        <w:t xml:space="preserve">  </w:t>
      </w:r>
      <w:r w:rsidR="009B6E52" w:rsidRPr="00756763">
        <w:rPr>
          <w:rFonts w:ascii="Calibri" w:hAnsi="Calibri" w:cs="Calibri"/>
          <w:bCs/>
          <w:sz w:val="22"/>
          <w:szCs w:val="22"/>
        </w:rPr>
        <w:t>Zgodnie z art. 284 ust. 5 ustawy, przedłużenie terminu składania ofert nie wpływa na bieg terminu składania wniosku o wyjaśnienie treści SWZ.</w:t>
      </w:r>
    </w:p>
    <w:p w14:paraId="46F761D8" w14:textId="0AB22475" w:rsidR="009B6E52" w:rsidRDefault="007F6BE9" w:rsidP="00F31D58">
      <w:pPr>
        <w:pStyle w:val="Akapitzlist"/>
        <w:numPr>
          <w:ilvl w:val="0"/>
          <w:numId w:val="4"/>
        </w:numPr>
        <w:spacing w:after="240" w:line="300" w:lineRule="auto"/>
        <w:ind w:left="567" w:hanging="567"/>
        <w:rPr>
          <w:rFonts w:ascii="Calibri" w:hAnsi="Calibri" w:cs="Calibri"/>
          <w:b/>
          <w:bCs/>
          <w:sz w:val="22"/>
          <w:szCs w:val="22"/>
        </w:rPr>
      </w:pPr>
      <w:r>
        <w:rPr>
          <w:rFonts w:ascii="Calibri" w:hAnsi="Calibri" w:cs="Calibri"/>
          <w:b/>
          <w:bCs/>
          <w:sz w:val="22"/>
          <w:szCs w:val="22"/>
        </w:rPr>
        <w:t xml:space="preserve">   </w:t>
      </w:r>
      <w:r w:rsidR="00E02C4F">
        <w:rPr>
          <w:rFonts w:ascii="Calibri" w:hAnsi="Calibri" w:cs="Calibri"/>
          <w:b/>
          <w:bCs/>
          <w:sz w:val="22"/>
          <w:szCs w:val="22"/>
        </w:rPr>
        <w:t xml:space="preserve"> </w:t>
      </w:r>
      <w:r w:rsidR="009B6E52" w:rsidRPr="00756763">
        <w:rPr>
          <w:rFonts w:ascii="Calibri" w:hAnsi="Calibri" w:cs="Calibri"/>
          <w:b/>
          <w:bCs/>
          <w:sz w:val="22"/>
          <w:szCs w:val="22"/>
        </w:rPr>
        <w:t>Opis sposobu obliczania ceny oferty</w:t>
      </w:r>
      <w:r w:rsidR="00DD0415">
        <w:rPr>
          <w:rFonts w:ascii="Calibri" w:hAnsi="Calibri" w:cs="Calibri"/>
          <w:b/>
          <w:bCs/>
          <w:sz w:val="22"/>
          <w:szCs w:val="22"/>
        </w:rPr>
        <w:t xml:space="preserve"> </w:t>
      </w:r>
    </w:p>
    <w:p w14:paraId="6CE116C1" w14:textId="224496E8" w:rsidR="001A3C53" w:rsidRPr="001A3C53" w:rsidRDefault="009B6E52" w:rsidP="00F31D58">
      <w:pPr>
        <w:numPr>
          <w:ilvl w:val="0"/>
          <w:numId w:val="9"/>
        </w:numPr>
        <w:spacing w:after="240" w:line="300" w:lineRule="auto"/>
        <w:ind w:left="567" w:hanging="567"/>
        <w:rPr>
          <w:rFonts w:asciiTheme="minorHAnsi" w:hAnsiTheme="minorHAnsi" w:cstheme="minorHAnsi"/>
          <w:b/>
          <w:bCs/>
          <w:sz w:val="22"/>
          <w:szCs w:val="22"/>
        </w:rPr>
      </w:pPr>
      <w:r w:rsidRPr="001A3C53">
        <w:rPr>
          <w:rFonts w:asciiTheme="minorHAnsi" w:hAnsiTheme="minorHAnsi" w:cstheme="minorHAnsi"/>
          <w:bCs/>
          <w:sz w:val="22"/>
          <w:szCs w:val="22"/>
        </w:rPr>
        <w:t xml:space="preserve">Wykonawca </w:t>
      </w:r>
      <w:r w:rsidRPr="001A3C53">
        <w:rPr>
          <w:rFonts w:asciiTheme="minorHAnsi" w:hAnsiTheme="minorHAnsi" w:cstheme="minorHAnsi"/>
          <w:b/>
          <w:bCs/>
          <w:sz w:val="22"/>
          <w:szCs w:val="22"/>
        </w:rPr>
        <w:t xml:space="preserve">w </w:t>
      </w:r>
      <w:r w:rsidR="008707E1" w:rsidRPr="001A3C53">
        <w:rPr>
          <w:rFonts w:asciiTheme="minorHAnsi" w:hAnsiTheme="minorHAnsi" w:cstheme="minorHAnsi"/>
          <w:b/>
          <w:bCs/>
          <w:sz w:val="22"/>
          <w:szCs w:val="22"/>
        </w:rPr>
        <w:t>F</w:t>
      </w:r>
      <w:r w:rsidRPr="001A3C53">
        <w:rPr>
          <w:rFonts w:asciiTheme="minorHAnsi" w:hAnsiTheme="minorHAnsi" w:cstheme="minorHAnsi"/>
          <w:b/>
          <w:bCs/>
          <w:sz w:val="22"/>
          <w:szCs w:val="22"/>
        </w:rPr>
        <w:t xml:space="preserve">ormularzu </w:t>
      </w:r>
      <w:r w:rsidRPr="001A3C53">
        <w:rPr>
          <w:rFonts w:asciiTheme="minorHAnsi" w:hAnsiTheme="minorHAnsi" w:cstheme="minorHAnsi"/>
          <w:b/>
          <w:bCs/>
          <w:sz w:val="22"/>
          <w:szCs w:val="22"/>
          <w:u w:val="single"/>
        </w:rPr>
        <w:t>ofertowym</w:t>
      </w:r>
      <w:r w:rsidRPr="001A3C53">
        <w:rPr>
          <w:rFonts w:asciiTheme="minorHAnsi" w:hAnsiTheme="minorHAnsi" w:cstheme="minorHAnsi"/>
          <w:bCs/>
          <w:sz w:val="22"/>
          <w:szCs w:val="22"/>
        </w:rPr>
        <w:t xml:space="preserve"> </w:t>
      </w:r>
      <w:r w:rsidR="007A00B5" w:rsidRPr="001A3C53">
        <w:rPr>
          <w:rFonts w:asciiTheme="minorHAnsi" w:hAnsiTheme="minorHAnsi" w:cstheme="minorHAnsi"/>
          <w:bCs/>
          <w:sz w:val="22"/>
          <w:szCs w:val="22"/>
        </w:rPr>
        <w:t>(zdefiniowanym w systemie przez Zamawiającego)</w:t>
      </w:r>
      <w:r w:rsidR="00030A3E" w:rsidRPr="001A3C53">
        <w:rPr>
          <w:rFonts w:asciiTheme="minorHAnsi" w:hAnsiTheme="minorHAnsi" w:cstheme="minorHAnsi"/>
          <w:bCs/>
          <w:sz w:val="22"/>
          <w:szCs w:val="22"/>
        </w:rPr>
        <w:t xml:space="preserve"> </w:t>
      </w:r>
      <w:r w:rsidRPr="001A3C53">
        <w:rPr>
          <w:rFonts w:asciiTheme="minorHAnsi" w:hAnsiTheme="minorHAnsi" w:cstheme="minorHAnsi"/>
          <w:bCs/>
          <w:sz w:val="22"/>
          <w:szCs w:val="22"/>
        </w:rPr>
        <w:t>określi</w:t>
      </w:r>
      <w:r w:rsidR="001A3C53" w:rsidRPr="001A3C53">
        <w:rPr>
          <w:rFonts w:asciiTheme="minorHAnsi" w:hAnsiTheme="minorHAnsi" w:cstheme="minorHAnsi"/>
          <w:bCs/>
          <w:sz w:val="22"/>
          <w:szCs w:val="22"/>
        </w:rPr>
        <w:t xml:space="preserve"> </w:t>
      </w:r>
      <w:r w:rsidR="001A3C53" w:rsidRPr="001A3C53">
        <w:rPr>
          <w:rFonts w:asciiTheme="minorHAnsi" w:hAnsiTheme="minorHAnsi" w:cstheme="minorHAnsi"/>
          <w:b/>
          <w:sz w:val="22"/>
          <w:szCs w:val="22"/>
        </w:rPr>
        <w:t>całkowite</w:t>
      </w:r>
      <w:r w:rsidR="001A3C53" w:rsidRPr="001A3C53">
        <w:rPr>
          <w:rFonts w:asciiTheme="minorHAnsi" w:hAnsiTheme="minorHAnsi" w:cstheme="minorHAnsi"/>
          <w:b/>
          <w:bCs/>
          <w:sz w:val="22"/>
          <w:szCs w:val="22"/>
        </w:rPr>
        <w:t xml:space="preserve"> </w:t>
      </w:r>
      <w:r w:rsidR="001A3C53" w:rsidRPr="001A3C53">
        <w:rPr>
          <w:rFonts w:asciiTheme="minorHAnsi" w:hAnsiTheme="minorHAnsi" w:cstheme="minorHAnsi"/>
          <w:b/>
          <w:bCs/>
          <w:color w:val="FF0000"/>
          <w:sz w:val="22"/>
          <w:szCs w:val="22"/>
        </w:rPr>
        <w:t>m</w:t>
      </w:r>
      <w:r w:rsidR="00D91E3A" w:rsidRPr="001A3C53">
        <w:rPr>
          <w:rFonts w:asciiTheme="minorHAnsi" w:hAnsiTheme="minorHAnsi" w:cstheme="minorHAnsi"/>
          <w:b/>
          <w:bCs/>
          <w:color w:val="FF0000"/>
          <w:sz w:val="22"/>
          <w:szCs w:val="22"/>
        </w:rPr>
        <w:t>aksymalne</w:t>
      </w:r>
      <w:r w:rsidR="00E27C15" w:rsidRPr="001A3C53">
        <w:rPr>
          <w:rFonts w:asciiTheme="minorHAnsi" w:hAnsiTheme="minorHAnsi" w:cstheme="minorHAnsi"/>
          <w:b/>
          <w:bCs/>
          <w:color w:val="FF0000"/>
          <w:sz w:val="22"/>
          <w:szCs w:val="22"/>
        </w:rPr>
        <w:t xml:space="preserve"> </w:t>
      </w:r>
      <w:r w:rsidR="00E27C15" w:rsidRPr="001A3C53">
        <w:rPr>
          <w:rFonts w:asciiTheme="minorHAnsi" w:hAnsiTheme="minorHAnsi" w:cstheme="minorHAnsi"/>
          <w:b/>
          <w:bCs/>
          <w:sz w:val="22"/>
          <w:szCs w:val="22"/>
        </w:rPr>
        <w:t>wynagrodzenie</w:t>
      </w:r>
      <w:r w:rsidR="00C130FB" w:rsidRPr="001A3C53">
        <w:rPr>
          <w:rFonts w:asciiTheme="minorHAnsi" w:hAnsiTheme="minorHAnsi" w:cstheme="minorHAnsi"/>
          <w:b/>
          <w:bCs/>
          <w:sz w:val="22"/>
          <w:szCs w:val="22"/>
        </w:rPr>
        <w:t xml:space="preserve"> brutto</w:t>
      </w:r>
      <w:r w:rsidR="001A3C53" w:rsidRPr="001A3C53">
        <w:rPr>
          <w:rFonts w:asciiTheme="minorHAnsi" w:hAnsiTheme="minorHAnsi" w:cstheme="minorHAnsi"/>
          <w:b/>
          <w:bCs/>
          <w:sz w:val="22"/>
          <w:szCs w:val="22"/>
        </w:rPr>
        <w:t xml:space="preserve"> </w:t>
      </w:r>
      <w:r w:rsidR="001A3C53" w:rsidRPr="001A3C53">
        <w:rPr>
          <w:rFonts w:asciiTheme="minorHAnsi" w:hAnsiTheme="minorHAnsi" w:cstheme="minorHAnsi"/>
          <w:bCs/>
          <w:sz w:val="22"/>
          <w:szCs w:val="22"/>
        </w:rPr>
        <w:t>(z należnym podatkiem od towarów i usług VAT) za wykonanie całego przedmiotu zamówienia.</w:t>
      </w:r>
      <w:r w:rsidR="00940988" w:rsidRPr="001A3C53">
        <w:rPr>
          <w:rFonts w:asciiTheme="minorHAnsi" w:hAnsiTheme="minorHAnsi" w:cstheme="minorHAnsi"/>
          <w:b/>
          <w:bCs/>
          <w:sz w:val="22"/>
          <w:szCs w:val="22"/>
        </w:rPr>
        <w:t xml:space="preserve"> </w:t>
      </w:r>
      <w:r w:rsidR="001A3C53" w:rsidRPr="001A3C53">
        <w:rPr>
          <w:rFonts w:asciiTheme="minorHAnsi" w:eastAsia="Calibri" w:hAnsiTheme="minorHAnsi" w:cstheme="minorHAnsi"/>
          <w:b/>
          <w:sz w:val="22"/>
          <w:szCs w:val="22"/>
        </w:rPr>
        <w:t>Maksymalna cena ofertowa brutto podana przez Wykonawcę w formularzu ofertowym musi być zgodna z łączną ceną podaną w formularzu cenowym za wykonanie przedmiotu zamówienia (załącznik nr 4 do SWZ).</w:t>
      </w:r>
    </w:p>
    <w:p w14:paraId="3FF86F39" w14:textId="58A5A1D7" w:rsidR="009B6E52" w:rsidRPr="003C604A" w:rsidRDefault="009B6E52" w:rsidP="00F31D58">
      <w:pPr>
        <w:numPr>
          <w:ilvl w:val="0"/>
          <w:numId w:val="9"/>
        </w:numPr>
        <w:spacing w:after="240" w:line="300" w:lineRule="auto"/>
        <w:ind w:left="567" w:hanging="567"/>
        <w:rPr>
          <w:rFonts w:ascii="Calibri" w:hAnsi="Calibri" w:cs="Calibri"/>
          <w:b/>
          <w:bCs/>
          <w:sz w:val="22"/>
          <w:szCs w:val="22"/>
        </w:rPr>
      </w:pPr>
      <w:r w:rsidRPr="003C604A">
        <w:rPr>
          <w:rFonts w:ascii="Calibri" w:hAnsi="Calibri" w:cs="Calibri"/>
          <w:bCs/>
          <w:sz w:val="22"/>
          <w:szCs w:val="22"/>
        </w:rPr>
        <w:t>Szczegółowy sposób obliczenia powyższej ceny określa</w:t>
      </w:r>
      <w:r w:rsidR="00C52F05" w:rsidRPr="003C604A">
        <w:rPr>
          <w:rFonts w:ascii="Calibri" w:hAnsi="Calibri" w:cs="Calibri"/>
          <w:bCs/>
          <w:sz w:val="22"/>
          <w:szCs w:val="22"/>
        </w:rPr>
        <w:t>ją</w:t>
      </w:r>
      <w:r w:rsidRPr="003C604A">
        <w:rPr>
          <w:rFonts w:ascii="Calibri" w:hAnsi="Calibri" w:cs="Calibri"/>
          <w:bCs/>
          <w:sz w:val="22"/>
          <w:szCs w:val="22"/>
        </w:rPr>
        <w:t xml:space="preserve"> </w:t>
      </w:r>
      <w:r w:rsidRPr="00296DCF">
        <w:rPr>
          <w:rFonts w:ascii="Calibri" w:hAnsi="Calibri" w:cs="Calibri"/>
          <w:bCs/>
          <w:sz w:val="22"/>
          <w:szCs w:val="22"/>
        </w:rPr>
        <w:t xml:space="preserve">pkt </w:t>
      </w:r>
      <w:r w:rsidR="00C52F05" w:rsidRPr="00296DCF">
        <w:rPr>
          <w:rFonts w:ascii="Calibri" w:hAnsi="Calibri" w:cs="Calibri"/>
          <w:bCs/>
          <w:sz w:val="22"/>
          <w:szCs w:val="22"/>
        </w:rPr>
        <w:t>2</w:t>
      </w:r>
      <w:r w:rsidR="00874405" w:rsidRPr="00296DCF">
        <w:rPr>
          <w:rFonts w:ascii="Calibri" w:hAnsi="Calibri" w:cs="Calibri"/>
          <w:bCs/>
          <w:sz w:val="22"/>
          <w:szCs w:val="22"/>
        </w:rPr>
        <w:t>1</w:t>
      </w:r>
      <w:r w:rsidRPr="00296DCF">
        <w:rPr>
          <w:rFonts w:ascii="Calibri" w:hAnsi="Calibri" w:cs="Calibri"/>
          <w:bCs/>
          <w:sz w:val="22"/>
          <w:szCs w:val="22"/>
        </w:rPr>
        <w:t>.</w:t>
      </w:r>
      <w:r w:rsidR="00FF2A5A">
        <w:rPr>
          <w:rFonts w:ascii="Calibri" w:hAnsi="Calibri" w:cs="Calibri"/>
          <w:bCs/>
          <w:sz w:val="22"/>
          <w:szCs w:val="22"/>
        </w:rPr>
        <w:t>4</w:t>
      </w:r>
      <w:r w:rsidR="00F8326A">
        <w:rPr>
          <w:rFonts w:ascii="Calibri" w:hAnsi="Calibri" w:cs="Calibri"/>
          <w:bCs/>
          <w:sz w:val="22"/>
          <w:szCs w:val="22"/>
        </w:rPr>
        <w:t xml:space="preserve"> </w:t>
      </w:r>
      <w:r w:rsidRPr="00296DCF">
        <w:rPr>
          <w:rFonts w:ascii="Calibri" w:hAnsi="Calibri" w:cs="Calibri"/>
          <w:bCs/>
          <w:sz w:val="22"/>
          <w:szCs w:val="22"/>
        </w:rPr>
        <w:t xml:space="preserve">- </w:t>
      </w:r>
      <w:r w:rsidR="00C52F05" w:rsidRPr="00296DCF">
        <w:rPr>
          <w:rFonts w:ascii="Calibri" w:hAnsi="Calibri" w:cs="Calibri"/>
          <w:bCs/>
          <w:sz w:val="22"/>
          <w:szCs w:val="22"/>
        </w:rPr>
        <w:t>2</w:t>
      </w:r>
      <w:r w:rsidR="00874405" w:rsidRPr="00296DCF">
        <w:rPr>
          <w:rFonts w:ascii="Calibri" w:hAnsi="Calibri" w:cs="Calibri"/>
          <w:bCs/>
          <w:sz w:val="22"/>
          <w:szCs w:val="22"/>
        </w:rPr>
        <w:t>1</w:t>
      </w:r>
      <w:r w:rsidRPr="00296DCF">
        <w:rPr>
          <w:rFonts w:ascii="Calibri" w:hAnsi="Calibri" w:cs="Calibri"/>
          <w:bCs/>
          <w:sz w:val="22"/>
          <w:szCs w:val="22"/>
        </w:rPr>
        <w:t>.</w:t>
      </w:r>
      <w:r w:rsidR="00354E9A">
        <w:rPr>
          <w:rFonts w:ascii="Calibri" w:hAnsi="Calibri" w:cs="Calibri"/>
          <w:bCs/>
          <w:sz w:val="22"/>
          <w:szCs w:val="22"/>
        </w:rPr>
        <w:t>11</w:t>
      </w:r>
      <w:r w:rsidR="00F8326A">
        <w:rPr>
          <w:rFonts w:ascii="Calibri" w:hAnsi="Calibri" w:cs="Calibri"/>
          <w:bCs/>
          <w:sz w:val="22"/>
          <w:szCs w:val="22"/>
        </w:rPr>
        <w:t xml:space="preserve"> </w:t>
      </w:r>
      <w:r w:rsidRPr="003C604A">
        <w:rPr>
          <w:rFonts w:ascii="Calibri" w:hAnsi="Calibri" w:cs="Calibri"/>
          <w:bCs/>
          <w:sz w:val="22"/>
          <w:szCs w:val="22"/>
        </w:rPr>
        <w:t>SWZ.</w:t>
      </w:r>
    </w:p>
    <w:p w14:paraId="21A615C9" w14:textId="71219693" w:rsidR="00030A3E" w:rsidRPr="00030A3E" w:rsidRDefault="00030A3E" w:rsidP="00F31D58">
      <w:pPr>
        <w:numPr>
          <w:ilvl w:val="0"/>
          <w:numId w:val="9"/>
        </w:numPr>
        <w:spacing w:after="240" w:line="300" w:lineRule="auto"/>
        <w:rPr>
          <w:rFonts w:ascii="Calibri" w:hAnsi="Calibri" w:cs="Calibri"/>
          <w:bCs/>
          <w:sz w:val="22"/>
          <w:szCs w:val="22"/>
        </w:rPr>
      </w:pPr>
      <w:r w:rsidRPr="00030A3E">
        <w:rPr>
          <w:rFonts w:ascii="Calibri" w:hAnsi="Calibri" w:cs="Calibri"/>
          <w:bCs/>
          <w:sz w:val="22"/>
          <w:szCs w:val="22"/>
        </w:rPr>
        <w:t>Podstawą obliczenia maksymalne</w:t>
      </w:r>
      <w:r>
        <w:rPr>
          <w:rFonts w:ascii="Calibri" w:hAnsi="Calibri" w:cs="Calibri"/>
          <w:bCs/>
          <w:sz w:val="22"/>
          <w:szCs w:val="22"/>
        </w:rPr>
        <w:t>go wynagrodzenia</w:t>
      </w:r>
      <w:r w:rsidRPr="00030A3E">
        <w:rPr>
          <w:rFonts w:ascii="Calibri" w:hAnsi="Calibri" w:cs="Calibri"/>
          <w:bCs/>
          <w:sz w:val="22"/>
          <w:szCs w:val="22"/>
        </w:rPr>
        <w:t xml:space="preserve"> brutto jest przedmiot zamówienia szczegółowo opisany w:</w:t>
      </w:r>
    </w:p>
    <w:p w14:paraId="7B9E82DA" w14:textId="0821B874" w:rsidR="00030A3E" w:rsidRPr="000A46FE" w:rsidRDefault="00030A3E" w:rsidP="00982700">
      <w:pPr>
        <w:pStyle w:val="Akapitzlist"/>
        <w:numPr>
          <w:ilvl w:val="0"/>
          <w:numId w:val="31"/>
        </w:numPr>
        <w:spacing w:after="240" w:line="300" w:lineRule="auto"/>
        <w:ind w:left="850" w:hanging="283"/>
        <w:contextualSpacing/>
        <w:rPr>
          <w:rFonts w:ascii="Calibri" w:hAnsi="Calibri" w:cs="Calibri"/>
          <w:bCs/>
          <w:sz w:val="22"/>
          <w:szCs w:val="22"/>
        </w:rPr>
      </w:pPr>
      <w:r w:rsidRPr="000A46FE">
        <w:rPr>
          <w:rFonts w:ascii="Calibri" w:hAnsi="Calibri" w:cs="Calibri"/>
          <w:bCs/>
          <w:sz w:val="22"/>
          <w:szCs w:val="22"/>
        </w:rPr>
        <w:t xml:space="preserve">Opisie przedmiotu zamówienia stanowiącym załącznik nr </w:t>
      </w:r>
      <w:r w:rsidR="002A4A66">
        <w:rPr>
          <w:rFonts w:ascii="Calibri" w:hAnsi="Calibri" w:cs="Calibri"/>
          <w:bCs/>
          <w:sz w:val="22"/>
          <w:szCs w:val="22"/>
        </w:rPr>
        <w:t>7</w:t>
      </w:r>
      <w:r w:rsidRPr="000A46FE">
        <w:rPr>
          <w:rFonts w:ascii="Calibri" w:hAnsi="Calibri" w:cs="Calibri"/>
          <w:bCs/>
          <w:sz w:val="22"/>
          <w:szCs w:val="22"/>
        </w:rPr>
        <w:t xml:space="preserve"> do SWZ;</w:t>
      </w:r>
    </w:p>
    <w:p w14:paraId="0B0EE64D" w14:textId="79766F9B" w:rsidR="00030A3E" w:rsidRPr="000A46FE" w:rsidRDefault="00030A3E" w:rsidP="00982700">
      <w:pPr>
        <w:pStyle w:val="Akapitzlist"/>
        <w:numPr>
          <w:ilvl w:val="0"/>
          <w:numId w:val="31"/>
        </w:numPr>
        <w:spacing w:after="240" w:line="300" w:lineRule="auto"/>
        <w:ind w:left="850" w:hanging="283"/>
        <w:contextualSpacing/>
        <w:rPr>
          <w:rFonts w:ascii="Calibri" w:hAnsi="Calibri" w:cs="Calibri"/>
          <w:bCs/>
          <w:sz w:val="22"/>
          <w:szCs w:val="22"/>
        </w:rPr>
      </w:pPr>
      <w:r w:rsidRPr="000A46FE">
        <w:rPr>
          <w:rFonts w:ascii="Calibri" w:hAnsi="Calibri" w:cs="Calibri"/>
          <w:bCs/>
          <w:sz w:val="22"/>
          <w:szCs w:val="22"/>
        </w:rPr>
        <w:t xml:space="preserve">Formularzu cenowym stanowiącym załącznik nr </w:t>
      </w:r>
      <w:r w:rsidR="002A4A66">
        <w:rPr>
          <w:rFonts w:ascii="Calibri" w:hAnsi="Calibri" w:cs="Calibri"/>
          <w:bCs/>
          <w:sz w:val="22"/>
          <w:szCs w:val="22"/>
        </w:rPr>
        <w:t>4</w:t>
      </w:r>
      <w:r w:rsidRPr="000A46FE">
        <w:rPr>
          <w:rFonts w:ascii="Calibri" w:hAnsi="Calibri" w:cs="Calibri"/>
          <w:bCs/>
          <w:sz w:val="22"/>
          <w:szCs w:val="22"/>
        </w:rPr>
        <w:t xml:space="preserve"> do SWZ;</w:t>
      </w:r>
    </w:p>
    <w:p w14:paraId="55A5CA40" w14:textId="742F4ADB" w:rsidR="00030A3E" w:rsidRPr="000A46FE" w:rsidRDefault="00030A3E" w:rsidP="00982700">
      <w:pPr>
        <w:pStyle w:val="Akapitzlist"/>
        <w:numPr>
          <w:ilvl w:val="0"/>
          <w:numId w:val="31"/>
        </w:numPr>
        <w:spacing w:after="240" w:line="300" w:lineRule="auto"/>
        <w:ind w:left="850" w:hanging="283"/>
        <w:contextualSpacing/>
        <w:rPr>
          <w:rFonts w:ascii="Calibri" w:hAnsi="Calibri" w:cs="Calibri"/>
          <w:bCs/>
          <w:sz w:val="22"/>
          <w:szCs w:val="22"/>
        </w:rPr>
      </w:pPr>
      <w:r w:rsidRPr="000A46FE">
        <w:rPr>
          <w:rFonts w:ascii="Calibri" w:hAnsi="Calibri" w:cs="Calibri"/>
          <w:bCs/>
          <w:sz w:val="22"/>
          <w:szCs w:val="22"/>
        </w:rPr>
        <w:t xml:space="preserve">Projektowanych postanowieniach umowy stanowiących załącznik nr </w:t>
      </w:r>
      <w:r w:rsidR="002A4A66">
        <w:rPr>
          <w:rFonts w:ascii="Calibri" w:hAnsi="Calibri" w:cs="Calibri"/>
          <w:bCs/>
          <w:sz w:val="22"/>
          <w:szCs w:val="22"/>
        </w:rPr>
        <w:t>6</w:t>
      </w:r>
      <w:r w:rsidRPr="000A46FE">
        <w:rPr>
          <w:rFonts w:ascii="Calibri" w:hAnsi="Calibri" w:cs="Calibri"/>
          <w:bCs/>
          <w:sz w:val="22"/>
          <w:szCs w:val="22"/>
        </w:rPr>
        <w:t xml:space="preserve"> do SWZ.</w:t>
      </w:r>
    </w:p>
    <w:p w14:paraId="1F240762" w14:textId="74CDCF96" w:rsidR="007E10E4" w:rsidRPr="007E10E4" w:rsidRDefault="007E10E4" w:rsidP="00F31D58">
      <w:pPr>
        <w:numPr>
          <w:ilvl w:val="0"/>
          <w:numId w:val="9"/>
        </w:numPr>
        <w:spacing w:after="240" w:line="300" w:lineRule="auto"/>
        <w:ind w:left="426" w:hanging="426"/>
        <w:rPr>
          <w:rFonts w:asciiTheme="minorHAnsi" w:hAnsiTheme="minorHAnsi" w:cstheme="minorHAnsi"/>
          <w:bCs/>
          <w:sz w:val="22"/>
          <w:szCs w:val="22"/>
        </w:rPr>
      </w:pPr>
      <w:r w:rsidRPr="007E10E4">
        <w:rPr>
          <w:rFonts w:asciiTheme="minorHAnsi" w:hAnsiTheme="minorHAnsi" w:cstheme="minorHAnsi"/>
          <w:bCs/>
          <w:sz w:val="22"/>
          <w:szCs w:val="22"/>
        </w:rPr>
        <w:t xml:space="preserve">Ceny jednostkowe określone przez Wykonawcę w </w:t>
      </w:r>
      <w:r w:rsidR="00296E73">
        <w:rPr>
          <w:rFonts w:asciiTheme="minorHAnsi" w:hAnsiTheme="minorHAnsi" w:cstheme="minorHAnsi"/>
          <w:bCs/>
          <w:sz w:val="22"/>
          <w:szCs w:val="22"/>
        </w:rPr>
        <w:t>F</w:t>
      </w:r>
      <w:r w:rsidRPr="007E10E4">
        <w:rPr>
          <w:rFonts w:asciiTheme="minorHAnsi" w:hAnsiTheme="minorHAnsi" w:cstheme="minorHAnsi"/>
          <w:bCs/>
          <w:sz w:val="22"/>
          <w:szCs w:val="22"/>
        </w:rPr>
        <w:t>ormularzu cenowym</w:t>
      </w:r>
      <w:r w:rsidR="00296E73">
        <w:rPr>
          <w:rFonts w:asciiTheme="minorHAnsi" w:hAnsiTheme="minorHAnsi" w:cstheme="minorHAnsi"/>
          <w:bCs/>
          <w:sz w:val="22"/>
          <w:szCs w:val="22"/>
        </w:rPr>
        <w:t xml:space="preserve"> stanowiącym załącznik nr </w:t>
      </w:r>
      <w:r w:rsidR="002A4A66">
        <w:rPr>
          <w:rFonts w:asciiTheme="minorHAnsi" w:hAnsiTheme="minorHAnsi" w:cstheme="minorHAnsi"/>
          <w:bCs/>
          <w:sz w:val="22"/>
          <w:szCs w:val="22"/>
        </w:rPr>
        <w:t>4</w:t>
      </w:r>
      <w:r w:rsidR="00296E73">
        <w:rPr>
          <w:rFonts w:asciiTheme="minorHAnsi" w:hAnsiTheme="minorHAnsi" w:cstheme="minorHAnsi"/>
          <w:bCs/>
          <w:sz w:val="22"/>
          <w:szCs w:val="22"/>
        </w:rPr>
        <w:t xml:space="preserve"> do SWZ</w:t>
      </w:r>
      <w:r w:rsidRPr="007E10E4">
        <w:rPr>
          <w:rFonts w:asciiTheme="minorHAnsi" w:hAnsiTheme="minorHAnsi" w:cstheme="minorHAnsi"/>
          <w:bCs/>
          <w:sz w:val="22"/>
          <w:szCs w:val="22"/>
        </w:rPr>
        <w:t xml:space="preserve"> dla ustalenia maksymalne</w:t>
      </w:r>
      <w:r>
        <w:rPr>
          <w:rFonts w:asciiTheme="minorHAnsi" w:hAnsiTheme="minorHAnsi" w:cstheme="minorHAnsi"/>
          <w:bCs/>
          <w:sz w:val="22"/>
          <w:szCs w:val="22"/>
        </w:rPr>
        <w:t>go wynagrodzenia</w:t>
      </w:r>
      <w:r w:rsidRPr="007E10E4">
        <w:rPr>
          <w:rFonts w:asciiTheme="minorHAnsi" w:hAnsiTheme="minorHAnsi" w:cstheme="minorHAnsi"/>
          <w:bCs/>
          <w:sz w:val="22"/>
          <w:szCs w:val="22"/>
        </w:rPr>
        <w:t xml:space="preserve"> brutto służyć będą po podpisaniu umowy do rozliczeń pomiędzy Zamawiającym a Wykonawcą za faktycznie wykonane prace. Ceny jednostkowe wskazane w formularzu cenowym obowiązywać będą przez cały okres realizacji umowy i nie będą podlegać podwyższeniu, z zastrzeżeniem zmian określonych w projektowanych postanowieniach umowy. W stosunku do powyższego Wykonawcy nie będzie przysługiwać roszczenie względem Zamawiającego. Uwaga! należy wycenić odpowiednio wszystkie pozycje formularza cenowego! Pominięcie lub dodanie jakiejkolwiek pozycji spowoduje odrzucenie oferty jako niezgodnej z warunkami zamówienia.</w:t>
      </w:r>
    </w:p>
    <w:p w14:paraId="443BF6EB" w14:textId="2F6C0092" w:rsidR="007E10E4" w:rsidRDefault="007E10E4" w:rsidP="00F31D58">
      <w:pPr>
        <w:numPr>
          <w:ilvl w:val="0"/>
          <w:numId w:val="9"/>
        </w:numPr>
        <w:spacing w:after="240" w:line="300" w:lineRule="auto"/>
        <w:ind w:left="426" w:hanging="426"/>
        <w:rPr>
          <w:rFonts w:asciiTheme="minorHAnsi" w:hAnsiTheme="minorHAnsi" w:cstheme="minorHAnsi"/>
          <w:bCs/>
          <w:sz w:val="22"/>
          <w:szCs w:val="22"/>
        </w:rPr>
      </w:pPr>
      <w:r w:rsidRPr="007E10E4">
        <w:rPr>
          <w:rFonts w:asciiTheme="minorHAnsi" w:hAnsiTheme="minorHAnsi" w:cstheme="minorHAnsi"/>
          <w:bCs/>
          <w:sz w:val="22"/>
          <w:szCs w:val="22"/>
        </w:rPr>
        <w:t>W maksymaln</w:t>
      </w:r>
      <w:r>
        <w:rPr>
          <w:rFonts w:asciiTheme="minorHAnsi" w:hAnsiTheme="minorHAnsi" w:cstheme="minorHAnsi"/>
          <w:bCs/>
          <w:sz w:val="22"/>
          <w:szCs w:val="22"/>
        </w:rPr>
        <w:t>ym wynagrodzeniu brutto</w:t>
      </w:r>
      <w:r w:rsidRPr="007E10E4">
        <w:rPr>
          <w:rFonts w:asciiTheme="minorHAnsi" w:hAnsiTheme="minorHAnsi" w:cstheme="minorHAnsi"/>
          <w:bCs/>
          <w:sz w:val="22"/>
          <w:szCs w:val="22"/>
        </w:rPr>
        <w:t xml:space="preserve">, w tym w cenach jednostkowych zawartych w Formularzu cenowym, stanowiącym </w:t>
      </w:r>
      <w:r w:rsidRPr="00750991">
        <w:rPr>
          <w:rFonts w:asciiTheme="minorHAnsi" w:hAnsiTheme="minorHAnsi" w:cstheme="minorHAnsi"/>
          <w:bCs/>
          <w:sz w:val="22"/>
          <w:szCs w:val="22"/>
        </w:rPr>
        <w:t xml:space="preserve">załącznik nr </w:t>
      </w:r>
      <w:r w:rsidR="002A4A66">
        <w:rPr>
          <w:rFonts w:asciiTheme="minorHAnsi" w:hAnsiTheme="minorHAnsi" w:cstheme="minorHAnsi"/>
          <w:bCs/>
          <w:sz w:val="22"/>
          <w:szCs w:val="22"/>
        </w:rPr>
        <w:t>4</w:t>
      </w:r>
      <w:r w:rsidRPr="007E10E4">
        <w:rPr>
          <w:rFonts w:asciiTheme="minorHAnsi" w:hAnsiTheme="minorHAnsi" w:cstheme="minorHAnsi"/>
          <w:bCs/>
          <w:sz w:val="22"/>
          <w:szCs w:val="22"/>
        </w:rPr>
        <w:t xml:space="preserve"> do SWZ muszą być zawarte wszystkie koszty związane z realizacją przedmiotu zamówienia, wszystkie inne koszty oraz ewentualne upusty i rabaty oraz wszystkie potencjalne ryzyka ekonomiczne, jakie mogą wystąpić przy realizacji przedmiotu umowy, a wynikające z okoliczności, których nie można było przewidzieć w chwili zawierania umowy a także podatek od towarów i usług (VAT), jeśli jest należny.</w:t>
      </w:r>
    </w:p>
    <w:p w14:paraId="5D5EAC7E" w14:textId="2E4F5F77" w:rsidR="00730749" w:rsidRPr="007E10E4" w:rsidRDefault="00730749" w:rsidP="00F31D58">
      <w:pPr>
        <w:numPr>
          <w:ilvl w:val="0"/>
          <w:numId w:val="9"/>
        </w:numPr>
        <w:spacing w:after="240" w:line="300" w:lineRule="auto"/>
        <w:ind w:left="426" w:hanging="426"/>
        <w:rPr>
          <w:rFonts w:asciiTheme="minorHAnsi" w:hAnsiTheme="minorHAnsi" w:cstheme="minorHAnsi"/>
          <w:bCs/>
          <w:sz w:val="22"/>
          <w:szCs w:val="22"/>
        </w:rPr>
      </w:pPr>
      <w:r w:rsidRPr="00730749">
        <w:rPr>
          <w:rFonts w:asciiTheme="minorHAnsi" w:hAnsiTheme="minorHAnsi" w:cstheme="minorHAnsi"/>
          <w:bCs/>
          <w:sz w:val="22"/>
          <w:szCs w:val="22"/>
        </w:rPr>
        <w:lastRenderedPageBreak/>
        <w:t xml:space="preserve">Na potrzeby obliczenia </w:t>
      </w:r>
      <w:r>
        <w:rPr>
          <w:rFonts w:asciiTheme="minorHAnsi" w:hAnsiTheme="minorHAnsi" w:cstheme="minorHAnsi"/>
          <w:bCs/>
          <w:sz w:val="22"/>
          <w:szCs w:val="22"/>
        </w:rPr>
        <w:t>maksymalnego wynagrodzenia brutto,</w:t>
      </w:r>
      <w:r w:rsidRPr="00730749">
        <w:rPr>
          <w:rFonts w:asciiTheme="minorHAnsi" w:hAnsiTheme="minorHAnsi" w:cstheme="minorHAnsi"/>
          <w:bCs/>
          <w:sz w:val="22"/>
          <w:szCs w:val="22"/>
        </w:rPr>
        <w:t xml:space="preserve"> przyjmuje się, że usługa świadczona w czerwcu 2026 r. realizowana będzie przez 14 dni kalendarzowych (od dnia 17 czerwca do dnia 30 czerwca 2026 r. włącznie), a </w:t>
      </w:r>
      <w:r>
        <w:rPr>
          <w:rFonts w:asciiTheme="minorHAnsi" w:hAnsiTheme="minorHAnsi" w:cstheme="minorHAnsi"/>
          <w:bCs/>
          <w:sz w:val="22"/>
          <w:szCs w:val="22"/>
        </w:rPr>
        <w:t xml:space="preserve">Wykonawca określi </w:t>
      </w:r>
      <w:r w:rsidRPr="00730749">
        <w:rPr>
          <w:rFonts w:asciiTheme="minorHAnsi" w:hAnsiTheme="minorHAnsi" w:cstheme="minorHAnsi"/>
          <w:bCs/>
          <w:sz w:val="22"/>
          <w:szCs w:val="22"/>
        </w:rPr>
        <w:t>cen</w:t>
      </w:r>
      <w:r>
        <w:rPr>
          <w:rFonts w:asciiTheme="minorHAnsi" w:hAnsiTheme="minorHAnsi" w:cstheme="minorHAnsi"/>
          <w:bCs/>
          <w:sz w:val="22"/>
          <w:szCs w:val="22"/>
        </w:rPr>
        <w:t>ę</w:t>
      </w:r>
      <w:r w:rsidRPr="00730749">
        <w:rPr>
          <w:rFonts w:asciiTheme="minorHAnsi" w:hAnsiTheme="minorHAnsi" w:cstheme="minorHAnsi"/>
          <w:bCs/>
          <w:sz w:val="22"/>
          <w:szCs w:val="22"/>
        </w:rPr>
        <w:t xml:space="preserve"> za ten okres </w:t>
      </w:r>
      <w:r>
        <w:rPr>
          <w:rFonts w:asciiTheme="minorHAnsi" w:hAnsiTheme="minorHAnsi" w:cstheme="minorHAnsi"/>
          <w:bCs/>
          <w:sz w:val="22"/>
          <w:szCs w:val="22"/>
        </w:rPr>
        <w:t xml:space="preserve">w Formularzu cenowym (załącznik nr 4 do SWZ), jako </w:t>
      </w:r>
      <w:r w:rsidRPr="00730749">
        <w:rPr>
          <w:rFonts w:asciiTheme="minorHAnsi" w:hAnsiTheme="minorHAnsi" w:cstheme="minorHAnsi"/>
          <w:bCs/>
          <w:sz w:val="22"/>
          <w:szCs w:val="22"/>
        </w:rPr>
        <w:t xml:space="preserve"> proporcjonalną część ceny miesięcznej, obliczoną jako iloczyn 1/30 ceny miesięcznej i liczby 14.</w:t>
      </w:r>
    </w:p>
    <w:p w14:paraId="01080DAE" w14:textId="0B74E07A" w:rsidR="007E10E4" w:rsidRPr="00982700" w:rsidRDefault="007E10E4" w:rsidP="00401E91">
      <w:pPr>
        <w:numPr>
          <w:ilvl w:val="0"/>
          <w:numId w:val="9"/>
        </w:numPr>
        <w:spacing w:after="240" w:line="300" w:lineRule="auto"/>
        <w:rPr>
          <w:rFonts w:asciiTheme="minorHAnsi" w:hAnsiTheme="minorHAnsi" w:cstheme="minorHAnsi"/>
          <w:bCs/>
          <w:sz w:val="22"/>
          <w:szCs w:val="22"/>
        </w:rPr>
      </w:pPr>
      <w:r w:rsidRPr="00982700">
        <w:rPr>
          <w:rFonts w:asciiTheme="minorHAnsi" w:hAnsiTheme="minorHAnsi" w:cstheme="minorHAnsi"/>
          <w:bCs/>
          <w:sz w:val="22"/>
          <w:szCs w:val="22"/>
        </w:rPr>
        <w:t>Maksymalne wynagrodzenie brutto musi uwzględniać wymogi w zakresie minimalnego wynagrodzenia za pracę dla pracowników wykonujących usługę sprzątania w ramach przedmiotowego postepowania obowiązujące od 1 stycznia 202</w:t>
      </w:r>
      <w:r w:rsidR="00982700" w:rsidRPr="00982700">
        <w:rPr>
          <w:rFonts w:asciiTheme="minorHAnsi" w:hAnsiTheme="minorHAnsi" w:cstheme="minorHAnsi"/>
          <w:bCs/>
          <w:sz w:val="22"/>
          <w:szCs w:val="22"/>
        </w:rPr>
        <w:t>6</w:t>
      </w:r>
      <w:r w:rsidRPr="00982700">
        <w:rPr>
          <w:rFonts w:asciiTheme="minorHAnsi" w:hAnsiTheme="minorHAnsi" w:cstheme="minorHAnsi"/>
          <w:bCs/>
          <w:sz w:val="22"/>
          <w:szCs w:val="22"/>
        </w:rPr>
        <w:t xml:space="preserve"> roku, tj. </w:t>
      </w:r>
      <w:r w:rsidR="00982700" w:rsidRPr="00982700">
        <w:rPr>
          <w:rFonts w:asciiTheme="minorHAnsi" w:hAnsiTheme="minorHAnsi" w:cstheme="minorHAnsi"/>
          <w:bCs/>
          <w:sz w:val="22"/>
          <w:szCs w:val="22"/>
        </w:rPr>
        <w:t>Rozporządzenie Rady Ministrów z dnia 11 września 2025 r. w sprawie wysokości minimalnego wynagrodzenia za pracę oraz wysokości minimalnej stawki godzinowej w 2026 r.</w:t>
      </w:r>
      <w:r w:rsidR="00982700">
        <w:rPr>
          <w:rFonts w:asciiTheme="minorHAnsi" w:hAnsiTheme="minorHAnsi" w:cstheme="minorHAnsi"/>
          <w:bCs/>
          <w:sz w:val="22"/>
          <w:szCs w:val="22"/>
        </w:rPr>
        <w:t xml:space="preserve"> </w:t>
      </w:r>
      <w:r w:rsidR="00982700" w:rsidRPr="00982700">
        <w:rPr>
          <w:rFonts w:asciiTheme="minorHAnsi" w:hAnsiTheme="minorHAnsi" w:cstheme="minorHAnsi"/>
          <w:bCs/>
          <w:sz w:val="22"/>
          <w:szCs w:val="22"/>
        </w:rPr>
        <w:t>(Dz. U. z 2025 r. poz. 1242)</w:t>
      </w:r>
      <w:r w:rsidR="00982700">
        <w:rPr>
          <w:rFonts w:asciiTheme="minorHAnsi" w:hAnsiTheme="minorHAnsi" w:cstheme="minorHAnsi"/>
          <w:bCs/>
          <w:sz w:val="22"/>
          <w:szCs w:val="22"/>
        </w:rPr>
        <w:t>.</w:t>
      </w:r>
      <w:r w:rsidR="00982700" w:rsidRPr="00982700">
        <w:rPr>
          <w:rFonts w:asciiTheme="minorHAnsi" w:hAnsiTheme="minorHAnsi" w:cstheme="minorHAnsi"/>
          <w:bCs/>
          <w:sz w:val="22"/>
          <w:szCs w:val="22"/>
        </w:rPr>
        <w:t xml:space="preserve"> </w:t>
      </w:r>
    </w:p>
    <w:p w14:paraId="2D0179EB" w14:textId="77777777" w:rsidR="007E10E4" w:rsidRPr="007E10E4" w:rsidRDefault="007E10E4" w:rsidP="00F31D58">
      <w:pPr>
        <w:numPr>
          <w:ilvl w:val="0"/>
          <w:numId w:val="9"/>
        </w:numPr>
        <w:spacing w:after="240" w:line="300" w:lineRule="auto"/>
        <w:ind w:left="426" w:hanging="426"/>
        <w:rPr>
          <w:rFonts w:asciiTheme="minorHAnsi" w:hAnsiTheme="minorHAnsi" w:cstheme="minorHAnsi"/>
          <w:bCs/>
          <w:sz w:val="22"/>
          <w:szCs w:val="22"/>
        </w:rPr>
      </w:pPr>
      <w:r w:rsidRPr="007E10E4">
        <w:rPr>
          <w:rFonts w:asciiTheme="minorHAnsi" w:hAnsiTheme="minorHAnsi" w:cstheme="minorHAnsi"/>
          <w:bCs/>
          <w:sz w:val="22"/>
          <w:szCs w:val="22"/>
        </w:rPr>
        <w:t>Ceny brutto podane w ofercie, w tym w formularzu cenowym muszą być obliczone z dokładnością do dwóch miejsc po przecinku.</w:t>
      </w:r>
    </w:p>
    <w:p w14:paraId="18182CDE" w14:textId="4CB4C293" w:rsidR="007A00B5" w:rsidRPr="00756763" w:rsidRDefault="002B675F" w:rsidP="00F31D58">
      <w:pPr>
        <w:numPr>
          <w:ilvl w:val="0"/>
          <w:numId w:val="9"/>
        </w:numPr>
        <w:spacing w:after="240" w:line="300" w:lineRule="auto"/>
        <w:ind w:left="426" w:hanging="426"/>
        <w:rPr>
          <w:rFonts w:ascii="Calibri" w:hAnsi="Calibri" w:cs="Calibri"/>
          <w:bCs/>
          <w:sz w:val="22"/>
          <w:szCs w:val="22"/>
        </w:rPr>
      </w:pPr>
      <w:r>
        <w:rPr>
          <w:rFonts w:ascii="Calibri" w:hAnsi="Calibri" w:cs="Calibri"/>
          <w:bCs/>
          <w:sz w:val="22"/>
          <w:szCs w:val="22"/>
        </w:rPr>
        <w:t>Ceny brutto podane</w:t>
      </w:r>
      <w:r w:rsidR="007A00B5" w:rsidRPr="007A00B5">
        <w:rPr>
          <w:rFonts w:ascii="Calibri" w:hAnsi="Calibri" w:cs="Calibri"/>
          <w:bCs/>
          <w:sz w:val="22"/>
          <w:szCs w:val="22"/>
        </w:rPr>
        <w:t xml:space="preserve"> w formularzu ofertowym za realiz</w:t>
      </w:r>
      <w:r>
        <w:rPr>
          <w:rFonts w:ascii="Calibri" w:hAnsi="Calibri" w:cs="Calibri"/>
          <w:bCs/>
          <w:sz w:val="22"/>
          <w:szCs w:val="22"/>
        </w:rPr>
        <w:t>ację przedmiotu zamówienia winny</w:t>
      </w:r>
      <w:r w:rsidR="007A00B5" w:rsidRPr="007A00B5">
        <w:rPr>
          <w:rFonts w:ascii="Calibri" w:hAnsi="Calibri" w:cs="Calibri"/>
          <w:bCs/>
          <w:sz w:val="22"/>
          <w:szCs w:val="22"/>
        </w:rPr>
        <w:t xml:space="preserve"> zawierać stawkę podatku VAT określoną zgodnie z ustawą z dnia 11 marca 2004r. o podatku od towarów i usług (Dz. U. z 202</w:t>
      </w:r>
      <w:r w:rsidR="00296E73">
        <w:rPr>
          <w:rFonts w:ascii="Calibri" w:hAnsi="Calibri" w:cs="Calibri"/>
          <w:bCs/>
          <w:sz w:val="22"/>
          <w:szCs w:val="22"/>
        </w:rPr>
        <w:t>5</w:t>
      </w:r>
      <w:r w:rsidR="007A00B5" w:rsidRPr="007A00B5">
        <w:rPr>
          <w:rFonts w:ascii="Calibri" w:hAnsi="Calibri" w:cs="Calibri"/>
          <w:bCs/>
          <w:sz w:val="22"/>
          <w:szCs w:val="22"/>
        </w:rPr>
        <w:t xml:space="preserve"> r. poz. </w:t>
      </w:r>
      <w:r w:rsidR="00296E73">
        <w:rPr>
          <w:rFonts w:ascii="Calibri" w:hAnsi="Calibri" w:cs="Calibri"/>
          <w:bCs/>
          <w:sz w:val="22"/>
          <w:szCs w:val="22"/>
        </w:rPr>
        <w:t>775</w:t>
      </w:r>
      <w:r w:rsidR="007A00B5" w:rsidRPr="007A00B5">
        <w:rPr>
          <w:rFonts w:ascii="Calibri" w:hAnsi="Calibri" w:cs="Calibri"/>
          <w:bCs/>
          <w:sz w:val="22"/>
          <w:szCs w:val="22"/>
        </w:rPr>
        <w:t>).</w:t>
      </w:r>
    </w:p>
    <w:p w14:paraId="4A53B666" w14:textId="60E60FB9" w:rsidR="009B6E52" w:rsidRPr="00756763" w:rsidRDefault="002B675F" w:rsidP="00F31D58">
      <w:pPr>
        <w:numPr>
          <w:ilvl w:val="0"/>
          <w:numId w:val="9"/>
        </w:numPr>
        <w:spacing w:after="240" w:line="300" w:lineRule="auto"/>
        <w:ind w:left="567" w:hanging="567"/>
        <w:rPr>
          <w:rFonts w:ascii="Calibri" w:hAnsi="Calibri" w:cs="Calibri"/>
          <w:bCs/>
          <w:sz w:val="22"/>
          <w:szCs w:val="22"/>
        </w:rPr>
      </w:pPr>
      <w:r>
        <w:rPr>
          <w:rFonts w:ascii="Calibri" w:hAnsi="Calibri" w:cs="Calibri"/>
          <w:bCs/>
          <w:sz w:val="22"/>
          <w:szCs w:val="22"/>
        </w:rPr>
        <w:t>Wszystkie c</w:t>
      </w:r>
      <w:r w:rsidRPr="00756763">
        <w:rPr>
          <w:rFonts w:ascii="Calibri" w:hAnsi="Calibri" w:cs="Calibri"/>
          <w:bCs/>
          <w:sz w:val="22"/>
          <w:szCs w:val="22"/>
        </w:rPr>
        <w:t xml:space="preserve">eny brutto </w:t>
      </w:r>
      <w:r>
        <w:rPr>
          <w:rFonts w:ascii="Calibri" w:hAnsi="Calibri" w:cs="Calibri"/>
          <w:bCs/>
          <w:sz w:val="22"/>
          <w:szCs w:val="22"/>
        </w:rPr>
        <w:t>podane</w:t>
      </w:r>
      <w:r w:rsidR="009B6E52" w:rsidRPr="00756763">
        <w:rPr>
          <w:rFonts w:ascii="Calibri" w:hAnsi="Calibri" w:cs="Calibri"/>
          <w:bCs/>
          <w:sz w:val="22"/>
          <w:szCs w:val="22"/>
        </w:rPr>
        <w:t xml:space="preserve"> w ofercie mus</w:t>
      </w:r>
      <w:r>
        <w:rPr>
          <w:rFonts w:ascii="Calibri" w:hAnsi="Calibri" w:cs="Calibri"/>
          <w:bCs/>
          <w:sz w:val="22"/>
          <w:szCs w:val="22"/>
        </w:rPr>
        <w:t>zą</w:t>
      </w:r>
      <w:r w:rsidR="009B6E52" w:rsidRPr="00756763">
        <w:rPr>
          <w:rFonts w:ascii="Calibri" w:hAnsi="Calibri" w:cs="Calibri"/>
          <w:bCs/>
          <w:sz w:val="22"/>
          <w:szCs w:val="22"/>
        </w:rPr>
        <w:t xml:space="preserve"> być obliczon</w:t>
      </w:r>
      <w:r>
        <w:rPr>
          <w:rFonts w:ascii="Calibri" w:hAnsi="Calibri" w:cs="Calibri"/>
          <w:bCs/>
          <w:sz w:val="22"/>
          <w:szCs w:val="22"/>
        </w:rPr>
        <w:t>e</w:t>
      </w:r>
      <w:r w:rsidR="009B6E52" w:rsidRPr="00756763">
        <w:rPr>
          <w:rFonts w:ascii="Calibri" w:hAnsi="Calibri" w:cs="Calibri"/>
          <w:bCs/>
          <w:sz w:val="22"/>
          <w:szCs w:val="22"/>
        </w:rPr>
        <w:t xml:space="preserve"> z dokładnością do dwóch miejsc po przecinku.</w:t>
      </w:r>
    </w:p>
    <w:p w14:paraId="146324AD" w14:textId="44985BB5" w:rsidR="009B6E52" w:rsidRPr="00756763" w:rsidRDefault="009B6E52" w:rsidP="00F31D58">
      <w:pPr>
        <w:numPr>
          <w:ilvl w:val="0"/>
          <w:numId w:val="9"/>
        </w:numPr>
        <w:spacing w:after="240" w:line="300" w:lineRule="auto"/>
        <w:ind w:left="567" w:hanging="567"/>
        <w:rPr>
          <w:rFonts w:ascii="Calibri" w:hAnsi="Calibri" w:cs="Calibri"/>
          <w:bCs/>
          <w:sz w:val="22"/>
          <w:szCs w:val="22"/>
        </w:rPr>
      </w:pPr>
      <w:r w:rsidRPr="00756763">
        <w:rPr>
          <w:rFonts w:ascii="Calibri" w:hAnsi="Calibri" w:cs="Calibri"/>
          <w:bCs/>
          <w:sz w:val="22"/>
          <w:szCs w:val="22"/>
        </w:rPr>
        <w:t xml:space="preserve">Zamawiający dopuszcza prowadzenie rozliczeń z Wykonawcą jedynie w walucie polskiej. Ceny podane w ofercie muszą być wyrażone w złotych polskich (PLN). </w:t>
      </w:r>
    </w:p>
    <w:p w14:paraId="3A82C735" w14:textId="2740A2E3" w:rsidR="009B6E52" w:rsidRPr="00756763" w:rsidRDefault="009B6E52" w:rsidP="00F31D58">
      <w:pPr>
        <w:numPr>
          <w:ilvl w:val="0"/>
          <w:numId w:val="9"/>
        </w:numPr>
        <w:spacing w:after="240" w:line="300" w:lineRule="auto"/>
        <w:ind w:left="567" w:hanging="567"/>
        <w:rPr>
          <w:rFonts w:ascii="Calibri" w:hAnsi="Calibri" w:cs="Calibri"/>
          <w:bCs/>
          <w:color w:val="000000"/>
          <w:sz w:val="22"/>
          <w:szCs w:val="22"/>
        </w:rPr>
      </w:pPr>
      <w:r w:rsidRPr="00756763">
        <w:rPr>
          <w:rFonts w:ascii="Calibri" w:hAnsi="Calibri" w:cs="Calibri"/>
          <w:color w:val="000000"/>
          <w:sz w:val="22"/>
          <w:szCs w:val="22"/>
        </w:rPr>
        <w:t xml:space="preserve">Jeżeli została złożona oferta, której wybór prowadziłby do powstania u zamawiającego obowiązku podatkowego zgodnie z </w:t>
      </w:r>
      <w:hyperlink r:id="rId23" w:anchor="/document/17086198?cm=DOCUMENT" w:tgtFrame="_blank" w:history="1">
        <w:r w:rsidRPr="00756763">
          <w:rPr>
            <w:rStyle w:val="Hipercze"/>
            <w:rFonts w:ascii="Calibri" w:hAnsi="Calibri" w:cs="Calibri"/>
            <w:color w:val="000000"/>
            <w:sz w:val="22"/>
            <w:szCs w:val="22"/>
          </w:rPr>
          <w:t>ustawą</w:t>
        </w:r>
      </w:hyperlink>
      <w:r w:rsidRPr="00756763">
        <w:rPr>
          <w:rFonts w:ascii="Calibri" w:hAnsi="Calibri" w:cs="Calibri"/>
          <w:color w:val="000000"/>
          <w:sz w:val="22"/>
          <w:szCs w:val="22"/>
        </w:rPr>
        <w:t xml:space="preserve"> z dnia 11 marca 2004 r. o podatku o</w:t>
      </w:r>
      <w:r>
        <w:rPr>
          <w:rFonts w:ascii="Calibri" w:hAnsi="Calibri" w:cs="Calibri"/>
          <w:color w:val="000000"/>
          <w:sz w:val="22"/>
          <w:szCs w:val="22"/>
        </w:rPr>
        <w:t>d towarów i usług (Dz. U. z 202</w:t>
      </w:r>
      <w:r w:rsidR="00296E73">
        <w:rPr>
          <w:rFonts w:ascii="Calibri" w:hAnsi="Calibri" w:cs="Calibri"/>
          <w:color w:val="000000"/>
          <w:sz w:val="22"/>
          <w:szCs w:val="22"/>
        </w:rPr>
        <w:t>5</w:t>
      </w:r>
      <w:r w:rsidRPr="00756763">
        <w:rPr>
          <w:rFonts w:ascii="Calibri" w:hAnsi="Calibri" w:cs="Calibri"/>
          <w:color w:val="000000"/>
          <w:sz w:val="22"/>
          <w:szCs w:val="22"/>
        </w:rPr>
        <w:t xml:space="preserve"> r. poz. </w:t>
      </w:r>
      <w:r w:rsidR="00296E73">
        <w:rPr>
          <w:rFonts w:ascii="Calibri" w:hAnsi="Calibri" w:cs="Calibri"/>
          <w:color w:val="000000"/>
          <w:sz w:val="22"/>
          <w:szCs w:val="22"/>
        </w:rPr>
        <w:t>775</w:t>
      </w:r>
      <w:r w:rsidRPr="00756763">
        <w:rPr>
          <w:rFonts w:ascii="Calibri" w:hAnsi="Calibri" w:cs="Calibri"/>
          <w:color w:val="000000"/>
          <w:sz w:val="22"/>
          <w:szCs w:val="22"/>
        </w:rPr>
        <w:t>), dla celów zastosowania kryterium ceny lub kosztu zamawiający dolicza do przedstawionej w tej ofercie ceny kwotę podatku od towarów i usług, którą miałby obowiązek rozliczyć.</w:t>
      </w:r>
    </w:p>
    <w:p w14:paraId="4621053C" w14:textId="2402F749" w:rsidR="009B6E52" w:rsidRPr="00EE00AF" w:rsidRDefault="009B6E52" w:rsidP="00F31D58">
      <w:pPr>
        <w:numPr>
          <w:ilvl w:val="0"/>
          <w:numId w:val="9"/>
        </w:numPr>
        <w:spacing w:after="240" w:line="300" w:lineRule="auto"/>
        <w:ind w:left="567" w:hanging="567"/>
        <w:rPr>
          <w:rFonts w:ascii="Calibri" w:hAnsi="Calibri" w:cs="Calibri"/>
          <w:sz w:val="22"/>
          <w:szCs w:val="22"/>
        </w:rPr>
      </w:pPr>
      <w:r w:rsidRPr="00EE00AF">
        <w:rPr>
          <w:rFonts w:ascii="Calibri" w:hAnsi="Calibri" w:cs="Calibri"/>
          <w:sz w:val="22"/>
          <w:szCs w:val="22"/>
        </w:rPr>
        <w:t>W składanej ofercie Wykonawca ma obowiązek:</w:t>
      </w:r>
      <w:r>
        <w:rPr>
          <w:rFonts w:ascii="Calibri" w:hAnsi="Calibri" w:cs="Calibri"/>
          <w:sz w:val="22"/>
          <w:szCs w:val="22"/>
        </w:rPr>
        <w:t xml:space="preserve"> </w:t>
      </w:r>
    </w:p>
    <w:p w14:paraId="7BD2A57C" w14:textId="77777777" w:rsidR="009B6E52" w:rsidRPr="00EE00AF" w:rsidRDefault="009B6E52" w:rsidP="00F254F5">
      <w:pPr>
        <w:numPr>
          <w:ilvl w:val="0"/>
          <w:numId w:val="10"/>
        </w:numPr>
        <w:shd w:val="clear" w:color="auto" w:fill="FFFFFF"/>
        <w:spacing w:after="240" w:line="300" w:lineRule="auto"/>
        <w:ind w:left="851" w:hanging="284"/>
        <w:contextualSpacing/>
        <w:rPr>
          <w:rFonts w:ascii="Calibri" w:hAnsi="Calibri" w:cs="Calibri"/>
          <w:sz w:val="22"/>
          <w:szCs w:val="22"/>
        </w:rPr>
      </w:pPr>
      <w:r w:rsidRPr="00EE00AF">
        <w:rPr>
          <w:rFonts w:ascii="Calibri" w:hAnsi="Calibri" w:cs="Calibri"/>
          <w:sz w:val="22"/>
          <w:szCs w:val="22"/>
        </w:rPr>
        <w:t>poinformowania zamawiającego, że wybór jego oferty będzie prowadził do powstania u zamawiającego obowiązku podatkowego;</w:t>
      </w:r>
    </w:p>
    <w:p w14:paraId="5B238C51" w14:textId="77777777" w:rsidR="009B6E52" w:rsidRPr="00EE00AF" w:rsidRDefault="009B6E52" w:rsidP="00F254F5">
      <w:pPr>
        <w:numPr>
          <w:ilvl w:val="0"/>
          <w:numId w:val="10"/>
        </w:numPr>
        <w:shd w:val="clear" w:color="auto" w:fill="FFFFFF"/>
        <w:spacing w:after="240" w:line="300" w:lineRule="auto"/>
        <w:ind w:left="851" w:hanging="284"/>
        <w:contextualSpacing/>
        <w:rPr>
          <w:rFonts w:ascii="Calibri" w:hAnsi="Calibri" w:cs="Calibri"/>
          <w:sz w:val="22"/>
          <w:szCs w:val="22"/>
        </w:rPr>
      </w:pPr>
      <w:r w:rsidRPr="00EE00AF">
        <w:rPr>
          <w:rFonts w:ascii="Calibri" w:hAnsi="Calibri" w:cs="Calibri"/>
          <w:sz w:val="22"/>
          <w:szCs w:val="22"/>
        </w:rPr>
        <w:t xml:space="preserve">wskazania nazwy (rodzaju) towaru lub usługi, których dostawa lub świadczenie będą prowadziły do powstania obowiązku podatkowego; </w:t>
      </w:r>
    </w:p>
    <w:p w14:paraId="7DCAEC71" w14:textId="77777777" w:rsidR="009B6E52" w:rsidRPr="00EE00AF" w:rsidRDefault="009B6E52" w:rsidP="00F254F5">
      <w:pPr>
        <w:numPr>
          <w:ilvl w:val="0"/>
          <w:numId w:val="10"/>
        </w:numPr>
        <w:shd w:val="clear" w:color="auto" w:fill="FFFFFF"/>
        <w:spacing w:after="240" w:line="300" w:lineRule="auto"/>
        <w:ind w:left="851" w:hanging="284"/>
        <w:contextualSpacing/>
        <w:rPr>
          <w:rFonts w:ascii="Calibri" w:hAnsi="Calibri" w:cs="Calibri"/>
          <w:sz w:val="22"/>
          <w:szCs w:val="22"/>
        </w:rPr>
      </w:pPr>
      <w:r w:rsidRPr="00EE00AF">
        <w:rPr>
          <w:rFonts w:ascii="Calibri" w:hAnsi="Calibri" w:cs="Calibri"/>
          <w:sz w:val="22"/>
          <w:szCs w:val="22"/>
        </w:rPr>
        <w:t xml:space="preserve">wskazania wartości towaru lub usługi objętego obowiązkiem podatkowym zamawiającego, bez kwoty podatku; </w:t>
      </w:r>
    </w:p>
    <w:p w14:paraId="014281EC" w14:textId="49AE2F6A" w:rsidR="009412E5" w:rsidRDefault="009B6E52" w:rsidP="00F254F5">
      <w:pPr>
        <w:numPr>
          <w:ilvl w:val="0"/>
          <w:numId w:val="10"/>
        </w:numPr>
        <w:shd w:val="clear" w:color="auto" w:fill="FFFFFF"/>
        <w:spacing w:after="240" w:line="300" w:lineRule="auto"/>
        <w:ind w:left="851" w:hanging="284"/>
        <w:contextualSpacing/>
        <w:rPr>
          <w:rFonts w:ascii="Calibri" w:hAnsi="Calibri" w:cs="Calibri"/>
          <w:sz w:val="22"/>
          <w:szCs w:val="22"/>
        </w:rPr>
      </w:pPr>
      <w:r w:rsidRPr="00EE00AF">
        <w:rPr>
          <w:rFonts w:ascii="Calibri" w:hAnsi="Calibri" w:cs="Calibri"/>
          <w:sz w:val="22"/>
          <w:szCs w:val="22"/>
        </w:rPr>
        <w:t>wskazania stawki podatku od towarów i usług, która zgodnie z wiedzą wykonawcy, będzie miała zastosowanie.</w:t>
      </w:r>
      <w:r>
        <w:rPr>
          <w:rFonts w:ascii="Calibri" w:hAnsi="Calibri" w:cs="Calibri"/>
          <w:sz w:val="22"/>
          <w:szCs w:val="22"/>
        </w:rPr>
        <w:t xml:space="preserve"> </w:t>
      </w:r>
    </w:p>
    <w:bookmarkEnd w:id="6"/>
    <w:p w14:paraId="1600D7B7" w14:textId="39604D04" w:rsidR="001F5F1A" w:rsidRPr="00AC5F22" w:rsidRDefault="001F5F1A" w:rsidP="009B5D2B">
      <w:pPr>
        <w:pStyle w:val="Podtytu"/>
        <w:spacing w:before="0" w:after="240"/>
        <w:rPr>
          <w:rFonts w:asciiTheme="minorHAnsi" w:hAnsiTheme="minorHAnsi" w:cstheme="minorHAnsi"/>
          <w:szCs w:val="24"/>
        </w:rPr>
      </w:pPr>
      <w:r w:rsidRPr="00AC5F22">
        <w:rPr>
          <w:rFonts w:asciiTheme="minorHAnsi" w:hAnsiTheme="minorHAnsi" w:cstheme="minorHAnsi"/>
          <w:szCs w:val="24"/>
        </w:rPr>
        <w:t>ROZDZIAŁ V</w:t>
      </w:r>
    </w:p>
    <w:p w14:paraId="3E775B82" w14:textId="16D476A3" w:rsidR="001F5F1A" w:rsidRDefault="001F5F1A" w:rsidP="009B5D2B">
      <w:pPr>
        <w:pStyle w:val="Podtytu"/>
        <w:spacing w:before="0" w:after="240"/>
        <w:rPr>
          <w:rFonts w:asciiTheme="minorHAnsi" w:hAnsiTheme="minorHAnsi" w:cstheme="minorHAnsi"/>
          <w:szCs w:val="24"/>
        </w:rPr>
      </w:pPr>
      <w:r w:rsidRPr="005241C9">
        <w:rPr>
          <w:rFonts w:asciiTheme="minorHAnsi" w:hAnsiTheme="minorHAnsi" w:cstheme="minorHAnsi"/>
          <w:szCs w:val="24"/>
        </w:rPr>
        <w:t>SPOSÓB ORAZ TERMIN SKŁADANIA OFERT. TERMIN SKŁADANIA OFERT</w:t>
      </w:r>
    </w:p>
    <w:p w14:paraId="1DF6C3AB" w14:textId="25514DC7" w:rsidR="002111B6" w:rsidRPr="000A46FE" w:rsidRDefault="007F6BE9" w:rsidP="00F31D58">
      <w:pPr>
        <w:pStyle w:val="Podtytu"/>
        <w:numPr>
          <w:ilvl w:val="0"/>
          <w:numId w:val="4"/>
        </w:numPr>
        <w:spacing w:before="0" w:after="240"/>
        <w:ind w:left="426" w:hanging="426"/>
        <w:rPr>
          <w:rFonts w:asciiTheme="minorHAnsi" w:hAnsiTheme="minorHAnsi" w:cstheme="minorHAnsi"/>
          <w:szCs w:val="24"/>
          <w:lang w:val="pl-PL"/>
        </w:rPr>
      </w:pPr>
      <w:r>
        <w:rPr>
          <w:rFonts w:asciiTheme="minorHAnsi" w:hAnsiTheme="minorHAnsi" w:cstheme="minorHAnsi"/>
          <w:sz w:val="22"/>
          <w:szCs w:val="22"/>
        </w:rPr>
        <w:lastRenderedPageBreak/>
        <w:t xml:space="preserve"> </w:t>
      </w:r>
      <w:r w:rsidR="00C228A5" w:rsidRPr="000A46FE">
        <w:rPr>
          <w:rFonts w:asciiTheme="minorHAnsi" w:hAnsiTheme="minorHAnsi" w:cstheme="minorHAnsi"/>
          <w:sz w:val="22"/>
          <w:szCs w:val="22"/>
          <w:lang w:val="pl-PL"/>
        </w:rPr>
        <w:t xml:space="preserve">Ofertę należy złożyć </w:t>
      </w:r>
      <w:r w:rsidR="001F5F1A" w:rsidRPr="000A46FE">
        <w:rPr>
          <w:rFonts w:asciiTheme="minorHAnsi" w:hAnsiTheme="minorHAnsi" w:cstheme="minorHAnsi"/>
          <w:sz w:val="22"/>
          <w:szCs w:val="22"/>
          <w:lang w:val="pl-PL"/>
        </w:rPr>
        <w:t xml:space="preserve">za pomocą systemu informatycznego pod adresem </w:t>
      </w:r>
    </w:p>
    <w:p w14:paraId="15CE50A9" w14:textId="79F4339E" w:rsidR="00D668D6" w:rsidRDefault="007666A2" w:rsidP="009B5D2B">
      <w:pPr>
        <w:pStyle w:val="Akapitzlist"/>
        <w:spacing w:after="240" w:line="300" w:lineRule="auto"/>
        <w:ind w:left="426"/>
        <w:rPr>
          <w:highlight w:val="yellow"/>
        </w:rPr>
      </w:pPr>
      <w:hyperlink r:id="rId24" w:history="1">
        <w:r w:rsidR="00D668D6" w:rsidRPr="00D668D6">
          <w:rPr>
            <w:rStyle w:val="Hipercze"/>
            <w:rFonts w:asciiTheme="minorHAnsi" w:hAnsiTheme="minorHAnsi" w:cstheme="minorHAnsi"/>
            <w:sz w:val="22"/>
            <w:szCs w:val="22"/>
            <w:shd w:val="clear" w:color="auto" w:fill="FFFFFF"/>
          </w:rPr>
          <w:t>https://zamowienia.um.warszawa.pl/pn/umw/demand/281196/notice/public/details</w:t>
        </w:r>
      </w:hyperlink>
    </w:p>
    <w:p w14:paraId="43F5217F" w14:textId="70DDDC89" w:rsidR="008D251D" w:rsidRDefault="00B457FC" w:rsidP="009B5D2B">
      <w:pPr>
        <w:pStyle w:val="Akapitzlist"/>
        <w:spacing w:after="240" w:line="300" w:lineRule="auto"/>
        <w:ind w:left="284" w:firstLine="142"/>
        <w:rPr>
          <w:rFonts w:asciiTheme="minorHAnsi" w:hAnsiTheme="minorHAnsi" w:cstheme="minorHAnsi"/>
          <w:sz w:val="22"/>
          <w:szCs w:val="22"/>
        </w:rPr>
      </w:pPr>
      <w:r>
        <w:rPr>
          <w:rFonts w:asciiTheme="minorHAnsi" w:hAnsiTheme="minorHAnsi" w:cstheme="minorHAnsi"/>
          <w:b/>
          <w:sz w:val="22"/>
          <w:szCs w:val="22"/>
        </w:rPr>
        <w:t>w terminie do dnia</w:t>
      </w:r>
      <w:r w:rsidR="00C261D1">
        <w:rPr>
          <w:rFonts w:asciiTheme="minorHAnsi" w:hAnsiTheme="minorHAnsi" w:cstheme="minorHAnsi"/>
          <w:b/>
          <w:sz w:val="22"/>
          <w:szCs w:val="22"/>
        </w:rPr>
        <w:t xml:space="preserve">  </w:t>
      </w:r>
      <w:r w:rsidR="009E2FFB">
        <w:rPr>
          <w:rFonts w:asciiTheme="minorHAnsi" w:hAnsiTheme="minorHAnsi" w:cstheme="minorHAnsi"/>
          <w:b/>
          <w:sz w:val="22"/>
          <w:szCs w:val="22"/>
        </w:rPr>
        <w:t>27</w:t>
      </w:r>
      <w:r w:rsidR="004537CA">
        <w:rPr>
          <w:rFonts w:asciiTheme="minorHAnsi" w:hAnsiTheme="minorHAnsi" w:cstheme="minorHAnsi"/>
          <w:b/>
          <w:sz w:val="22"/>
          <w:szCs w:val="22"/>
        </w:rPr>
        <w:t>.0</w:t>
      </w:r>
      <w:r w:rsidR="002D0044">
        <w:rPr>
          <w:rFonts w:asciiTheme="minorHAnsi" w:hAnsiTheme="minorHAnsi" w:cstheme="minorHAnsi"/>
          <w:b/>
          <w:sz w:val="22"/>
          <w:szCs w:val="22"/>
        </w:rPr>
        <w:t>4</w:t>
      </w:r>
      <w:r w:rsidR="00644A20" w:rsidRPr="005C4CBA">
        <w:rPr>
          <w:rFonts w:asciiTheme="minorHAnsi" w:hAnsiTheme="minorHAnsi" w:cstheme="minorHAnsi"/>
          <w:b/>
          <w:sz w:val="22"/>
          <w:szCs w:val="22"/>
        </w:rPr>
        <w:t>.</w:t>
      </w:r>
      <w:r w:rsidR="00C228A5" w:rsidRPr="005C4CBA">
        <w:rPr>
          <w:rFonts w:asciiTheme="minorHAnsi" w:hAnsiTheme="minorHAnsi" w:cstheme="minorHAnsi"/>
          <w:b/>
          <w:sz w:val="22"/>
          <w:szCs w:val="22"/>
        </w:rPr>
        <w:t>202</w:t>
      </w:r>
      <w:r w:rsidR="00C261D1">
        <w:rPr>
          <w:rFonts w:asciiTheme="minorHAnsi" w:hAnsiTheme="minorHAnsi" w:cstheme="minorHAnsi"/>
          <w:b/>
          <w:sz w:val="22"/>
          <w:szCs w:val="22"/>
        </w:rPr>
        <w:t>6</w:t>
      </w:r>
      <w:r w:rsidR="00C228A5" w:rsidRPr="005C4CBA">
        <w:rPr>
          <w:rFonts w:asciiTheme="minorHAnsi" w:hAnsiTheme="minorHAnsi" w:cstheme="minorHAnsi"/>
          <w:b/>
          <w:sz w:val="22"/>
          <w:szCs w:val="22"/>
        </w:rPr>
        <w:t xml:space="preserve"> r. do godz. </w:t>
      </w:r>
      <w:r w:rsidR="00280EB5">
        <w:rPr>
          <w:rFonts w:asciiTheme="minorHAnsi" w:hAnsiTheme="minorHAnsi" w:cstheme="minorHAnsi"/>
          <w:b/>
          <w:sz w:val="22"/>
          <w:szCs w:val="22"/>
        </w:rPr>
        <w:t>12</w:t>
      </w:r>
      <w:r w:rsidR="00644A20" w:rsidRPr="005C4CBA">
        <w:rPr>
          <w:rFonts w:asciiTheme="minorHAnsi" w:hAnsiTheme="minorHAnsi" w:cstheme="minorHAnsi"/>
          <w:b/>
          <w:sz w:val="22"/>
          <w:szCs w:val="22"/>
          <w:vertAlign w:val="superscript"/>
        </w:rPr>
        <w:t>00</w:t>
      </w:r>
      <w:r w:rsidR="003C604A" w:rsidRPr="005C4CBA">
        <w:rPr>
          <w:rFonts w:asciiTheme="minorHAnsi" w:hAnsiTheme="minorHAnsi" w:cstheme="minorHAnsi"/>
          <w:b/>
          <w:sz w:val="22"/>
          <w:szCs w:val="22"/>
        </w:rPr>
        <w:t>.</w:t>
      </w:r>
    </w:p>
    <w:p w14:paraId="7CFB42F9" w14:textId="2E12E280" w:rsidR="001F5F1A" w:rsidRPr="008D251D" w:rsidRDefault="001F5F1A" w:rsidP="009B5D2B">
      <w:pPr>
        <w:spacing w:after="240" w:line="300" w:lineRule="auto"/>
        <w:ind w:left="426"/>
        <w:rPr>
          <w:rFonts w:asciiTheme="minorHAnsi" w:hAnsiTheme="minorHAnsi" w:cstheme="minorHAnsi"/>
          <w:sz w:val="22"/>
          <w:szCs w:val="22"/>
        </w:rPr>
      </w:pPr>
      <w:r w:rsidRPr="008D251D">
        <w:rPr>
          <w:rFonts w:asciiTheme="minorHAnsi" w:hAnsiTheme="minorHAnsi" w:cstheme="minorHAnsi"/>
          <w:sz w:val="22"/>
          <w:szCs w:val="22"/>
        </w:rPr>
        <w:t xml:space="preserve">System </w:t>
      </w:r>
      <w:r w:rsidRPr="008D251D">
        <w:rPr>
          <w:rFonts w:asciiTheme="minorHAnsi" w:hAnsiTheme="minorHAnsi" w:cstheme="minorHAnsi"/>
          <w:bCs/>
          <w:sz w:val="22"/>
          <w:szCs w:val="22"/>
        </w:rPr>
        <w:t xml:space="preserve">informatyczny, o którym mowa w pkt </w:t>
      </w:r>
      <w:r w:rsidR="00C52F05" w:rsidRPr="008D251D">
        <w:rPr>
          <w:rFonts w:asciiTheme="minorHAnsi" w:hAnsiTheme="minorHAnsi" w:cstheme="minorHAnsi"/>
          <w:bCs/>
          <w:sz w:val="22"/>
          <w:szCs w:val="22"/>
        </w:rPr>
        <w:t>2</w:t>
      </w:r>
      <w:r w:rsidR="00874405" w:rsidRPr="008D251D">
        <w:rPr>
          <w:rFonts w:asciiTheme="minorHAnsi" w:hAnsiTheme="minorHAnsi" w:cstheme="minorHAnsi"/>
          <w:bCs/>
          <w:sz w:val="22"/>
          <w:szCs w:val="22"/>
        </w:rPr>
        <w:t>2</w:t>
      </w:r>
      <w:r w:rsidRPr="008D251D">
        <w:rPr>
          <w:rFonts w:asciiTheme="minorHAnsi" w:hAnsiTheme="minorHAnsi" w:cstheme="minorHAnsi"/>
          <w:bCs/>
          <w:sz w:val="22"/>
          <w:szCs w:val="22"/>
        </w:rPr>
        <w:t xml:space="preserve"> SWZ</w:t>
      </w:r>
      <w:r w:rsidRPr="008D251D">
        <w:rPr>
          <w:rFonts w:asciiTheme="minorHAnsi" w:hAnsiTheme="minorHAnsi" w:cstheme="minorHAnsi"/>
          <w:sz w:val="22"/>
          <w:szCs w:val="22"/>
        </w:rPr>
        <w:t xml:space="preserve"> uniemożliwi złożenie oferty po tym terminie. O terminie złożenia oferty decyduje czas pełnego przeprocesowania transakcji na Platformie Zamawiającego, a tym samym zaleca się wkalkulować ten czas w czas na prawidłowe złożenie oferty.</w:t>
      </w:r>
    </w:p>
    <w:p w14:paraId="13AD7EB6" w14:textId="66D8FD2C" w:rsidR="001F5F1A" w:rsidRPr="001F5F1A" w:rsidRDefault="001F5F1A" w:rsidP="009B5D2B">
      <w:pPr>
        <w:spacing w:after="240" w:line="300" w:lineRule="auto"/>
        <w:ind w:left="426" w:right="-108"/>
        <w:rPr>
          <w:rFonts w:asciiTheme="minorHAnsi" w:hAnsiTheme="minorHAnsi" w:cstheme="minorHAnsi"/>
          <w:sz w:val="22"/>
          <w:szCs w:val="22"/>
        </w:rPr>
      </w:pPr>
      <w:r w:rsidRPr="001F5F1A">
        <w:rPr>
          <w:rFonts w:asciiTheme="minorHAnsi" w:hAnsiTheme="minorHAnsi" w:cstheme="minorHAnsi"/>
          <w:sz w:val="22"/>
          <w:szCs w:val="22"/>
        </w:rPr>
        <w:t xml:space="preserve">Wykonawca może przed upływem terminu do składania ofert wycofać ofertę złożoną uprzednio w systemie. </w:t>
      </w:r>
    </w:p>
    <w:p w14:paraId="6FD3E19C" w14:textId="29120EC4" w:rsidR="00C228A5" w:rsidRPr="001F5F1A" w:rsidRDefault="007F6BE9" w:rsidP="00F31D58">
      <w:pPr>
        <w:pStyle w:val="Akapitzlist"/>
        <w:numPr>
          <w:ilvl w:val="0"/>
          <w:numId w:val="4"/>
        </w:numPr>
        <w:spacing w:after="240" w:line="300" w:lineRule="auto"/>
        <w:ind w:left="426" w:hanging="426"/>
        <w:rPr>
          <w:rFonts w:asciiTheme="minorHAnsi" w:hAnsiTheme="minorHAnsi" w:cstheme="minorHAnsi"/>
          <w:sz w:val="22"/>
          <w:szCs w:val="22"/>
        </w:rPr>
      </w:pPr>
      <w:r>
        <w:rPr>
          <w:rFonts w:asciiTheme="minorHAnsi" w:hAnsiTheme="minorHAnsi" w:cstheme="minorHAnsi"/>
          <w:b/>
          <w:sz w:val="22"/>
          <w:szCs w:val="22"/>
        </w:rPr>
        <w:t xml:space="preserve"> </w:t>
      </w:r>
      <w:r w:rsidR="00B457FC">
        <w:rPr>
          <w:rFonts w:asciiTheme="minorHAnsi" w:hAnsiTheme="minorHAnsi" w:cstheme="minorHAnsi"/>
          <w:b/>
          <w:sz w:val="22"/>
          <w:szCs w:val="22"/>
        </w:rPr>
        <w:t>Otwarcie ofert nastąpi w dniu</w:t>
      </w:r>
      <w:r w:rsidR="002D0044">
        <w:rPr>
          <w:rFonts w:asciiTheme="minorHAnsi" w:hAnsiTheme="minorHAnsi" w:cstheme="minorHAnsi"/>
          <w:b/>
          <w:sz w:val="22"/>
          <w:szCs w:val="22"/>
        </w:rPr>
        <w:t xml:space="preserve">  </w:t>
      </w:r>
      <w:r w:rsidR="009E2FFB">
        <w:rPr>
          <w:rFonts w:asciiTheme="minorHAnsi" w:hAnsiTheme="minorHAnsi" w:cstheme="minorHAnsi"/>
          <w:b/>
          <w:sz w:val="22"/>
          <w:szCs w:val="22"/>
        </w:rPr>
        <w:t>27</w:t>
      </w:r>
      <w:r w:rsidR="00D308FC">
        <w:rPr>
          <w:rFonts w:asciiTheme="minorHAnsi" w:hAnsiTheme="minorHAnsi" w:cstheme="minorHAnsi"/>
          <w:b/>
          <w:sz w:val="22"/>
          <w:szCs w:val="22"/>
        </w:rPr>
        <w:t>.0</w:t>
      </w:r>
      <w:r w:rsidR="002D0044">
        <w:rPr>
          <w:rFonts w:asciiTheme="minorHAnsi" w:hAnsiTheme="minorHAnsi" w:cstheme="minorHAnsi"/>
          <w:b/>
          <w:sz w:val="22"/>
          <w:szCs w:val="22"/>
        </w:rPr>
        <w:t>4</w:t>
      </w:r>
      <w:r w:rsidR="00644A20" w:rsidRPr="005C4CBA">
        <w:rPr>
          <w:rFonts w:asciiTheme="minorHAnsi" w:hAnsiTheme="minorHAnsi" w:cstheme="minorHAnsi"/>
          <w:b/>
          <w:sz w:val="22"/>
          <w:szCs w:val="22"/>
        </w:rPr>
        <w:t>.</w:t>
      </w:r>
      <w:r w:rsidR="003C604A" w:rsidRPr="005C4CBA">
        <w:rPr>
          <w:rFonts w:asciiTheme="minorHAnsi" w:hAnsiTheme="minorHAnsi" w:cstheme="minorHAnsi"/>
          <w:b/>
          <w:sz w:val="22"/>
          <w:szCs w:val="22"/>
        </w:rPr>
        <w:t>202</w:t>
      </w:r>
      <w:r w:rsidR="002D0044">
        <w:rPr>
          <w:rFonts w:asciiTheme="minorHAnsi" w:hAnsiTheme="minorHAnsi" w:cstheme="minorHAnsi"/>
          <w:b/>
          <w:sz w:val="22"/>
          <w:szCs w:val="22"/>
        </w:rPr>
        <w:t>6</w:t>
      </w:r>
      <w:r w:rsidR="003C604A" w:rsidRPr="005C4CBA">
        <w:rPr>
          <w:rFonts w:asciiTheme="minorHAnsi" w:hAnsiTheme="minorHAnsi" w:cstheme="minorHAnsi"/>
          <w:b/>
          <w:sz w:val="22"/>
          <w:szCs w:val="22"/>
        </w:rPr>
        <w:t xml:space="preserve"> </w:t>
      </w:r>
      <w:r w:rsidR="00C228A5" w:rsidRPr="005C4CBA">
        <w:rPr>
          <w:rFonts w:asciiTheme="minorHAnsi" w:hAnsiTheme="minorHAnsi" w:cstheme="minorHAnsi"/>
          <w:b/>
          <w:sz w:val="22"/>
          <w:szCs w:val="22"/>
        </w:rPr>
        <w:t xml:space="preserve">r. o godz. </w:t>
      </w:r>
      <w:r w:rsidR="00280EB5">
        <w:rPr>
          <w:rFonts w:asciiTheme="minorHAnsi" w:hAnsiTheme="minorHAnsi" w:cstheme="minorHAnsi"/>
          <w:b/>
          <w:sz w:val="22"/>
          <w:szCs w:val="22"/>
        </w:rPr>
        <w:t>12</w:t>
      </w:r>
      <w:r w:rsidR="00644A20" w:rsidRPr="00644A20">
        <w:rPr>
          <w:rFonts w:asciiTheme="minorHAnsi" w:hAnsiTheme="minorHAnsi" w:cstheme="minorHAnsi"/>
          <w:b/>
          <w:sz w:val="22"/>
          <w:szCs w:val="22"/>
          <w:vertAlign w:val="superscript"/>
        </w:rPr>
        <w:t>30</w:t>
      </w:r>
      <w:r w:rsidR="003C604A">
        <w:rPr>
          <w:rFonts w:asciiTheme="minorHAnsi" w:hAnsiTheme="minorHAnsi" w:cstheme="minorHAnsi"/>
          <w:b/>
          <w:sz w:val="22"/>
          <w:szCs w:val="22"/>
        </w:rPr>
        <w:t xml:space="preserve"> </w:t>
      </w:r>
      <w:r w:rsidR="00C228A5" w:rsidRPr="00D43BCC">
        <w:rPr>
          <w:rFonts w:asciiTheme="minorHAnsi" w:hAnsiTheme="minorHAnsi" w:cstheme="minorHAnsi"/>
          <w:b/>
          <w:sz w:val="22"/>
          <w:szCs w:val="22"/>
        </w:rPr>
        <w:t xml:space="preserve">poprzez odszyfrowanie ofert wczytanych na Platformie. </w:t>
      </w:r>
    </w:p>
    <w:p w14:paraId="285FFD2F" w14:textId="3F0AB4F7" w:rsidR="00C228A5" w:rsidRPr="00614FD4" w:rsidRDefault="007F6BE9" w:rsidP="00F31D58">
      <w:pPr>
        <w:pStyle w:val="Akapitzlist"/>
        <w:numPr>
          <w:ilvl w:val="0"/>
          <w:numId w:val="4"/>
        </w:numPr>
        <w:spacing w:after="240" w:line="300" w:lineRule="auto"/>
        <w:ind w:left="426" w:hanging="426"/>
        <w:rPr>
          <w:rFonts w:asciiTheme="minorHAnsi" w:hAnsiTheme="minorHAnsi" w:cstheme="minorHAnsi"/>
          <w:b/>
          <w:sz w:val="22"/>
          <w:szCs w:val="22"/>
        </w:rPr>
      </w:pPr>
      <w:r>
        <w:rPr>
          <w:rFonts w:asciiTheme="minorHAnsi" w:hAnsiTheme="minorHAnsi" w:cstheme="minorHAnsi"/>
          <w:b/>
          <w:sz w:val="22"/>
          <w:szCs w:val="22"/>
        </w:rPr>
        <w:t xml:space="preserve">  </w:t>
      </w:r>
      <w:r w:rsidR="00C228A5" w:rsidRPr="00614FD4">
        <w:rPr>
          <w:rFonts w:asciiTheme="minorHAnsi" w:hAnsiTheme="minorHAnsi" w:cstheme="minorHAnsi"/>
          <w:b/>
          <w:sz w:val="22"/>
          <w:szCs w:val="22"/>
        </w:rPr>
        <w:t>Zamawiający, najpóźniej przed otwarciem ofert, udostępni na stronie internetowej prowadzonego postępowania informację o kwo</w:t>
      </w:r>
      <w:r w:rsidR="00CA56E7">
        <w:rPr>
          <w:rFonts w:asciiTheme="minorHAnsi" w:hAnsiTheme="minorHAnsi" w:cstheme="minorHAnsi"/>
          <w:b/>
          <w:sz w:val="22"/>
          <w:szCs w:val="22"/>
        </w:rPr>
        <w:t>tach</w:t>
      </w:r>
      <w:r w:rsidR="00C228A5" w:rsidRPr="00614FD4">
        <w:rPr>
          <w:rFonts w:asciiTheme="minorHAnsi" w:hAnsiTheme="minorHAnsi" w:cstheme="minorHAnsi"/>
          <w:b/>
          <w:sz w:val="22"/>
          <w:szCs w:val="22"/>
        </w:rPr>
        <w:t>, jak</w:t>
      </w:r>
      <w:r w:rsidR="00CA56E7">
        <w:rPr>
          <w:rFonts w:asciiTheme="minorHAnsi" w:hAnsiTheme="minorHAnsi" w:cstheme="minorHAnsi"/>
          <w:b/>
          <w:sz w:val="22"/>
          <w:szCs w:val="22"/>
        </w:rPr>
        <w:t>ie</w:t>
      </w:r>
      <w:r w:rsidR="00C228A5" w:rsidRPr="00614FD4">
        <w:rPr>
          <w:rFonts w:asciiTheme="minorHAnsi" w:hAnsiTheme="minorHAnsi" w:cstheme="minorHAnsi"/>
          <w:b/>
          <w:sz w:val="22"/>
          <w:szCs w:val="22"/>
        </w:rPr>
        <w:t xml:space="preserve"> zamierza przeznaczyć na sfinansowanie zamówienia.</w:t>
      </w:r>
    </w:p>
    <w:p w14:paraId="0580C4A0" w14:textId="7D30F0F4" w:rsidR="00C228A5" w:rsidRPr="00614FD4" w:rsidRDefault="007F6BE9" w:rsidP="00F31D58">
      <w:pPr>
        <w:pStyle w:val="Akapitzlist"/>
        <w:numPr>
          <w:ilvl w:val="0"/>
          <w:numId w:val="4"/>
        </w:numPr>
        <w:spacing w:after="240" w:line="300" w:lineRule="auto"/>
        <w:ind w:left="426" w:hanging="426"/>
        <w:rPr>
          <w:rFonts w:asciiTheme="minorHAnsi" w:hAnsiTheme="minorHAnsi" w:cstheme="minorHAnsi"/>
          <w:sz w:val="22"/>
          <w:szCs w:val="22"/>
        </w:rPr>
      </w:pPr>
      <w:r>
        <w:rPr>
          <w:rFonts w:asciiTheme="minorHAnsi" w:hAnsiTheme="minorHAnsi" w:cstheme="minorHAnsi"/>
          <w:sz w:val="22"/>
          <w:szCs w:val="22"/>
        </w:rPr>
        <w:t xml:space="preserve">  </w:t>
      </w:r>
      <w:r w:rsidR="00C228A5" w:rsidRPr="00614FD4">
        <w:rPr>
          <w:rFonts w:asciiTheme="minorHAnsi" w:hAnsiTheme="minorHAnsi" w:cstheme="minorHAnsi"/>
          <w:sz w:val="22"/>
          <w:szCs w:val="22"/>
        </w:rPr>
        <w:t>Zamawiający, niezwłocznie po otwarciu ofert, udostępnia na stronie internetowej prowadzonego postępowania informacje o:</w:t>
      </w:r>
    </w:p>
    <w:p w14:paraId="3803EBB8" w14:textId="77777777" w:rsidR="00C228A5" w:rsidRPr="00614FD4" w:rsidRDefault="00C228A5" w:rsidP="009B5D2B">
      <w:pPr>
        <w:pStyle w:val="Akapitzlist"/>
        <w:numPr>
          <w:ilvl w:val="1"/>
          <w:numId w:val="2"/>
        </w:numPr>
        <w:spacing w:after="240" w:line="300" w:lineRule="auto"/>
        <w:ind w:left="709" w:right="-108" w:hanging="284"/>
        <w:rPr>
          <w:rFonts w:asciiTheme="minorHAnsi" w:hAnsiTheme="minorHAnsi" w:cstheme="minorHAnsi"/>
          <w:sz w:val="22"/>
          <w:szCs w:val="22"/>
        </w:rPr>
      </w:pPr>
      <w:r w:rsidRPr="00614FD4">
        <w:rPr>
          <w:rFonts w:asciiTheme="minorHAnsi" w:hAnsiTheme="minorHAnsi" w:cstheme="minorHAnsi"/>
          <w:sz w:val="22"/>
          <w:szCs w:val="22"/>
        </w:rPr>
        <w:t>nazwach albo imionach i nazwiskach oraz siedzibach lub miejscach prowadzonej działalności gospodarczej bądź miejscach zamieszkania wykonawców, których oferty zostały otwarte;</w:t>
      </w:r>
    </w:p>
    <w:p w14:paraId="0AFAD67E" w14:textId="138287E5" w:rsidR="008E1331" w:rsidRPr="008E1331" w:rsidRDefault="00C228A5" w:rsidP="009B5D2B">
      <w:pPr>
        <w:pStyle w:val="Akapitzlist"/>
        <w:numPr>
          <w:ilvl w:val="1"/>
          <w:numId w:val="2"/>
        </w:numPr>
        <w:spacing w:after="240" w:line="300" w:lineRule="auto"/>
        <w:ind w:left="709" w:right="-108" w:hanging="284"/>
        <w:rPr>
          <w:rFonts w:asciiTheme="minorHAnsi" w:hAnsiTheme="minorHAnsi" w:cstheme="minorHAnsi"/>
          <w:sz w:val="22"/>
          <w:szCs w:val="22"/>
        </w:rPr>
      </w:pPr>
      <w:r w:rsidRPr="00614FD4">
        <w:rPr>
          <w:rFonts w:asciiTheme="minorHAnsi" w:hAnsiTheme="minorHAnsi" w:cstheme="minorHAnsi"/>
          <w:sz w:val="22"/>
          <w:szCs w:val="22"/>
        </w:rPr>
        <w:t>cenach lub kosztach zawartych w ofertach.</w:t>
      </w:r>
    </w:p>
    <w:p w14:paraId="7D12C8C3" w14:textId="77777777" w:rsidR="00487CD2" w:rsidRPr="003C604A" w:rsidRDefault="008E1331" w:rsidP="00F31D58">
      <w:pPr>
        <w:pStyle w:val="Akapitzlist"/>
        <w:numPr>
          <w:ilvl w:val="0"/>
          <w:numId w:val="4"/>
        </w:numPr>
        <w:spacing w:after="240" w:line="300" w:lineRule="auto"/>
        <w:ind w:left="0" w:firstLine="0"/>
        <w:rPr>
          <w:rFonts w:asciiTheme="minorHAnsi" w:hAnsiTheme="minorHAnsi" w:cstheme="minorHAnsi"/>
          <w:b/>
          <w:bCs/>
          <w:sz w:val="22"/>
          <w:szCs w:val="22"/>
        </w:rPr>
      </w:pPr>
      <w:r w:rsidRPr="003C604A">
        <w:rPr>
          <w:rFonts w:asciiTheme="minorHAnsi" w:hAnsiTheme="minorHAnsi" w:cstheme="minorHAnsi"/>
          <w:b/>
          <w:bCs/>
          <w:sz w:val="22"/>
          <w:szCs w:val="22"/>
        </w:rPr>
        <w:t>Termin związania ofertą</w:t>
      </w:r>
    </w:p>
    <w:p w14:paraId="28BC87F9" w14:textId="414BF0B3" w:rsidR="00487CD2" w:rsidRPr="00AC5F22" w:rsidRDefault="00E02C4F" w:rsidP="00F31D58">
      <w:pPr>
        <w:pStyle w:val="Akapitzlist"/>
        <w:numPr>
          <w:ilvl w:val="1"/>
          <w:numId w:val="4"/>
        </w:numPr>
        <w:spacing w:after="240" w:line="300" w:lineRule="auto"/>
        <w:ind w:left="0" w:firstLine="0"/>
        <w:rPr>
          <w:rFonts w:asciiTheme="minorHAnsi" w:hAnsiTheme="minorHAnsi" w:cstheme="minorHAnsi"/>
          <w:b/>
          <w:bCs/>
          <w:sz w:val="22"/>
          <w:szCs w:val="22"/>
        </w:rPr>
      </w:pPr>
      <w:r>
        <w:rPr>
          <w:rFonts w:asciiTheme="minorHAnsi" w:hAnsiTheme="minorHAnsi" w:cstheme="minorHAnsi"/>
          <w:sz w:val="22"/>
          <w:szCs w:val="22"/>
        </w:rPr>
        <w:t xml:space="preserve"> </w:t>
      </w:r>
      <w:r w:rsidR="008E1331" w:rsidRPr="00AC5F22">
        <w:rPr>
          <w:rFonts w:asciiTheme="minorHAnsi" w:hAnsiTheme="minorHAnsi" w:cstheme="minorHAnsi"/>
          <w:sz w:val="22"/>
          <w:szCs w:val="22"/>
        </w:rPr>
        <w:t xml:space="preserve">Wykonawca pozostaje związany ofertą </w:t>
      </w:r>
      <w:r w:rsidR="008E1331" w:rsidRPr="00AC5F22">
        <w:rPr>
          <w:rFonts w:asciiTheme="minorHAnsi" w:hAnsiTheme="minorHAnsi" w:cstheme="minorHAnsi"/>
          <w:b/>
          <w:bCs/>
          <w:sz w:val="22"/>
          <w:szCs w:val="22"/>
        </w:rPr>
        <w:t>do dnia</w:t>
      </w:r>
      <w:r w:rsidR="002D0044">
        <w:rPr>
          <w:rFonts w:asciiTheme="minorHAnsi" w:hAnsiTheme="minorHAnsi" w:cstheme="minorHAnsi"/>
          <w:b/>
          <w:bCs/>
          <w:sz w:val="22"/>
          <w:szCs w:val="22"/>
        </w:rPr>
        <w:t xml:space="preserve">   </w:t>
      </w:r>
      <w:r w:rsidR="009E2FFB">
        <w:rPr>
          <w:rFonts w:asciiTheme="minorHAnsi" w:hAnsiTheme="minorHAnsi" w:cstheme="minorHAnsi"/>
          <w:b/>
          <w:bCs/>
          <w:sz w:val="22"/>
          <w:szCs w:val="22"/>
        </w:rPr>
        <w:t>26</w:t>
      </w:r>
      <w:r w:rsidR="003C604A" w:rsidRPr="005C4CBA">
        <w:rPr>
          <w:rFonts w:asciiTheme="minorHAnsi" w:hAnsiTheme="minorHAnsi" w:cstheme="minorHAnsi"/>
          <w:b/>
          <w:bCs/>
          <w:sz w:val="22"/>
          <w:szCs w:val="22"/>
        </w:rPr>
        <w:t>.</w:t>
      </w:r>
      <w:r w:rsidR="00D308FC">
        <w:rPr>
          <w:rFonts w:asciiTheme="minorHAnsi" w:hAnsiTheme="minorHAnsi" w:cstheme="minorHAnsi"/>
          <w:b/>
          <w:bCs/>
          <w:sz w:val="22"/>
          <w:szCs w:val="22"/>
        </w:rPr>
        <w:t>0</w:t>
      </w:r>
      <w:r w:rsidR="002D0044">
        <w:rPr>
          <w:rFonts w:asciiTheme="minorHAnsi" w:hAnsiTheme="minorHAnsi" w:cstheme="minorHAnsi"/>
          <w:b/>
          <w:bCs/>
          <w:sz w:val="22"/>
          <w:szCs w:val="22"/>
        </w:rPr>
        <w:t>5</w:t>
      </w:r>
      <w:r w:rsidR="00644A20" w:rsidRPr="005C4CBA">
        <w:rPr>
          <w:rFonts w:asciiTheme="minorHAnsi" w:hAnsiTheme="minorHAnsi" w:cstheme="minorHAnsi"/>
          <w:b/>
          <w:bCs/>
          <w:sz w:val="22"/>
          <w:szCs w:val="22"/>
        </w:rPr>
        <w:t>.</w:t>
      </w:r>
      <w:r w:rsidR="003C604A" w:rsidRPr="005C4CBA">
        <w:rPr>
          <w:rFonts w:asciiTheme="minorHAnsi" w:hAnsiTheme="minorHAnsi" w:cstheme="minorHAnsi"/>
          <w:b/>
          <w:bCs/>
          <w:sz w:val="22"/>
          <w:szCs w:val="22"/>
        </w:rPr>
        <w:t>202</w:t>
      </w:r>
      <w:r w:rsidR="002D0044">
        <w:rPr>
          <w:rFonts w:asciiTheme="minorHAnsi" w:hAnsiTheme="minorHAnsi" w:cstheme="minorHAnsi"/>
          <w:b/>
          <w:bCs/>
          <w:sz w:val="22"/>
          <w:szCs w:val="22"/>
        </w:rPr>
        <w:t>6</w:t>
      </w:r>
      <w:r w:rsidR="003C604A" w:rsidRPr="005C4CBA">
        <w:rPr>
          <w:rFonts w:asciiTheme="minorHAnsi" w:hAnsiTheme="minorHAnsi" w:cstheme="minorHAnsi"/>
          <w:b/>
          <w:bCs/>
          <w:sz w:val="22"/>
          <w:szCs w:val="22"/>
        </w:rPr>
        <w:t xml:space="preserve"> r.</w:t>
      </w:r>
      <w:r w:rsidR="003C604A">
        <w:rPr>
          <w:rFonts w:asciiTheme="minorHAnsi" w:hAnsiTheme="minorHAnsi" w:cstheme="minorHAnsi"/>
          <w:b/>
          <w:bCs/>
          <w:sz w:val="22"/>
          <w:szCs w:val="22"/>
        </w:rPr>
        <w:t xml:space="preserve"> </w:t>
      </w:r>
    </w:p>
    <w:p w14:paraId="5464DBD8" w14:textId="3BBB62E1" w:rsidR="00487CD2" w:rsidRDefault="00E02C4F" w:rsidP="00F31D58">
      <w:pPr>
        <w:pStyle w:val="Akapitzlist"/>
        <w:numPr>
          <w:ilvl w:val="1"/>
          <w:numId w:val="4"/>
        </w:numPr>
        <w:spacing w:after="240" w:line="300" w:lineRule="auto"/>
        <w:ind w:left="0" w:firstLine="0"/>
        <w:rPr>
          <w:rFonts w:asciiTheme="minorHAnsi" w:hAnsiTheme="minorHAnsi" w:cstheme="minorHAnsi"/>
          <w:bCs/>
          <w:sz w:val="22"/>
          <w:szCs w:val="22"/>
        </w:rPr>
      </w:pPr>
      <w:r>
        <w:rPr>
          <w:rFonts w:asciiTheme="minorHAnsi" w:hAnsiTheme="minorHAnsi" w:cstheme="minorHAnsi"/>
          <w:sz w:val="22"/>
          <w:szCs w:val="22"/>
        </w:rPr>
        <w:t xml:space="preserve"> </w:t>
      </w:r>
      <w:r w:rsidR="008E1331" w:rsidRPr="001F5F1A">
        <w:rPr>
          <w:rFonts w:asciiTheme="minorHAnsi" w:hAnsiTheme="minorHAnsi" w:cstheme="minorHAnsi"/>
          <w:sz w:val="22"/>
          <w:szCs w:val="22"/>
        </w:rPr>
        <w:t>Bieg</w:t>
      </w:r>
      <w:r w:rsidR="008E1331" w:rsidRPr="001F5F1A">
        <w:rPr>
          <w:rFonts w:asciiTheme="minorHAnsi" w:hAnsiTheme="minorHAnsi" w:cstheme="minorHAnsi"/>
          <w:bCs/>
          <w:sz w:val="22"/>
          <w:szCs w:val="22"/>
        </w:rPr>
        <w:t xml:space="preserve"> terminu związania ofertą rozpoczyna się wraz z upływem terminu składania ofert.</w:t>
      </w:r>
    </w:p>
    <w:p w14:paraId="5C61020D" w14:textId="77777777" w:rsidR="001A3C53" w:rsidRDefault="00E02C4F" w:rsidP="00F31D58">
      <w:pPr>
        <w:pStyle w:val="Akapitzlist"/>
        <w:numPr>
          <w:ilvl w:val="1"/>
          <w:numId w:val="4"/>
        </w:numPr>
        <w:spacing w:after="240" w:line="300" w:lineRule="auto"/>
        <w:ind w:left="567" w:hanging="567"/>
        <w:rPr>
          <w:rFonts w:asciiTheme="minorHAnsi" w:hAnsiTheme="minorHAnsi" w:cstheme="minorHAnsi"/>
          <w:snapToGrid w:val="0"/>
          <w:sz w:val="22"/>
          <w:szCs w:val="22"/>
        </w:rPr>
      </w:pPr>
      <w:r>
        <w:rPr>
          <w:rFonts w:asciiTheme="minorHAnsi" w:hAnsiTheme="minorHAnsi" w:cstheme="minorHAnsi"/>
          <w:snapToGrid w:val="0"/>
          <w:sz w:val="22"/>
          <w:szCs w:val="22"/>
        </w:rPr>
        <w:t xml:space="preserve"> </w:t>
      </w:r>
      <w:r w:rsidR="008E1331" w:rsidRPr="00487CD2">
        <w:rPr>
          <w:rFonts w:asciiTheme="minorHAnsi" w:hAnsiTheme="minorHAnsi" w:cstheme="minorHAnsi"/>
          <w:snapToGrid w:val="0"/>
          <w:sz w:val="22"/>
          <w:szCs w:val="22"/>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0EF9BDAE" w14:textId="33B4C92A" w:rsidR="001A3C53" w:rsidRPr="001A3C53" w:rsidRDefault="001A3C53" w:rsidP="00F31D58">
      <w:pPr>
        <w:pStyle w:val="Akapitzlist"/>
        <w:numPr>
          <w:ilvl w:val="1"/>
          <w:numId w:val="4"/>
        </w:numPr>
        <w:spacing w:after="240" w:line="300" w:lineRule="auto"/>
        <w:ind w:left="567" w:hanging="567"/>
        <w:rPr>
          <w:rFonts w:asciiTheme="minorHAnsi" w:hAnsiTheme="minorHAnsi" w:cstheme="minorHAnsi"/>
          <w:snapToGrid w:val="0"/>
          <w:sz w:val="22"/>
          <w:szCs w:val="22"/>
        </w:rPr>
      </w:pPr>
      <w:r w:rsidRPr="001A3C53">
        <w:rPr>
          <w:rFonts w:asciiTheme="minorHAnsi" w:eastAsia="Calibri" w:hAnsiTheme="minorHAnsi" w:cstheme="minorHAnsi"/>
          <w:sz w:val="22"/>
          <w:szCs w:val="22"/>
        </w:rPr>
        <w:t>Przedłużenie terminu związania ofertą jest dopuszczalne tylko z jednoczesnym przedłużeniem okresu ważności wadium albo, jeżeli nie jest to możliwe, z wniesieniem nowego wadium na przedłużony okres związania ofertę</w:t>
      </w:r>
      <w:r w:rsidRPr="001A3C53">
        <w:rPr>
          <w:rFonts w:eastAsia="Calibri" w:cs="Calibri"/>
        </w:rPr>
        <w:t xml:space="preserve">. </w:t>
      </w:r>
    </w:p>
    <w:p w14:paraId="7B3552B7" w14:textId="77D3DBED" w:rsidR="00487CD2" w:rsidRPr="00AC5F22" w:rsidRDefault="00487CD2" w:rsidP="009B5D2B">
      <w:pPr>
        <w:pStyle w:val="Podtytu"/>
        <w:spacing w:before="0" w:after="240"/>
        <w:rPr>
          <w:rFonts w:asciiTheme="minorHAnsi" w:hAnsiTheme="minorHAnsi" w:cstheme="minorHAnsi"/>
          <w:szCs w:val="24"/>
        </w:rPr>
      </w:pPr>
      <w:r w:rsidRPr="00AC5F22">
        <w:rPr>
          <w:rFonts w:asciiTheme="minorHAnsi" w:hAnsiTheme="minorHAnsi" w:cstheme="minorHAnsi"/>
          <w:szCs w:val="24"/>
        </w:rPr>
        <w:t>ROZDZIAŁ VI</w:t>
      </w:r>
    </w:p>
    <w:p w14:paraId="73BE2F63" w14:textId="1FEF2512" w:rsidR="00487CD2" w:rsidRPr="005241C9" w:rsidRDefault="00487CD2" w:rsidP="009B5D2B">
      <w:pPr>
        <w:pStyle w:val="Podtytu"/>
        <w:spacing w:before="0" w:after="240"/>
        <w:rPr>
          <w:rFonts w:asciiTheme="minorHAnsi" w:hAnsiTheme="minorHAnsi" w:cstheme="minorHAnsi"/>
          <w:szCs w:val="24"/>
        </w:rPr>
      </w:pPr>
      <w:r w:rsidRPr="005241C9">
        <w:rPr>
          <w:rFonts w:asciiTheme="minorHAnsi" w:hAnsiTheme="minorHAnsi" w:cstheme="minorHAnsi"/>
          <w:szCs w:val="24"/>
        </w:rPr>
        <w:t>TRYB OCENY OFERT I ZASADY WYBORU NAJKORZYSTNIEJSZEJ OFERTY</w:t>
      </w:r>
      <w:r w:rsidR="00060E67">
        <w:rPr>
          <w:rFonts w:asciiTheme="minorHAnsi" w:hAnsiTheme="minorHAnsi" w:cstheme="minorHAnsi"/>
          <w:szCs w:val="24"/>
        </w:rPr>
        <w:t xml:space="preserve"> </w:t>
      </w:r>
    </w:p>
    <w:p w14:paraId="6FC3E43F" w14:textId="77777777" w:rsidR="00487CD2" w:rsidRDefault="00190F52" w:rsidP="00F31D58">
      <w:pPr>
        <w:pStyle w:val="Akapitzlist"/>
        <w:numPr>
          <w:ilvl w:val="0"/>
          <w:numId w:val="4"/>
        </w:numPr>
        <w:spacing w:after="240" w:line="300" w:lineRule="auto"/>
        <w:ind w:left="567" w:hanging="567"/>
        <w:rPr>
          <w:rFonts w:asciiTheme="minorHAnsi" w:hAnsiTheme="minorHAnsi" w:cstheme="minorHAnsi"/>
          <w:b/>
          <w:sz w:val="22"/>
          <w:szCs w:val="22"/>
          <w:lang w:eastAsia="en-US"/>
        </w:rPr>
      </w:pPr>
      <w:r w:rsidRPr="00D43BCC">
        <w:rPr>
          <w:rFonts w:asciiTheme="minorHAnsi" w:hAnsiTheme="minorHAnsi" w:cstheme="minorHAnsi"/>
          <w:b/>
          <w:sz w:val="22"/>
          <w:szCs w:val="22"/>
          <w:lang w:eastAsia="en-US"/>
        </w:rPr>
        <w:lastRenderedPageBreak/>
        <w:t>Opis kryteriów oceny ofert wraz z podaniem wag tych kryteriów i sposobu oceny ofert</w:t>
      </w:r>
    </w:p>
    <w:p w14:paraId="41F1D86D" w14:textId="20D57EC4" w:rsidR="00750991" w:rsidRPr="00750991" w:rsidRDefault="00E02C4F" w:rsidP="00F31D58">
      <w:pPr>
        <w:pStyle w:val="Akapitzlist"/>
        <w:numPr>
          <w:ilvl w:val="1"/>
          <w:numId w:val="4"/>
        </w:numPr>
        <w:spacing w:after="240" w:line="300" w:lineRule="auto"/>
        <w:ind w:left="567" w:hanging="567"/>
        <w:rPr>
          <w:rFonts w:asciiTheme="minorHAnsi" w:hAnsiTheme="minorHAnsi" w:cstheme="minorHAnsi"/>
          <w:b/>
          <w:sz w:val="22"/>
          <w:szCs w:val="22"/>
          <w:lang w:eastAsia="en-US"/>
        </w:rPr>
      </w:pPr>
      <w:r>
        <w:rPr>
          <w:rFonts w:asciiTheme="minorHAnsi" w:hAnsiTheme="minorHAnsi" w:cstheme="minorHAnsi"/>
          <w:sz w:val="22"/>
          <w:szCs w:val="22"/>
        </w:rPr>
        <w:t xml:space="preserve"> </w:t>
      </w:r>
      <w:r w:rsidR="003C7B82" w:rsidRPr="00AC5F22">
        <w:rPr>
          <w:rFonts w:asciiTheme="minorHAnsi" w:hAnsiTheme="minorHAnsi" w:cstheme="minorHAnsi"/>
          <w:sz w:val="22"/>
          <w:szCs w:val="22"/>
        </w:rPr>
        <w:t>Przy wyb</w:t>
      </w:r>
      <w:r w:rsidR="000778FB" w:rsidRPr="00AC5F22">
        <w:rPr>
          <w:rFonts w:asciiTheme="minorHAnsi" w:hAnsiTheme="minorHAnsi" w:cstheme="minorHAnsi"/>
          <w:sz w:val="22"/>
          <w:szCs w:val="22"/>
        </w:rPr>
        <w:t>orze najkorzystniejszej oferty z</w:t>
      </w:r>
      <w:r w:rsidR="003C7B82" w:rsidRPr="00AC5F22">
        <w:rPr>
          <w:rFonts w:asciiTheme="minorHAnsi" w:hAnsiTheme="minorHAnsi" w:cstheme="minorHAnsi"/>
          <w:sz w:val="22"/>
          <w:szCs w:val="22"/>
        </w:rPr>
        <w:t xml:space="preserve">amawiający będzie kierował się </w:t>
      </w:r>
      <w:r w:rsidR="00750991">
        <w:rPr>
          <w:rFonts w:asciiTheme="minorHAnsi" w:hAnsiTheme="minorHAnsi" w:cstheme="minorHAnsi"/>
          <w:sz w:val="22"/>
          <w:szCs w:val="22"/>
        </w:rPr>
        <w:t xml:space="preserve">jedynym </w:t>
      </w:r>
      <w:r w:rsidR="003C7B82" w:rsidRPr="00AC5F22">
        <w:rPr>
          <w:rFonts w:asciiTheme="minorHAnsi" w:hAnsiTheme="minorHAnsi" w:cstheme="minorHAnsi"/>
          <w:sz w:val="22"/>
          <w:szCs w:val="22"/>
        </w:rPr>
        <w:t>kryteri</w:t>
      </w:r>
      <w:r w:rsidR="00750991">
        <w:rPr>
          <w:rFonts w:asciiTheme="minorHAnsi" w:hAnsiTheme="minorHAnsi" w:cstheme="minorHAnsi"/>
          <w:sz w:val="22"/>
          <w:szCs w:val="22"/>
        </w:rPr>
        <w:t>um</w:t>
      </w:r>
      <w:r w:rsidR="003C7B82" w:rsidRPr="00AC5F22">
        <w:rPr>
          <w:rFonts w:asciiTheme="minorHAnsi" w:hAnsiTheme="minorHAnsi" w:cstheme="minorHAnsi"/>
          <w:sz w:val="22"/>
          <w:szCs w:val="22"/>
        </w:rPr>
        <w:t xml:space="preserve"> </w:t>
      </w:r>
    </w:p>
    <w:p w14:paraId="6D276B2A" w14:textId="7D4340E0" w:rsidR="00EB0AA3" w:rsidRPr="00AC5F22" w:rsidRDefault="00750991" w:rsidP="00750991">
      <w:pPr>
        <w:pStyle w:val="Akapitzlist"/>
        <w:spacing w:after="240" w:line="300" w:lineRule="auto"/>
        <w:ind w:left="567" w:right="-108"/>
        <w:contextualSpacing/>
        <w:rPr>
          <w:rFonts w:asciiTheme="minorHAnsi" w:hAnsiTheme="minorHAnsi" w:cstheme="minorHAnsi"/>
          <w:b/>
          <w:sz w:val="22"/>
          <w:szCs w:val="22"/>
          <w:lang w:eastAsia="en-US"/>
        </w:rPr>
      </w:pPr>
      <w:r w:rsidRPr="006C3ED7">
        <w:rPr>
          <w:rFonts w:asciiTheme="minorHAnsi" w:hAnsiTheme="minorHAnsi" w:cstheme="minorHAnsi"/>
          <w:b/>
          <w:sz w:val="22"/>
          <w:szCs w:val="22"/>
        </w:rPr>
        <w:t>Cena</w:t>
      </w:r>
      <w:r>
        <w:rPr>
          <w:rFonts w:asciiTheme="minorHAnsi" w:hAnsiTheme="minorHAnsi" w:cstheme="minorHAnsi"/>
          <w:b/>
          <w:sz w:val="22"/>
          <w:szCs w:val="22"/>
        </w:rPr>
        <w:t xml:space="preserve"> </w:t>
      </w:r>
      <w:r w:rsidRPr="00B4120A">
        <w:rPr>
          <w:rFonts w:asciiTheme="minorHAnsi" w:hAnsiTheme="minorHAnsi" w:cstheme="minorHAnsi"/>
          <w:b/>
          <w:sz w:val="22"/>
          <w:szCs w:val="22"/>
        </w:rPr>
        <w:t>brutto</w:t>
      </w:r>
      <w:r>
        <w:rPr>
          <w:rFonts w:asciiTheme="minorHAnsi" w:hAnsiTheme="minorHAnsi" w:cstheme="minorHAnsi"/>
          <w:b/>
          <w:sz w:val="22"/>
          <w:szCs w:val="22"/>
        </w:rPr>
        <w:t xml:space="preserve"> (Pc)</w:t>
      </w:r>
      <w:r w:rsidRPr="00B4120A">
        <w:rPr>
          <w:rFonts w:asciiTheme="minorHAnsi" w:hAnsiTheme="minorHAnsi" w:cstheme="minorHAnsi"/>
          <w:b/>
          <w:sz w:val="22"/>
          <w:szCs w:val="22"/>
        </w:rPr>
        <w:t xml:space="preserve"> – </w:t>
      </w:r>
      <w:r w:rsidR="001A3C53">
        <w:rPr>
          <w:rFonts w:asciiTheme="minorHAnsi" w:hAnsiTheme="minorHAnsi" w:cstheme="minorHAnsi"/>
          <w:b/>
          <w:sz w:val="22"/>
          <w:szCs w:val="22"/>
        </w:rPr>
        <w:t xml:space="preserve">waga </w:t>
      </w:r>
      <w:r>
        <w:rPr>
          <w:rFonts w:asciiTheme="minorHAnsi" w:hAnsiTheme="minorHAnsi" w:cstheme="minorHAnsi"/>
          <w:b/>
          <w:sz w:val="22"/>
          <w:szCs w:val="22"/>
        </w:rPr>
        <w:t>10</w:t>
      </w:r>
      <w:r w:rsidRPr="00B4120A">
        <w:rPr>
          <w:rFonts w:asciiTheme="minorHAnsi" w:hAnsiTheme="minorHAnsi" w:cstheme="minorHAnsi"/>
          <w:b/>
          <w:sz w:val="22"/>
          <w:szCs w:val="22"/>
        </w:rPr>
        <w:t>0%</w:t>
      </w:r>
      <w:r>
        <w:rPr>
          <w:rFonts w:asciiTheme="minorHAnsi" w:hAnsiTheme="minorHAnsi" w:cstheme="minorHAnsi"/>
          <w:b/>
          <w:sz w:val="22"/>
          <w:szCs w:val="22"/>
        </w:rPr>
        <w:t xml:space="preserve">  </w:t>
      </w:r>
    </w:p>
    <w:p w14:paraId="24B83A35" w14:textId="77777777" w:rsidR="00D308FC" w:rsidRPr="00D308FC" w:rsidRDefault="00D308FC" w:rsidP="009B5D2B">
      <w:pPr>
        <w:pStyle w:val="Akapitzlist"/>
        <w:spacing w:after="240" w:line="300" w:lineRule="auto"/>
        <w:ind w:left="567" w:right="-108"/>
        <w:contextualSpacing/>
        <w:rPr>
          <w:rFonts w:asciiTheme="minorHAnsi" w:hAnsiTheme="minorHAnsi" w:cstheme="minorHAnsi"/>
          <w:b/>
          <w:sz w:val="22"/>
          <w:szCs w:val="22"/>
        </w:rPr>
      </w:pPr>
    </w:p>
    <w:p w14:paraId="5A507836" w14:textId="245EC7BB" w:rsidR="00014035" w:rsidRPr="00D308FC" w:rsidRDefault="00E02C4F" w:rsidP="00F31D58">
      <w:pPr>
        <w:pStyle w:val="Akapitzlist"/>
        <w:numPr>
          <w:ilvl w:val="1"/>
          <w:numId w:val="4"/>
        </w:numPr>
        <w:spacing w:after="240" w:line="300" w:lineRule="auto"/>
        <w:ind w:left="567" w:hanging="567"/>
        <w:rPr>
          <w:rFonts w:asciiTheme="minorHAnsi" w:hAnsiTheme="minorHAnsi" w:cstheme="minorHAnsi"/>
          <w:color w:val="000000"/>
          <w:sz w:val="22"/>
          <w:szCs w:val="22"/>
        </w:rPr>
      </w:pPr>
      <w:r>
        <w:rPr>
          <w:rFonts w:asciiTheme="minorHAnsi" w:hAnsiTheme="minorHAnsi" w:cstheme="minorHAnsi"/>
          <w:b/>
          <w:bCs/>
          <w:color w:val="000000"/>
          <w:sz w:val="22"/>
          <w:szCs w:val="22"/>
        </w:rPr>
        <w:t xml:space="preserve"> </w:t>
      </w:r>
      <w:r w:rsidR="00B12D4F" w:rsidRPr="006C3ED7">
        <w:rPr>
          <w:rFonts w:asciiTheme="minorHAnsi" w:hAnsiTheme="minorHAnsi" w:cstheme="minorHAnsi"/>
          <w:b/>
          <w:bCs/>
          <w:color w:val="000000"/>
          <w:sz w:val="22"/>
          <w:szCs w:val="22"/>
        </w:rPr>
        <w:t>Zasad</w:t>
      </w:r>
      <w:r w:rsidR="00D308FC">
        <w:rPr>
          <w:rFonts w:asciiTheme="minorHAnsi" w:hAnsiTheme="minorHAnsi" w:cstheme="minorHAnsi"/>
          <w:b/>
          <w:bCs/>
          <w:color w:val="000000"/>
          <w:sz w:val="22"/>
          <w:szCs w:val="22"/>
        </w:rPr>
        <w:t>y oceny ofert według ustalonego kryterium</w:t>
      </w:r>
      <w:r w:rsidR="00B12D4F" w:rsidRPr="006C3ED7">
        <w:rPr>
          <w:rFonts w:asciiTheme="minorHAnsi" w:hAnsiTheme="minorHAnsi" w:cstheme="minorHAnsi"/>
          <w:b/>
          <w:bCs/>
          <w:color w:val="000000"/>
          <w:sz w:val="22"/>
          <w:szCs w:val="22"/>
        </w:rPr>
        <w:t>:</w:t>
      </w:r>
    </w:p>
    <w:p w14:paraId="5C72C0FB" w14:textId="4919C4FC" w:rsidR="00CA4DCE" w:rsidRPr="00D308FC" w:rsidRDefault="00750991" w:rsidP="009B5D2B">
      <w:pPr>
        <w:spacing w:after="240" w:line="300" w:lineRule="auto"/>
        <w:ind w:left="567"/>
        <w:rPr>
          <w:rFonts w:ascii="Calibri" w:eastAsia="Calibri" w:hAnsi="Calibri" w:cs="Calibri"/>
          <w:sz w:val="22"/>
          <w:szCs w:val="22"/>
        </w:rPr>
      </w:pPr>
      <w:r>
        <w:rPr>
          <w:rFonts w:ascii="Calibri" w:eastAsia="Calibri" w:hAnsi="Calibri" w:cs="Calibri"/>
          <w:sz w:val="22"/>
          <w:szCs w:val="22"/>
        </w:rPr>
        <w:t>Zamawiający</w:t>
      </w:r>
      <w:r w:rsidR="00CA4DCE" w:rsidRPr="00F96657">
        <w:rPr>
          <w:rFonts w:ascii="Calibri" w:eastAsia="Calibri" w:hAnsi="Calibri" w:cs="Calibri"/>
          <w:sz w:val="22"/>
          <w:szCs w:val="22"/>
        </w:rPr>
        <w:t xml:space="preserve"> przyzna każdej ofercie nie podlegającej odrzuceniu, w kryterium</w:t>
      </w:r>
      <w:r w:rsidR="00CA4DCE" w:rsidRPr="00F96657">
        <w:rPr>
          <w:rFonts w:ascii="Calibri" w:eastAsia="Calibri" w:hAnsi="Calibri" w:cs="Calibri"/>
          <w:b/>
          <w:sz w:val="22"/>
          <w:szCs w:val="22"/>
        </w:rPr>
        <w:t xml:space="preserve"> </w:t>
      </w:r>
      <w:r w:rsidR="00CA4DCE" w:rsidRPr="00F96657">
        <w:rPr>
          <w:rFonts w:ascii="Calibri" w:eastAsia="Calibri" w:hAnsi="Calibri" w:cs="Calibri"/>
          <w:sz w:val="22"/>
          <w:szCs w:val="22"/>
        </w:rPr>
        <w:t>„cena brutto” punkty na podstawie oświadczenia Wykonawcy zawartego w elektronicznym formularzu oferty dostępnym na Platformie wg. następującego wzoru:</w:t>
      </w:r>
      <w:r w:rsidR="00CA4DCE">
        <w:rPr>
          <w:rFonts w:ascii="Calibri" w:eastAsia="Calibri" w:hAnsi="Calibri" w:cs="Calibri"/>
          <w:b/>
          <w:i/>
          <w:szCs w:val="22"/>
        </w:rPr>
        <w:t xml:space="preserve">                  </w:t>
      </w:r>
    </w:p>
    <w:p w14:paraId="2422E246" w14:textId="77777777" w:rsidR="005E5379" w:rsidRDefault="009058E4" w:rsidP="009B5D2B">
      <w:pPr>
        <w:spacing w:after="240" w:line="300" w:lineRule="auto"/>
        <w:ind w:left="425" w:firstLine="352"/>
        <w:rPr>
          <w:rFonts w:asciiTheme="minorHAnsi" w:hAnsiTheme="minorHAnsi" w:cstheme="minorHAnsi"/>
          <w:b/>
          <w:i/>
          <w:color w:val="000000"/>
          <w:sz w:val="22"/>
          <w:szCs w:val="22"/>
        </w:rPr>
      </w:pPr>
      <w:r>
        <w:rPr>
          <w:rFonts w:asciiTheme="minorHAnsi" w:hAnsiTheme="minorHAnsi" w:cstheme="minorHAnsi"/>
          <w:b/>
          <w:i/>
          <w:color w:val="000000"/>
          <w:sz w:val="22"/>
          <w:szCs w:val="22"/>
        </w:rPr>
        <w:t xml:space="preserve">           </w:t>
      </w:r>
    </w:p>
    <w:p w14:paraId="7F0AC1E5" w14:textId="4395E841" w:rsidR="009058E4" w:rsidRDefault="005E5379" w:rsidP="005E5379">
      <w:pPr>
        <w:spacing w:before="120" w:line="360" w:lineRule="auto"/>
        <w:ind w:left="425" w:firstLine="352"/>
        <w:rPr>
          <w:rFonts w:asciiTheme="minorHAnsi" w:hAnsiTheme="minorHAnsi" w:cstheme="minorHAnsi"/>
          <w:b/>
          <w:i/>
          <w:color w:val="000000"/>
          <w:sz w:val="22"/>
          <w:szCs w:val="22"/>
        </w:rPr>
      </w:pPr>
      <w:r>
        <w:rPr>
          <w:rFonts w:asciiTheme="minorHAnsi" w:hAnsiTheme="minorHAnsi" w:cstheme="minorHAnsi"/>
          <w:b/>
          <w:i/>
          <w:color w:val="000000"/>
          <w:sz w:val="22"/>
          <w:szCs w:val="22"/>
        </w:rPr>
        <w:t xml:space="preserve">        </w:t>
      </w:r>
      <w:r w:rsidR="009058E4">
        <w:rPr>
          <w:rFonts w:asciiTheme="minorHAnsi" w:hAnsiTheme="minorHAnsi" w:cstheme="minorHAnsi"/>
          <w:b/>
          <w:i/>
          <w:color w:val="000000"/>
          <w:sz w:val="22"/>
          <w:szCs w:val="22"/>
        </w:rPr>
        <w:t xml:space="preserve"> </w:t>
      </w:r>
      <w:r w:rsidR="001A3C53">
        <w:rPr>
          <w:rFonts w:asciiTheme="minorHAnsi" w:hAnsiTheme="minorHAnsi" w:cstheme="minorHAnsi"/>
          <w:b/>
          <w:i/>
          <w:color w:val="000000"/>
          <w:sz w:val="22"/>
          <w:szCs w:val="22"/>
        </w:rPr>
        <w:t>Całkowite m</w:t>
      </w:r>
      <w:r w:rsidR="00D308FC" w:rsidRPr="005153CA">
        <w:rPr>
          <w:rFonts w:asciiTheme="minorHAnsi" w:hAnsiTheme="minorHAnsi" w:cstheme="minorHAnsi"/>
          <w:b/>
          <w:i/>
          <w:color w:val="000000"/>
          <w:sz w:val="22"/>
          <w:szCs w:val="22"/>
        </w:rPr>
        <w:t>aksymaln</w:t>
      </w:r>
      <w:r w:rsidR="009058E4">
        <w:rPr>
          <w:rFonts w:asciiTheme="minorHAnsi" w:hAnsiTheme="minorHAnsi" w:cstheme="minorHAnsi"/>
          <w:b/>
          <w:i/>
          <w:color w:val="000000"/>
          <w:sz w:val="22"/>
          <w:szCs w:val="22"/>
        </w:rPr>
        <w:t>e wynagrodzenie</w:t>
      </w:r>
      <w:r w:rsidR="00D308FC" w:rsidRPr="005153CA">
        <w:rPr>
          <w:rFonts w:asciiTheme="minorHAnsi" w:hAnsiTheme="minorHAnsi" w:cstheme="minorHAnsi"/>
          <w:b/>
          <w:i/>
          <w:color w:val="000000"/>
          <w:sz w:val="22"/>
          <w:szCs w:val="22"/>
        </w:rPr>
        <w:t xml:space="preserve"> brutto z oferty</w:t>
      </w:r>
      <w:r w:rsidR="009058E4">
        <w:rPr>
          <w:rFonts w:asciiTheme="minorHAnsi" w:hAnsiTheme="minorHAnsi" w:cstheme="minorHAnsi"/>
          <w:b/>
          <w:i/>
          <w:color w:val="000000"/>
          <w:sz w:val="22"/>
          <w:szCs w:val="22"/>
        </w:rPr>
        <w:t xml:space="preserve"> </w:t>
      </w:r>
    </w:p>
    <w:p w14:paraId="71F97521" w14:textId="1ED2E0D6" w:rsidR="00D308FC" w:rsidRPr="005153CA" w:rsidRDefault="009058E4" w:rsidP="009B5D2B">
      <w:pPr>
        <w:spacing w:after="240" w:line="300" w:lineRule="auto"/>
        <w:ind w:left="425" w:firstLine="352"/>
        <w:rPr>
          <w:rFonts w:asciiTheme="minorHAnsi" w:hAnsiTheme="minorHAnsi" w:cstheme="minorHAnsi"/>
          <w:b/>
          <w:i/>
          <w:color w:val="000000"/>
          <w:sz w:val="22"/>
          <w:szCs w:val="22"/>
        </w:rPr>
      </w:pPr>
      <w:r>
        <w:rPr>
          <w:rFonts w:asciiTheme="minorHAnsi" w:hAnsiTheme="minorHAnsi" w:cstheme="minorHAnsi"/>
          <w:b/>
          <w:i/>
          <w:color w:val="000000"/>
          <w:sz w:val="22"/>
          <w:szCs w:val="22"/>
        </w:rPr>
        <w:t xml:space="preserve">      </w:t>
      </w:r>
      <w:r w:rsidR="00D308FC" w:rsidRPr="005153CA">
        <w:rPr>
          <w:rFonts w:asciiTheme="minorHAnsi" w:hAnsiTheme="minorHAnsi" w:cstheme="minorHAnsi"/>
          <w:b/>
          <w:i/>
          <w:color w:val="000000"/>
          <w:sz w:val="22"/>
          <w:szCs w:val="22"/>
        </w:rPr>
        <w:t>z najniższ</w:t>
      </w:r>
      <w:r>
        <w:rPr>
          <w:rFonts w:asciiTheme="minorHAnsi" w:hAnsiTheme="minorHAnsi" w:cstheme="minorHAnsi"/>
          <w:b/>
          <w:i/>
          <w:color w:val="000000"/>
          <w:sz w:val="22"/>
          <w:szCs w:val="22"/>
        </w:rPr>
        <w:t>ym</w:t>
      </w:r>
      <w:r w:rsidR="00D308FC" w:rsidRPr="005153CA">
        <w:rPr>
          <w:rFonts w:asciiTheme="minorHAnsi" w:hAnsiTheme="minorHAnsi" w:cstheme="minorHAnsi"/>
          <w:b/>
          <w:i/>
          <w:color w:val="000000"/>
          <w:sz w:val="22"/>
          <w:szCs w:val="22"/>
        </w:rPr>
        <w:t xml:space="preserve"> </w:t>
      </w:r>
      <w:r w:rsidR="001A3C53">
        <w:rPr>
          <w:rFonts w:asciiTheme="minorHAnsi" w:hAnsiTheme="minorHAnsi" w:cstheme="minorHAnsi"/>
          <w:b/>
          <w:i/>
          <w:color w:val="000000"/>
          <w:sz w:val="22"/>
          <w:szCs w:val="22"/>
        </w:rPr>
        <w:t xml:space="preserve">całkowitym </w:t>
      </w:r>
      <w:r w:rsidR="00D308FC" w:rsidRPr="005153CA">
        <w:rPr>
          <w:rFonts w:asciiTheme="minorHAnsi" w:hAnsiTheme="minorHAnsi" w:cstheme="minorHAnsi"/>
          <w:b/>
          <w:i/>
          <w:color w:val="000000"/>
          <w:sz w:val="22"/>
          <w:szCs w:val="22"/>
        </w:rPr>
        <w:t>maksymaln</w:t>
      </w:r>
      <w:r>
        <w:rPr>
          <w:rFonts w:asciiTheme="minorHAnsi" w:hAnsiTheme="minorHAnsi" w:cstheme="minorHAnsi"/>
          <w:b/>
          <w:i/>
          <w:color w:val="000000"/>
          <w:sz w:val="22"/>
          <w:szCs w:val="22"/>
        </w:rPr>
        <w:t>ym</w:t>
      </w:r>
      <w:r w:rsidR="00D308FC">
        <w:rPr>
          <w:rFonts w:asciiTheme="minorHAnsi" w:hAnsiTheme="minorHAnsi" w:cstheme="minorHAnsi"/>
          <w:b/>
          <w:i/>
          <w:color w:val="000000"/>
          <w:sz w:val="22"/>
          <w:szCs w:val="22"/>
        </w:rPr>
        <w:t xml:space="preserve"> </w:t>
      </w:r>
      <w:r>
        <w:rPr>
          <w:rFonts w:asciiTheme="minorHAnsi" w:hAnsiTheme="minorHAnsi" w:cstheme="minorHAnsi"/>
          <w:b/>
          <w:i/>
          <w:color w:val="000000"/>
          <w:sz w:val="22"/>
          <w:szCs w:val="22"/>
        </w:rPr>
        <w:t>wynagrodzeniem brutto</w:t>
      </w:r>
    </w:p>
    <w:p w14:paraId="6153A2DC" w14:textId="5D40945A" w:rsidR="001A3C53" w:rsidRPr="005153CA" w:rsidRDefault="00D308FC" w:rsidP="001A3C53">
      <w:pPr>
        <w:spacing w:after="240" w:line="300" w:lineRule="auto"/>
        <w:ind w:left="567"/>
        <w:contextualSpacing/>
        <w:rPr>
          <w:rFonts w:asciiTheme="minorHAnsi" w:hAnsiTheme="minorHAnsi" w:cstheme="minorHAnsi"/>
          <w:b/>
          <w:i/>
          <w:color w:val="000000"/>
          <w:sz w:val="22"/>
          <w:szCs w:val="22"/>
        </w:rPr>
      </w:pPr>
      <w:r w:rsidRPr="005153CA">
        <w:rPr>
          <w:rFonts w:asciiTheme="minorHAnsi" w:hAnsiTheme="minorHAnsi" w:cstheme="minorHAnsi"/>
          <w:b/>
          <w:i/>
          <w:color w:val="000000"/>
          <w:sz w:val="22"/>
          <w:szCs w:val="22"/>
        </w:rPr>
        <w:t xml:space="preserve">Pc=  </w:t>
      </w:r>
      <w:r w:rsidRPr="00B4120A">
        <w:rPr>
          <w:rFonts w:asciiTheme="minorHAnsi" w:hAnsiTheme="minorHAnsi" w:cstheme="minorHAnsi"/>
          <w:b/>
          <w:i/>
          <w:color w:val="000000"/>
          <w:sz w:val="22"/>
          <w:szCs w:val="22"/>
        </w:rPr>
        <w:t>-------------------------------------------------</w:t>
      </w:r>
      <w:r w:rsidR="009058E4">
        <w:rPr>
          <w:rFonts w:asciiTheme="minorHAnsi" w:hAnsiTheme="minorHAnsi" w:cstheme="minorHAnsi"/>
          <w:b/>
          <w:i/>
          <w:color w:val="000000"/>
          <w:sz w:val="22"/>
          <w:szCs w:val="22"/>
        </w:rPr>
        <w:t>------------------</w:t>
      </w:r>
      <w:r w:rsidRPr="00B4120A">
        <w:rPr>
          <w:rFonts w:asciiTheme="minorHAnsi" w:hAnsiTheme="minorHAnsi" w:cstheme="minorHAnsi"/>
          <w:b/>
          <w:i/>
          <w:color w:val="000000"/>
          <w:sz w:val="22"/>
          <w:szCs w:val="22"/>
        </w:rPr>
        <w:t xml:space="preserve">------------  x </w:t>
      </w:r>
      <w:r>
        <w:rPr>
          <w:rFonts w:asciiTheme="minorHAnsi" w:hAnsiTheme="minorHAnsi" w:cstheme="minorHAnsi"/>
          <w:b/>
          <w:i/>
          <w:color w:val="000000"/>
          <w:sz w:val="22"/>
          <w:szCs w:val="22"/>
        </w:rPr>
        <w:t>10</w:t>
      </w:r>
      <w:r w:rsidRPr="00B4120A">
        <w:rPr>
          <w:rFonts w:asciiTheme="minorHAnsi" w:hAnsiTheme="minorHAnsi" w:cstheme="minorHAnsi"/>
          <w:b/>
          <w:i/>
          <w:color w:val="000000"/>
          <w:sz w:val="22"/>
          <w:szCs w:val="22"/>
        </w:rPr>
        <w:t>0 pkt</w:t>
      </w:r>
    </w:p>
    <w:p w14:paraId="098D00F9" w14:textId="0AFA1F76" w:rsidR="00D308FC" w:rsidRDefault="00D308FC" w:rsidP="009B5D2B">
      <w:pPr>
        <w:spacing w:after="240" w:line="300" w:lineRule="auto"/>
        <w:ind w:left="426"/>
        <w:contextualSpacing/>
        <w:rPr>
          <w:rFonts w:asciiTheme="minorHAnsi" w:hAnsiTheme="minorHAnsi" w:cstheme="minorHAnsi"/>
          <w:b/>
          <w:i/>
          <w:color w:val="000000"/>
          <w:sz w:val="22"/>
          <w:szCs w:val="22"/>
        </w:rPr>
      </w:pPr>
      <w:r w:rsidRPr="005153CA">
        <w:rPr>
          <w:rFonts w:asciiTheme="minorHAnsi" w:hAnsiTheme="minorHAnsi" w:cstheme="minorHAnsi"/>
          <w:b/>
          <w:i/>
          <w:color w:val="000000"/>
          <w:sz w:val="22"/>
          <w:szCs w:val="22"/>
        </w:rPr>
        <w:t xml:space="preserve">        </w:t>
      </w:r>
      <w:r w:rsidRPr="006C3ED7">
        <w:rPr>
          <w:rFonts w:asciiTheme="minorHAnsi" w:hAnsiTheme="minorHAnsi" w:cstheme="minorHAnsi"/>
          <w:b/>
          <w:i/>
          <w:color w:val="000000"/>
          <w:sz w:val="22"/>
          <w:szCs w:val="22"/>
        </w:rPr>
        <w:t xml:space="preserve"> </w:t>
      </w:r>
      <w:r w:rsidR="009058E4">
        <w:rPr>
          <w:rFonts w:asciiTheme="minorHAnsi" w:hAnsiTheme="minorHAnsi" w:cstheme="minorHAnsi"/>
          <w:b/>
          <w:i/>
          <w:color w:val="000000"/>
          <w:sz w:val="22"/>
          <w:szCs w:val="22"/>
        </w:rPr>
        <w:t xml:space="preserve"> </w:t>
      </w:r>
      <w:r w:rsidR="001A3C53">
        <w:rPr>
          <w:rFonts w:asciiTheme="minorHAnsi" w:hAnsiTheme="minorHAnsi" w:cstheme="minorHAnsi"/>
          <w:b/>
          <w:i/>
          <w:color w:val="000000"/>
          <w:sz w:val="22"/>
          <w:szCs w:val="22"/>
        </w:rPr>
        <w:t>Całkowite</w:t>
      </w:r>
      <w:r w:rsidRPr="006C3ED7">
        <w:rPr>
          <w:rFonts w:asciiTheme="minorHAnsi" w:hAnsiTheme="minorHAnsi" w:cstheme="minorHAnsi"/>
          <w:b/>
          <w:i/>
          <w:color w:val="000000"/>
          <w:sz w:val="22"/>
          <w:szCs w:val="22"/>
        </w:rPr>
        <w:t xml:space="preserve"> </w:t>
      </w:r>
      <w:r w:rsidR="001A3C53">
        <w:rPr>
          <w:rFonts w:asciiTheme="minorHAnsi" w:hAnsiTheme="minorHAnsi" w:cstheme="minorHAnsi"/>
          <w:b/>
          <w:i/>
          <w:color w:val="000000"/>
          <w:sz w:val="22"/>
          <w:szCs w:val="22"/>
        </w:rPr>
        <w:t>m</w:t>
      </w:r>
      <w:r w:rsidRPr="005153CA">
        <w:rPr>
          <w:rFonts w:asciiTheme="minorHAnsi" w:hAnsiTheme="minorHAnsi" w:cstheme="minorHAnsi"/>
          <w:b/>
          <w:i/>
          <w:color w:val="000000"/>
          <w:sz w:val="22"/>
          <w:szCs w:val="22"/>
        </w:rPr>
        <w:t>aksymaln</w:t>
      </w:r>
      <w:r w:rsidR="009058E4">
        <w:rPr>
          <w:rFonts w:asciiTheme="minorHAnsi" w:hAnsiTheme="minorHAnsi" w:cstheme="minorHAnsi"/>
          <w:b/>
          <w:i/>
          <w:color w:val="000000"/>
          <w:sz w:val="22"/>
          <w:szCs w:val="22"/>
        </w:rPr>
        <w:t>e wynagrodzenie</w:t>
      </w:r>
      <w:r w:rsidRPr="005153CA">
        <w:rPr>
          <w:rFonts w:asciiTheme="minorHAnsi" w:hAnsiTheme="minorHAnsi" w:cstheme="minorHAnsi"/>
          <w:b/>
          <w:i/>
          <w:color w:val="000000"/>
          <w:sz w:val="22"/>
          <w:szCs w:val="22"/>
        </w:rPr>
        <w:t xml:space="preserve"> brutto z oferty badanej</w:t>
      </w:r>
    </w:p>
    <w:p w14:paraId="261C9FD1" w14:textId="77777777" w:rsidR="001A3C53" w:rsidRPr="005153CA" w:rsidRDefault="001A3C53" w:rsidP="009B5D2B">
      <w:pPr>
        <w:spacing w:after="240" w:line="300" w:lineRule="auto"/>
        <w:ind w:left="426"/>
        <w:contextualSpacing/>
        <w:rPr>
          <w:rFonts w:asciiTheme="minorHAnsi" w:hAnsiTheme="minorHAnsi" w:cstheme="minorHAnsi"/>
          <w:b/>
          <w:i/>
          <w:color w:val="000000"/>
          <w:sz w:val="22"/>
          <w:szCs w:val="22"/>
        </w:rPr>
      </w:pPr>
    </w:p>
    <w:p w14:paraId="1BEE975C" w14:textId="293C8165" w:rsidR="00F65A39" w:rsidRDefault="00B12D4F" w:rsidP="009B5D2B">
      <w:pPr>
        <w:spacing w:after="240" w:line="300" w:lineRule="auto"/>
        <w:ind w:left="567"/>
        <w:rPr>
          <w:rFonts w:asciiTheme="minorHAnsi" w:hAnsiTheme="minorHAnsi" w:cstheme="minorHAnsi"/>
          <w:bCs/>
          <w:color w:val="000000"/>
          <w:sz w:val="22"/>
          <w:szCs w:val="22"/>
        </w:rPr>
      </w:pPr>
      <w:r w:rsidRPr="006C3ED7">
        <w:rPr>
          <w:rFonts w:asciiTheme="minorHAnsi" w:hAnsiTheme="minorHAnsi" w:cstheme="minorHAnsi"/>
          <w:color w:val="000000"/>
          <w:sz w:val="22"/>
          <w:szCs w:val="22"/>
        </w:rPr>
        <w:t>Przyjmuje się, że 1% = 1 pkt i tak zostanie przeliczona liczba punktów dla każdej z ofert.</w:t>
      </w:r>
      <w:r w:rsidR="00C747A6" w:rsidRPr="006C3ED7">
        <w:rPr>
          <w:rFonts w:asciiTheme="minorHAnsi" w:hAnsiTheme="minorHAnsi" w:cstheme="minorHAnsi"/>
          <w:color w:val="000000"/>
          <w:sz w:val="22"/>
          <w:szCs w:val="22"/>
        </w:rPr>
        <w:t xml:space="preserve"> Punkty przyznawane za kryterium </w:t>
      </w:r>
      <w:r w:rsidR="003C3BE9" w:rsidRPr="006C3ED7">
        <w:rPr>
          <w:rFonts w:asciiTheme="minorHAnsi" w:hAnsiTheme="minorHAnsi" w:cstheme="minorHAnsi"/>
          <w:bCs/>
          <w:color w:val="000000"/>
          <w:sz w:val="22"/>
          <w:szCs w:val="22"/>
        </w:rPr>
        <w:t>„cena</w:t>
      </w:r>
      <w:r w:rsidR="00CA4DCE">
        <w:rPr>
          <w:rFonts w:asciiTheme="minorHAnsi" w:hAnsiTheme="minorHAnsi" w:cstheme="minorHAnsi"/>
          <w:bCs/>
          <w:color w:val="000000"/>
          <w:sz w:val="22"/>
          <w:szCs w:val="22"/>
        </w:rPr>
        <w:t xml:space="preserve"> brutto</w:t>
      </w:r>
      <w:r w:rsidR="00C747A6" w:rsidRPr="006C3ED7">
        <w:rPr>
          <w:rFonts w:asciiTheme="minorHAnsi" w:hAnsiTheme="minorHAnsi" w:cstheme="minorHAnsi"/>
          <w:bCs/>
          <w:color w:val="000000"/>
          <w:sz w:val="22"/>
          <w:szCs w:val="22"/>
        </w:rPr>
        <w:t xml:space="preserve">” </w:t>
      </w:r>
      <w:r w:rsidR="00C747A6" w:rsidRPr="006C3ED7">
        <w:rPr>
          <w:rFonts w:asciiTheme="minorHAnsi" w:hAnsiTheme="minorHAnsi" w:cstheme="minorHAnsi"/>
          <w:color w:val="000000"/>
          <w:sz w:val="22"/>
          <w:szCs w:val="22"/>
        </w:rPr>
        <w:t>będą liczone z dokładnością do dwóch miejsc po przecinku.</w:t>
      </w:r>
      <w:r w:rsidR="00A604D0">
        <w:rPr>
          <w:rFonts w:asciiTheme="minorHAnsi" w:hAnsiTheme="minorHAnsi" w:cstheme="minorHAnsi"/>
          <w:color w:val="000000"/>
          <w:sz w:val="22"/>
          <w:szCs w:val="22"/>
        </w:rPr>
        <w:t xml:space="preserve"> </w:t>
      </w:r>
      <w:r w:rsidR="00CA4DCE" w:rsidRPr="006C3ED7">
        <w:rPr>
          <w:rFonts w:asciiTheme="minorHAnsi" w:hAnsiTheme="minorHAnsi" w:cstheme="minorHAnsi"/>
          <w:color w:val="000000"/>
          <w:sz w:val="22"/>
          <w:szCs w:val="22"/>
        </w:rPr>
        <w:t>Oferta w tym kryterium mo</w:t>
      </w:r>
      <w:r w:rsidR="00CA4DCE" w:rsidRPr="006C3ED7">
        <w:rPr>
          <w:rFonts w:asciiTheme="minorHAnsi" w:eastAsia="TimesNewRoman" w:hAnsiTheme="minorHAnsi" w:cstheme="minorHAnsi"/>
          <w:color w:val="000000"/>
          <w:sz w:val="22"/>
          <w:szCs w:val="22"/>
        </w:rPr>
        <w:t>ż</w:t>
      </w:r>
      <w:r w:rsidR="00CA4DCE" w:rsidRPr="006C3ED7">
        <w:rPr>
          <w:rFonts w:asciiTheme="minorHAnsi" w:hAnsiTheme="minorHAnsi" w:cstheme="minorHAnsi"/>
          <w:color w:val="000000"/>
          <w:sz w:val="22"/>
          <w:szCs w:val="22"/>
        </w:rPr>
        <w:t>e uzyska</w:t>
      </w:r>
      <w:r w:rsidR="00CA4DCE" w:rsidRPr="006C3ED7">
        <w:rPr>
          <w:rFonts w:asciiTheme="minorHAnsi" w:eastAsia="TimesNewRoman" w:hAnsiTheme="minorHAnsi" w:cstheme="minorHAnsi"/>
          <w:color w:val="000000"/>
          <w:sz w:val="22"/>
          <w:szCs w:val="22"/>
        </w:rPr>
        <w:t xml:space="preserve">ć </w:t>
      </w:r>
      <w:r w:rsidR="00CA4DCE" w:rsidRPr="00B4120A">
        <w:rPr>
          <w:rFonts w:asciiTheme="minorHAnsi" w:hAnsiTheme="minorHAnsi" w:cstheme="minorHAnsi"/>
          <w:color w:val="000000"/>
          <w:sz w:val="22"/>
          <w:szCs w:val="22"/>
        </w:rPr>
        <w:t xml:space="preserve">maksymalnie – </w:t>
      </w:r>
      <w:r w:rsidR="00D308FC">
        <w:rPr>
          <w:rFonts w:asciiTheme="minorHAnsi" w:hAnsiTheme="minorHAnsi" w:cstheme="minorHAnsi"/>
          <w:color w:val="000000"/>
          <w:sz w:val="22"/>
          <w:szCs w:val="22"/>
        </w:rPr>
        <w:t>10</w:t>
      </w:r>
      <w:r w:rsidR="00CA4DCE" w:rsidRPr="00B4120A">
        <w:rPr>
          <w:rFonts w:asciiTheme="minorHAnsi" w:hAnsiTheme="minorHAnsi" w:cstheme="minorHAnsi"/>
          <w:color w:val="000000"/>
          <w:sz w:val="22"/>
          <w:szCs w:val="22"/>
        </w:rPr>
        <w:t>0 punktów</w:t>
      </w:r>
      <w:r w:rsidR="00D308FC">
        <w:rPr>
          <w:rFonts w:asciiTheme="minorHAnsi" w:hAnsiTheme="minorHAnsi" w:cstheme="minorHAnsi"/>
          <w:bCs/>
          <w:color w:val="000000"/>
          <w:sz w:val="22"/>
          <w:szCs w:val="22"/>
        </w:rPr>
        <w:t>.</w:t>
      </w:r>
    </w:p>
    <w:p w14:paraId="3727E087" w14:textId="5F253F71" w:rsidR="00D308FC" w:rsidRPr="00D308FC" w:rsidRDefault="00D308FC" w:rsidP="00F31D58">
      <w:pPr>
        <w:pStyle w:val="Akapitzlist"/>
        <w:numPr>
          <w:ilvl w:val="1"/>
          <w:numId w:val="4"/>
        </w:numPr>
        <w:spacing w:after="240" w:line="300" w:lineRule="auto"/>
        <w:ind w:left="567" w:hanging="567"/>
        <w:rPr>
          <w:rFonts w:ascii="Calibri" w:eastAsia="Calibri" w:hAnsi="Calibri" w:cs="Calibri"/>
          <w:b/>
          <w:color w:val="000000"/>
          <w:sz w:val="22"/>
          <w:szCs w:val="22"/>
        </w:rPr>
      </w:pPr>
      <w:r>
        <w:rPr>
          <w:rFonts w:ascii="Calibri" w:eastAsia="Calibri" w:hAnsi="Calibri" w:cs="Calibri"/>
          <w:sz w:val="22"/>
          <w:szCs w:val="22"/>
        </w:rPr>
        <w:t xml:space="preserve">  </w:t>
      </w:r>
      <w:r w:rsidRPr="00F96657">
        <w:rPr>
          <w:rFonts w:ascii="Calibri" w:eastAsia="Calibri" w:hAnsi="Calibri" w:cs="Calibri"/>
          <w:sz w:val="22"/>
          <w:szCs w:val="22"/>
        </w:rPr>
        <w:t xml:space="preserve">Za najkorzystniejszą zostanie uznana oferta, która uzyskała najwyższą liczbę punktów przyznaną przez </w:t>
      </w:r>
      <w:r w:rsidR="00750991">
        <w:rPr>
          <w:rFonts w:ascii="Calibri" w:eastAsia="Calibri" w:hAnsi="Calibri" w:cs="Calibri"/>
          <w:sz w:val="22"/>
          <w:szCs w:val="22"/>
        </w:rPr>
        <w:t>Zamawiającego</w:t>
      </w:r>
      <w:r w:rsidRPr="00F96657">
        <w:rPr>
          <w:rFonts w:ascii="Calibri" w:eastAsia="Calibri" w:hAnsi="Calibri" w:cs="Calibri"/>
          <w:sz w:val="22"/>
          <w:szCs w:val="22"/>
        </w:rPr>
        <w:t xml:space="preserve"> wg wzoru </w:t>
      </w:r>
      <w:r w:rsidRPr="003C4451">
        <w:rPr>
          <w:rFonts w:ascii="Calibri" w:eastAsia="Calibri" w:hAnsi="Calibri" w:cs="Calibri"/>
          <w:sz w:val="22"/>
          <w:szCs w:val="22"/>
        </w:rPr>
        <w:t xml:space="preserve">określonego w </w:t>
      </w:r>
      <w:r w:rsidRPr="00EC5C70">
        <w:rPr>
          <w:rFonts w:ascii="Calibri" w:eastAsia="Calibri" w:hAnsi="Calibri" w:cs="Calibri"/>
          <w:b/>
          <w:sz w:val="22"/>
          <w:szCs w:val="22"/>
        </w:rPr>
        <w:t>pkt 27.2) SWZ</w:t>
      </w:r>
      <w:r w:rsidRPr="003C4451">
        <w:rPr>
          <w:rFonts w:ascii="Calibri" w:eastAsia="Calibri" w:hAnsi="Calibri" w:cs="Calibri"/>
          <w:sz w:val="22"/>
          <w:szCs w:val="22"/>
        </w:rPr>
        <w:t>. Zamawiający</w:t>
      </w:r>
      <w:r w:rsidRPr="00F96657">
        <w:rPr>
          <w:rFonts w:ascii="Calibri" w:eastAsia="Calibri" w:hAnsi="Calibri" w:cs="Calibri"/>
          <w:sz w:val="22"/>
          <w:szCs w:val="22"/>
        </w:rPr>
        <w:t xml:space="preserve"> zastosuje zaokrąglenie każdego wyniku do dwóch miejsc po przecinku.</w:t>
      </w:r>
    </w:p>
    <w:p w14:paraId="2902F81B" w14:textId="77777777" w:rsidR="00D308FC" w:rsidRPr="006C3ED7" w:rsidRDefault="00D308FC" w:rsidP="00F31D58">
      <w:pPr>
        <w:pStyle w:val="Akapitzlist"/>
        <w:numPr>
          <w:ilvl w:val="1"/>
          <w:numId w:val="4"/>
        </w:numPr>
        <w:spacing w:after="240" w:line="300" w:lineRule="auto"/>
        <w:ind w:left="567" w:hanging="567"/>
        <w:rPr>
          <w:rFonts w:asciiTheme="minorHAnsi" w:hAnsiTheme="minorHAnsi" w:cstheme="minorHAnsi"/>
          <w:b/>
          <w:bCs/>
          <w:sz w:val="22"/>
          <w:szCs w:val="22"/>
        </w:rPr>
      </w:pPr>
      <w:r>
        <w:rPr>
          <w:rFonts w:asciiTheme="minorHAnsi" w:hAnsiTheme="minorHAnsi" w:cstheme="minorHAnsi"/>
          <w:b/>
          <w:bCs/>
          <w:sz w:val="22"/>
          <w:szCs w:val="22"/>
        </w:rPr>
        <w:t xml:space="preserve">  </w:t>
      </w:r>
      <w:r w:rsidRPr="006C3ED7">
        <w:rPr>
          <w:rFonts w:asciiTheme="minorHAnsi" w:hAnsiTheme="minorHAnsi" w:cstheme="minorHAnsi"/>
          <w:b/>
          <w:bCs/>
          <w:sz w:val="22"/>
          <w:szCs w:val="22"/>
        </w:rPr>
        <w:t>Maksymalna liczba punktów jaką może osiągnąć oferta wynosi 100 pkt = 100%.</w:t>
      </w:r>
    </w:p>
    <w:p w14:paraId="71F4DCAE" w14:textId="77777777" w:rsidR="00D308FC" w:rsidRPr="006C3ED7" w:rsidRDefault="00D308FC" w:rsidP="00F31D58">
      <w:pPr>
        <w:pStyle w:val="Akapitzlist"/>
        <w:numPr>
          <w:ilvl w:val="1"/>
          <w:numId w:val="4"/>
        </w:numPr>
        <w:spacing w:after="240" w:line="300" w:lineRule="auto"/>
        <w:ind w:left="567" w:hanging="567"/>
        <w:rPr>
          <w:rFonts w:asciiTheme="minorHAnsi" w:hAnsiTheme="minorHAnsi" w:cstheme="minorHAnsi"/>
          <w:bCs/>
          <w:sz w:val="22"/>
          <w:szCs w:val="22"/>
        </w:rPr>
      </w:pPr>
      <w:r>
        <w:rPr>
          <w:rFonts w:asciiTheme="minorHAnsi" w:hAnsiTheme="minorHAnsi" w:cstheme="minorHAnsi"/>
          <w:bCs/>
          <w:sz w:val="22"/>
          <w:szCs w:val="22"/>
        </w:rPr>
        <w:t xml:space="preserve">  </w:t>
      </w:r>
      <w:r w:rsidRPr="006C3ED7">
        <w:rPr>
          <w:rFonts w:asciiTheme="minorHAnsi" w:hAnsiTheme="minorHAnsi" w:cstheme="minorHAnsi"/>
          <w:bCs/>
          <w:sz w:val="22"/>
          <w:szCs w:val="22"/>
        </w:rPr>
        <w:t>Zamawiający udzieli zamówienia Wykonawcy, którego oferta odpowiada wszystkim wymaganiom przedstawionym w ustawie Prawo zamówień publicznych oraz wymaganiom przedstawionych w niniejszej Specyfikacji i została oceniona jako najkorzystniejsza na podstawie podan</w:t>
      </w:r>
      <w:r>
        <w:rPr>
          <w:rFonts w:asciiTheme="minorHAnsi" w:hAnsiTheme="minorHAnsi" w:cstheme="minorHAnsi"/>
          <w:bCs/>
          <w:sz w:val="22"/>
          <w:szCs w:val="22"/>
        </w:rPr>
        <w:t>ego</w:t>
      </w:r>
      <w:r w:rsidRPr="006C3ED7">
        <w:rPr>
          <w:rFonts w:asciiTheme="minorHAnsi" w:hAnsiTheme="minorHAnsi" w:cstheme="minorHAnsi"/>
          <w:bCs/>
          <w:sz w:val="22"/>
          <w:szCs w:val="22"/>
        </w:rPr>
        <w:t xml:space="preserve"> kryteri</w:t>
      </w:r>
      <w:r>
        <w:rPr>
          <w:rFonts w:asciiTheme="minorHAnsi" w:hAnsiTheme="minorHAnsi" w:cstheme="minorHAnsi"/>
          <w:bCs/>
          <w:sz w:val="22"/>
          <w:szCs w:val="22"/>
        </w:rPr>
        <w:t>um</w:t>
      </w:r>
      <w:r w:rsidRPr="006C3ED7">
        <w:rPr>
          <w:rFonts w:asciiTheme="minorHAnsi" w:hAnsiTheme="minorHAnsi" w:cstheme="minorHAnsi"/>
          <w:bCs/>
          <w:sz w:val="22"/>
          <w:szCs w:val="22"/>
        </w:rPr>
        <w:t xml:space="preserve"> wyboru.</w:t>
      </w:r>
    </w:p>
    <w:p w14:paraId="59C2EAE2" w14:textId="77777777" w:rsidR="00D308FC" w:rsidRDefault="00D308FC" w:rsidP="00F31D58">
      <w:pPr>
        <w:pStyle w:val="Akapitzlist"/>
        <w:numPr>
          <w:ilvl w:val="1"/>
          <w:numId w:val="4"/>
        </w:numPr>
        <w:spacing w:after="240" w:line="300" w:lineRule="auto"/>
        <w:ind w:left="567" w:hanging="567"/>
        <w:rPr>
          <w:rFonts w:asciiTheme="minorHAnsi" w:hAnsiTheme="minorHAnsi" w:cstheme="minorHAnsi"/>
          <w:bCs/>
          <w:sz w:val="22"/>
          <w:szCs w:val="22"/>
        </w:rPr>
      </w:pPr>
      <w:r>
        <w:rPr>
          <w:rFonts w:asciiTheme="minorHAnsi" w:hAnsiTheme="minorHAnsi" w:cstheme="minorHAnsi"/>
          <w:bCs/>
          <w:sz w:val="22"/>
          <w:szCs w:val="22"/>
        </w:rPr>
        <w:t xml:space="preserve">  </w:t>
      </w:r>
      <w:r w:rsidRPr="006C3ED7">
        <w:rPr>
          <w:rFonts w:asciiTheme="minorHAnsi" w:hAnsiTheme="minorHAnsi" w:cstheme="minorHAnsi"/>
          <w:bCs/>
          <w:sz w:val="22"/>
          <w:szCs w:val="22"/>
        </w:rPr>
        <w:t>Zamawiający powiadomi o wynikach postępowania wszystkich Wykonawców biorących udział w postępowaniu o udzielenie zamówienia.</w:t>
      </w:r>
    </w:p>
    <w:p w14:paraId="25B9BAB1" w14:textId="32FFBE8C" w:rsidR="00D308FC" w:rsidRDefault="00D308FC" w:rsidP="00F31D58">
      <w:pPr>
        <w:pStyle w:val="Akapitzlist"/>
        <w:numPr>
          <w:ilvl w:val="1"/>
          <w:numId w:val="4"/>
        </w:numPr>
        <w:spacing w:after="240" w:line="300" w:lineRule="auto"/>
        <w:ind w:left="709" w:hanging="709"/>
        <w:rPr>
          <w:rFonts w:asciiTheme="minorHAnsi" w:hAnsiTheme="minorHAnsi" w:cstheme="minorHAnsi"/>
          <w:bCs/>
          <w:sz w:val="22"/>
          <w:szCs w:val="22"/>
        </w:rPr>
      </w:pPr>
      <w:r w:rsidRPr="00487CD2">
        <w:rPr>
          <w:rFonts w:asciiTheme="minorHAnsi" w:hAnsiTheme="minorHAnsi" w:cstheme="minorHAnsi"/>
          <w:bCs/>
          <w:sz w:val="22"/>
          <w:szCs w:val="22"/>
        </w:rPr>
        <w:t>Wybranemu Wykonawcy, Zamawiający wskaże termin i miejsce podpisania umowy.</w:t>
      </w:r>
    </w:p>
    <w:p w14:paraId="4D832508" w14:textId="2850E3E2" w:rsidR="00487CD2" w:rsidRPr="00AC5F22" w:rsidRDefault="00487CD2" w:rsidP="009B5D2B">
      <w:pPr>
        <w:pStyle w:val="Podtytu"/>
        <w:spacing w:before="0" w:after="240"/>
        <w:rPr>
          <w:rFonts w:asciiTheme="minorHAnsi" w:hAnsiTheme="minorHAnsi" w:cstheme="minorHAnsi"/>
          <w:szCs w:val="24"/>
        </w:rPr>
      </w:pPr>
      <w:r w:rsidRPr="00AC5F22">
        <w:rPr>
          <w:rFonts w:asciiTheme="minorHAnsi" w:hAnsiTheme="minorHAnsi" w:cstheme="minorHAnsi"/>
          <w:szCs w:val="24"/>
        </w:rPr>
        <w:t>R</w:t>
      </w:r>
      <w:r w:rsidR="003C604A">
        <w:rPr>
          <w:rFonts w:asciiTheme="minorHAnsi" w:hAnsiTheme="minorHAnsi" w:cstheme="minorHAnsi"/>
          <w:szCs w:val="24"/>
        </w:rPr>
        <w:t xml:space="preserve">OZDZIAŁ </w:t>
      </w:r>
      <w:r w:rsidRPr="00AC5F22">
        <w:rPr>
          <w:rFonts w:asciiTheme="minorHAnsi" w:hAnsiTheme="minorHAnsi" w:cstheme="minorHAnsi"/>
          <w:szCs w:val="24"/>
        </w:rPr>
        <w:t>VII</w:t>
      </w:r>
    </w:p>
    <w:p w14:paraId="71E461D9" w14:textId="77777777" w:rsidR="009058E4" w:rsidRDefault="00487CD2" w:rsidP="009B5D2B">
      <w:pPr>
        <w:pStyle w:val="Podtytu"/>
        <w:spacing w:before="0" w:after="240"/>
        <w:rPr>
          <w:rFonts w:asciiTheme="minorHAnsi" w:hAnsiTheme="minorHAnsi" w:cstheme="minorHAnsi"/>
          <w:szCs w:val="24"/>
        </w:rPr>
      </w:pPr>
      <w:r w:rsidRPr="005241C9">
        <w:rPr>
          <w:rFonts w:asciiTheme="minorHAnsi" w:hAnsiTheme="minorHAnsi" w:cstheme="minorHAnsi"/>
          <w:szCs w:val="24"/>
        </w:rPr>
        <w:t>POSTANOWIENIA DOTYCZĄCE UMOWY</w:t>
      </w:r>
      <w:r w:rsidR="00745CA7">
        <w:rPr>
          <w:rFonts w:asciiTheme="minorHAnsi" w:hAnsiTheme="minorHAnsi" w:cstheme="minorHAnsi"/>
          <w:szCs w:val="24"/>
        </w:rPr>
        <w:t xml:space="preserve"> </w:t>
      </w:r>
    </w:p>
    <w:p w14:paraId="30384755" w14:textId="3C811B10" w:rsidR="00487CD2" w:rsidRDefault="007F6BE9" w:rsidP="00F31D58">
      <w:pPr>
        <w:pStyle w:val="Akapitzlist"/>
        <w:numPr>
          <w:ilvl w:val="0"/>
          <w:numId w:val="4"/>
        </w:numPr>
        <w:spacing w:after="240" w:line="300" w:lineRule="auto"/>
        <w:ind w:left="567" w:hanging="567"/>
        <w:rPr>
          <w:rFonts w:asciiTheme="minorHAnsi" w:hAnsiTheme="minorHAnsi" w:cstheme="minorHAnsi"/>
          <w:sz w:val="22"/>
          <w:szCs w:val="22"/>
        </w:rPr>
      </w:pPr>
      <w:r>
        <w:rPr>
          <w:rFonts w:asciiTheme="minorHAnsi" w:hAnsiTheme="minorHAnsi" w:cstheme="minorHAnsi"/>
          <w:sz w:val="22"/>
          <w:szCs w:val="22"/>
        </w:rPr>
        <w:t xml:space="preserve">  </w:t>
      </w:r>
      <w:r w:rsidR="00460735" w:rsidRPr="009058E4">
        <w:rPr>
          <w:rFonts w:ascii="Calibri" w:hAnsi="Calibri" w:cs="Calibri"/>
          <w:sz w:val="22"/>
          <w:szCs w:val="22"/>
          <w:lang w:eastAsia="en-US"/>
        </w:rPr>
        <w:t>Projektowane</w:t>
      </w:r>
      <w:r w:rsidR="00460735" w:rsidRPr="009853B5">
        <w:rPr>
          <w:rFonts w:asciiTheme="minorHAnsi" w:hAnsiTheme="minorHAnsi" w:cstheme="minorHAnsi"/>
          <w:sz w:val="22"/>
          <w:szCs w:val="22"/>
        </w:rPr>
        <w:t xml:space="preserve"> postanowienia umowy stanowi </w:t>
      </w:r>
      <w:bookmarkStart w:id="9" w:name="_Hlk198273478"/>
      <w:r w:rsidR="00460735" w:rsidRPr="009853B5">
        <w:rPr>
          <w:rFonts w:asciiTheme="minorHAnsi" w:hAnsiTheme="minorHAnsi" w:cstheme="minorHAnsi"/>
          <w:sz w:val="22"/>
          <w:szCs w:val="22"/>
        </w:rPr>
        <w:t>załącznik</w:t>
      </w:r>
      <w:r w:rsidR="009058E4">
        <w:rPr>
          <w:rFonts w:asciiTheme="minorHAnsi" w:hAnsiTheme="minorHAnsi" w:cstheme="minorHAnsi"/>
          <w:sz w:val="22"/>
          <w:szCs w:val="22"/>
        </w:rPr>
        <w:t xml:space="preserve"> nr </w:t>
      </w:r>
      <w:r w:rsidR="002A4A66">
        <w:rPr>
          <w:rFonts w:asciiTheme="minorHAnsi" w:hAnsiTheme="minorHAnsi" w:cstheme="minorHAnsi"/>
          <w:sz w:val="22"/>
          <w:szCs w:val="22"/>
        </w:rPr>
        <w:t>6</w:t>
      </w:r>
      <w:r w:rsidR="00460735" w:rsidRPr="009853B5">
        <w:rPr>
          <w:rFonts w:asciiTheme="minorHAnsi" w:hAnsiTheme="minorHAnsi" w:cstheme="minorHAnsi"/>
          <w:sz w:val="22"/>
          <w:szCs w:val="22"/>
        </w:rPr>
        <w:t xml:space="preserve"> </w:t>
      </w:r>
      <w:r w:rsidR="00BF513B" w:rsidRPr="009853B5">
        <w:rPr>
          <w:rFonts w:asciiTheme="minorHAnsi" w:hAnsiTheme="minorHAnsi" w:cstheme="minorHAnsi"/>
          <w:sz w:val="22"/>
          <w:szCs w:val="22"/>
        </w:rPr>
        <w:t>do SWZ</w:t>
      </w:r>
      <w:bookmarkEnd w:id="9"/>
      <w:r w:rsidR="00460735" w:rsidRPr="009853B5">
        <w:rPr>
          <w:rFonts w:asciiTheme="minorHAnsi" w:hAnsiTheme="minorHAnsi" w:cstheme="minorHAnsi"/>
          <w:sz w:val="22"/>
          <w:szCs w:val="22"/>
        </w:rPr>
        <w:t xml:space="preserve">. </w:t>
      </w:r>
    </w:p>
    <w:p w14:paraId="2CB18337" w14:textId="7DF0B59A" w:rsidR="00487CD2" w:rsidRPr="00487CD2" w:rsidRDefault="007F6BE9" w:rsidP="00F31D58">
      <w:pPr>
        <w:pStyle w:val="Akapitzlist"/>
        <w:numPr>
          <w:ilvl w:val="0"/>
          <w:numId w:val="4"/>
        </w:numPr>
        <w:spacing w:after="240" w:line="300" w:lineRule="auto"/>
        <w:ind w:left="567" w:hanging="567"/>
        <w:rPr>
          <w:rFonts w:asciiTheme="minorHAnsi" w:hAnsiTheme="minorHAnsi" w:cstheme="minorHAnsi"/>
          <w:sz w:val="22"/>
          <w:szCs w:val="22"/>
        </w:rPr>
      </w:pPr>
      <w:r>
        <w:rPr>
          <w:rFonts w:ascii="Calibri" w:hAnsi="Calibri" w:cs="Calibri"/>
          <w:sz w:val="22"/>
          <w:szCs w:val="22"/>
          <w:lang w:eastAsia="en-US"/>
        </w:rPr>
        <w:t xml:space="preserve">  </w:t>
      </w:r>
      <w:r w:rsidR="008941E5" w:rsidRPr="00487CD2">
        <w:rPr>
          <w:rFonts w:ascii="Calibri" w:hAnsi="Calibri" w:cs="Calibri"/>
          <w:sz w:val="22"/>
          <w:szCs w:val="22"/>
          <w:lang w:eastAsia="en-US"/>
        </w:rPr>
        <w:t xml:space="preserve">Zamawiający </w:t>
      </w:r>
      <w:r w:rsidR="008941E5" w:rsidRPr="00487CD2">
        <w:rPr>
          <w:rFonts w:ascii="Calibri" w:hAnsi="Calibri" w:cs="Calibri"/>
          <w:b/>
          <w:sz w:val="22"/>
          <w:szCs w:val="22"/>
          <w:lang w:eastAsia="en-US"/>
        </w:rPr>
        <w:t>nie przewiduje</w:t>
      </w:r>
      <w:r w:rsidR="008941E5" w:rsidRPr="00487CD2">
        <w:rPr>
          <w:rFonts w:ascii="Calibri" w:hAnsi="Calibri" w:cs="Calibri"/>
          <w:sz w:val="22"/>
          <w:szCs w:val="22"/>
          <w:lang w:eastAsia="en-US"/>
        </w:rPr>
        <w:t xml:space="preserve"> rozliczenia w walutach obcych.</w:t>
      </w:r>
    </w:p>
    <w:p w14:paraId="4DE77142" w14:textId="2A906BC1" w:rsidR="00487CD2" w:rsidRDefault="007F6BE9" w:rsidP="00F31D58">
      <w:pPr>
        <w:pStyle w:val="Akapitzlist"/>
        <w:numPr>
          <w:ilvl w:val="0"/>
          <w:numId w:val="4"/>
        </w:numPr>
        <w:spacing w:after="240" w:line="300" w:lineRule="auto"/>
        <w:ind w:left="426" w:hanging="426"/>
        <w:rPr>
          <w:rFonts w:asciiTheme="minorHAnsi" w:hAnsiTheme="minorHAnsi" w:cstheme="minorHAnsi"/>
          <w:sz w:val="22"/>
          <w:szCs w:val="22"/>
        </w:rPr>
      </w:pPr>
      <w:r>
        <w:rPr>
          <w:rFonts w:asciiTheme="minorHAnsi" w:hAnsiTheme="minorHAnsi" w:cstheme="minorHAnsi"/>
          <w:sz w:val="22"/>
          <w:szCs w:val="22"/>
        </w:rPr>
        <w:lastRenderedPageBreak/>
        <w:t xml:space="preserve">  </w:t>
      </w:r>
      <w:r w:rsidR="00460735" w:rsidRPr="00487CD2">
        <w:rPr>
          <w:rFonts w:asciiTheme="minorHAnsi" w:hAnsiTheme="minorHAnsi" w:cstheme="minorHAnsi"/>
          <w:sz w:val="22"/>
          <w:szCs w:val="22"/>
        </w:rPr>
        <w:t>Złożenie oferty w przedmiotowym postępowaniu jest jednoznaczne z akceptacją przez wykonawcę projektowanych postanowień umow</w:t>
      </w:r>
      <w:r w:rsidR="003C604A">
        <w:rPr>
          <w:rFonts w:asciiTheme="minorHAnsi" w:hAnsiTheme="minorHAnsi" w:cstheme="minorHAnsi"/>
          <w:sz w:val="22"/>
          <w:szCs w:val="22"/>
        </w:rPr>
        <w:t>y</w:t>
      </w:r>
      <w:r w:rsidR="00BF513B">
        <w:rPr>
          <w:rFonts w:asciiTheme="minorHAnsi" w:hAnsiTheme="minorHAnsi" w:cstheme="minorHAnsi"/>
          <w:sz w:val="22"/>
          <w:szCs w:val="22"/>
        </w:rPr>
        <w:t xml:space="preserve"> stanowiących </w:t>
      </w:r>
      <w:r w:rsidR="00BF513B" w:rsidRPr="009853B5">
        <w:rPr>
          <w:rFonts w:asciiTheme="minorHAnsi" w:hAnsiTheme="minorHAnsi" w:cstheme="minorHAnsi"/>
          <w:sz w:val="22"/>
          <w:szCs w:val="22"/>
        </w:rPr>
        <w:t>załącznik</w:t>
      </w:r>
      <w:r w:rsidR="009058E4">
        <w:rPr>
          <w:rFonts w:asciiTheme="minorHAnsi" w:hAnsiTheme="minorHAnsi" w:cstheme="minorHAnsi"/>
          <w:sz w:val="22"/>
          <w:szCs w:val="22"/>
        </w:rPr>
        <w:t xml:space="preserve"> nr </w:t>
      </w:r>
      <w:r w:rsidR="002A4A66">
        <w:rPr>
          <w:rFonts w:asciiTheme="minorHAnsi" w:hAnsiTheme="minorHAnsi" w:cstheme="minorHAnsi"/>
          <w:sz w:val="22"/>
          <w:szCs w:val="22"/>
        </w:rPr>
        <w:t>6</w:t>
      </w:r>
      <w:r w:rsidR="00BF513B" w:rsidRPr="009853B5">
        <w:rPr>
          <w:rFonts w:asciiTheme="minorHAnsi" w:hAnsiTheme="minorHAnsi" w:cstheme="minorHAnsi"/>
          <w:sz w:val="22"/>
          <w:szCs w:val="22"/>
        </w:rPr>
        <w:t xml:space="preserve"> do SWZ</w:t>
      </w:r>
      <w:r w:rsidR="003C604A">
        <w:rPr>
          <w:rFonts w:asciiTheme="minorHAnsi" w:hAnsiTheme="minorHAnsi" w:cstheme="minorHAnsi"/>
          <w:sz w:val="22"/>
          <w:szCs w:val="22"/>
        </w:rPr>
        <w:t>.</w:t>
      </w:r>
    </w:p>
    <w:p w14:paraId="2AC6E3EB" w14:textId="0B1340EC" w:rsidR="00487CD2" w:rsidRPr="00AC5F22" w:rsidRDefault="007F6BE9" w:rsidP="00F31D58">
      <w:pPr>
        <w:pStyle w:val="Akapitzlist"/>
        <w:numPr>
          <w:ilvl w:val="0"/>
          <w:numId w:val="4"/>
        </w:numPr>
        <w:spacing w:after="240" w:line="300" w:lineRule="auto"/>
        <w:ind w:left="426" w:hanging="426"/>
        <w:rPr>
          <w:rFonts w:asciiTheme="minorHAnsi" w:hAnsiTheme="minorHAnsi" w:cstheme="minorHAnsi"/>
          <w:sz w:val="22"/>
          <w:szCs w:val="22"/>
        </w:rPr>
      </w:pPr>
      <w:r>
        <w:rPr>
          <w:rFonts w:asciiTheme="minorHAnsi" w:hAnsiTheme="minorHAnsi" w:cstheme="minorHAnsi"/>
          <w:sz w:val="22"/>
          <w:szCs w:val="22"/>
        </w:rPr>
        <w:t xml:space="preserve">  </w:t>
      </w:r>
      <w:r w:rsidR="00487CD2" w:rsidRPr="00AC5F22">
        <w:rPr>
          <w:rFonts w:asciiTheme="minorHAnsi" w:hAnsiTheme="minorHAnsi" w:cstheme="minorHAnsi"/>
          <w:sz w:val="22"/>
          <w:szCs w:val="22"/>
        </w:rPr>
        <w:t xml:space="preserve">Dopuszczalne zmiany umowy zostały określone w Projektowanych postanowieniach umowy, stanowiących </w:t>
      </w:r>
      <w:r w:rsidR="00BF513B" w:rsidRPr="009853B5">
        <w:rPr>
          <w:rFonts w:asciiTheme="minorHAnsi" w:hAnsiTheme="minorHAnsi" w:cstheme="minorHAnsi"/>
          <w:sz w:val="22"/>
          <w:szCs w:val="22"/>
        </w:rPr>
        <w:t>załącznik</w:t>
      </w:r>
      <w:r w:rsidR="009058E4">
        <w:rPr>
          <w:rFonts w:asciiTheme="minorHAnsi" w:hAnsiTheme="minorHAnsi" w:cstheme="minorHAnsi"/>
          <w:sz w:val="22"/>
          <w:szCs w:val="22"/>
        </w:rPr>
        <w:t xml:space="preserve"> nr </w:t>
      </w:r>
      <w:r w:rsidR="002A4A66">
        <w:rPr>
          <w:rFonts w:asciiTheme="minorHAnsi" w:hAnsiTheme="minorHAnsi" w:cstheme="minorHAnsi"/>
          <w:sz w:val="22"/>
          <w:szCs w:val="22"/>
        </w:rPr>
        <w:t>6</w:t>
      </w:r>
      <w:r w:rsidR="00BF513B" w:rsidRPr="009853B5">
        <w:rPr>
          <w:rFonts w:asciiTheme="minorHAnsi" w:hAnsiTheme="minorHAnsi" w:cstheme="minorHAnsi"/>
          <w:sz w:val="22"/>
          <w:szCs w:val="22"/>
        </w:rPr>
        <w:t xml:space="preserve"> do SWZ</w:t>
      </w:r>
      <w:r w:rsidR="00487CD2" w:rsidRPr="005C4CBA">
        <w:rPr>
          <w:rFonts w:asciiTheme="minorHAnsi" w:hAnsiTheme="minorHAnsi" w:cstheme="minorHAnsi"/>
          <w:sz w:val="22"/>
          <w:szCs w:val="22"/>
        </w:rPr>
        <w:t>.</w:t>
      </w:r>
    </w:p>
    <w:p w14:paraId="37836DD7" w14:textId="12066442" w:rsidR="00460735" w:rsidRPr="005C4CBA" w:rsidRDefault="007F6BE9" w:rsidP="00F31D58">
      <w:pPr>
        <w:pStyle w:val="Akapitzlist"/>
        <w:numPr>
          <w:ilvl w:val="0"/>
          <w:numId w:val="4"/>
        </w:numPr>
        <w:spacing w:after="240" w:line="300" w:lineRule="auto"/>
        <w:ind w:left="567" w:hanging="567"/>
        <w:rPr>
          <w:rFonts w:asciiTheme="minorHAnsi" w:hAnsiTheme="minorHAnsi" w:cstheme="minorHAnsi"/>
          <w:sz w:val="22"/>
          <w:szCs w:val="22"/>
        </w:rPr>
      </w:pPr>
      <w:r>
        <w:rPr>
          <w:rFonts w:asciiTheme="minorHAnsi" w:hAnsiTheme="minorHAnsi" w:cstheme="minorHAnsi"/>
          <w:b/>
          <w:sz w:val="22"/>
          <w:szCs w:val="22"/>
          <w:lang w:eastAsia="en-US"/>
        </w:rPr>
        <w:t xml:space="preserve">  </w:t>
      </w:r>
      <w:r w:rsidR="00460735" w:rsidRPr="005C4CBA">
        <w:rPr>
          <w:rFonts w:asciiTheme="minorHAnsi" w:hAnsiTheme="minorHAnsi" w:cstheme="minorHAnsi"/>
          <w:b/>
          <w:sz w:val="22"/>
          <w:szCs w:val="22"/>
          <w:lang w:eastAsia="en-US"/>
        </w:rPr>
        <w:t xml:space="preserve">Zabezpieczenie należytego wykonania umowy </w:t>
      </w:r>
    </w:p>
    <w:p w14:paraId="01655D5C" w14:textId="77777777" w:rsidR="009058E4" w:rsidRPr="009058E4" w:rsidRDefault="009058E4" w:rsidP="002A4A66">
      <w:pPr>
        <w:spacing w:after="240" w:line="300" w:lineRule="auto"/>
        <w:ind w:left="567" w:right="-108" w:hanging="567"/>
        <w:rPr>
          <w:rFonts w:asciiTheme="minorHAnsi" w:hAnsiTheme="minorHAnsi" w:cstheme="minorHAnsi"/>
          <w:sz w:val="22"/>
          <w:szCs w:val="22"/>
        </w:rPr>
      </w:pPr>
      <w:r w:rsidRPr="009058E4">
        <w:rPr>
          <w:rFonts w:asciiTheme="minorHAnsi" w:hAnsiTheme="minorHAnsi" w:cstheme="minorHAnsi"/>
          <w:sz w:val="22"/>
          <w:szCs w:val="22"/>
        </w:rPr>
        <w:t xml:space="preserve">32.1.   Od Wykonawcy, którego oferta zostanie wybrana jako najkorzystniejsza, wymagane będzie wniesienie, przed zawarciem umowy, zabezpieczenia należytego wykonania umowy w wysokości 5 % łącznej ceny (brutto) podanej w ofercie za wykonanie całości przedmiotu zamówienia. </w:t>
      </w:r>
    </w:p>
    <w:p w14:paraId="28BB5496" w14:textId="77777777" w:rsidR="009058E4" w:rsidRPr="009058E4" w:rsidRDefault="009058E4" w:rsidP="002A4A66">
      <w:pPr>
        <w:spacing w:after="240" w:line="300" w:lineRule="auto"/>
        <w:ind w:left="567" w:right="-108" w:hanging="567"/>
        <w:rPr>
          <w:rFonts w:asciiTheme="minorHAnsi" w:hAnsiTheme="minorHAnsi" w:cstheme="minorHAnsi"/>
          <w:sz w:val="22"/>
          <w:szCs w:val="22"/>
        </w:rPr>
      </w:pPr>
      <w:r w:rsidRPr="009058E4">
        <w:rPr>
          <w:rFonts w:asciiTheme="minorHAnsi" w:hAnsiTheme="minorHAnsi" w:cstheme="minorHAnsi"/>
          <w:sz w:val="22"/>
          <w:szCs w:val="22"/>
        </w:rPr>
        <w:t>32.2.   Zabezpieczenie służy pokryciu roszczeń z tytułu niewykonania lub nienależytego wykonania umowy.</w:t>
      </w:r>
    </w:p>
    <w:p w14:paraId="35A8C0E1" w14:textId="77777777" w:rsidR="009058E4" w:rsidRPr="009058E4" w:rsidRDefault="009058E4" w:rsidP="002A4A66">
      <w:pPr>
        <w:spacing w:after="240" w:line="300" w:lineRule="auto"/>
        <w:ind w:left="567" w:right="-108" w:hanging="567"/>
        <w:rPr>
          <w:rFonts w:asciiTheme="minorHAnsi" w:hAnsiTheme="minorHAnsi" w:cstheme="minorHAnsi"/>
          <w:sz w:val="22"/>
          <w:szCs w:val="22"/>
        </w:rPr>
      </w:pPr>
      <w:r w:rsidRPr="009058E4">
        <w:rPr>
          <w:rFonts w:asciiTheme="minorHAnsi" w:hAnsiTheme="minorHAnsi" w:cstheme="minorHAnsi"/>
          <w:sz w:val="22"/>
          <w:szCs w:val="22"/>
        </w:rPr>
        <w:t>32.3.   Zabezpieczenie należytego wykonania umowy może być wnoszone według wyboru wykonawcy w jednej lub w kilku formach wskazanych w art. 450 ust. 1 ustawy Pzp tj.:</w:t>
      </w:r>
    </w:p>
    <w:p w14:paraId="25FC5A88" w14:textId="0B81CB9F" w:rsidR="009058E4" w:rsidRPr="009058E4" w:rsidRDefault="009058E4" w:rsidP="00F31D58">
      <w:pPr>
        <w:pStyle w:val="Akapitzlist"/>
        <w:numPr>
          <w:ilvl w:val="0"/>
          <w:numId w:val="32"/>
        </w:numPr>
        <w:spacing w:after="240" w:line="300" w:lineRule="auto"/>
        <w:ind w:left="851" w:right="-108" w:hanging="284"/>
        <w:rPr>
          <w:rFonts w:asciiTheme="minorHAnsi" w:hAnsiTheme="minorHAnsi" w:cstheme="minorHAnsi"/>
          <w:sz w:val="22"/>
          <w:szCs w:val="22"/>
        </w:rPr>
      </w:pPr>
      <w:r w:rsidRPr="009058E4">
        <w:rPr>
          <w:rFonts w:asciiTheme="minorHAnsi" w:hAnsiTheme="minorHAnsi" w:cstheme="minorHAnsi"/>
          <w:sz w:val="22"/>
          <w:szCs w:val="22"/>
        </w:rPr>
        <w:t>pieniądzu;</w:t>
      </w:r>
    </w:p>
    <w:p w14:paraId="5D29ED05" w14:textId="3518193A" w:rsidR="009058E4" w:rsidRPr="009058E4" w:rsidRDefault="009058E4" w:rsidP="00F31D58">
      <w:pPr>
        <w:pStyle w:val="Akapitzlist"/>
        <w:numPr>
          <w:ilvl w:val="0"/>
          <w:numId w:val="32"/>
        </w:numPr>
        <w:spacing w:after="240" w:line="300" w:lineRule="auto"/>
        <w:ind w:left="851" w:right="-108" w:hanging="284"/>
        <w:rPr>
          <w:rFonts w:asciiTheme="minorHAnsi" w:hAnsiTheme="minorHAnsi" w:cstheme="minorHAnsi"/>
          <w:sz w:val="22"/>
          <w:szCs w:val="22"/>
        </w:rPr>
      </w:pPr>
      <w:r w:rsidRPr="009058E4">
        <w:rPr>
          <w:rFonts w:asciiTheme="minorHAnsi" w:hAnsiTheme="minorHAnsi" w:cstheme="minorHAnsi"/>
          <w:sz w:val="22"/>
          <w:szCs w:val="22"/>
        </w:rPr>
        <w:t>poręczeniach bankowych lub poręczeniach spółdzielczej kasy oszczędnościowo-kredytowej, z tym że zobowiązanie kasy jest zawsze zobowiązaniem pieniężnym;</w:t>
      </w:r>
    </w:p>
    <w:p w14:paraId="2C76BBF3" w14:textId="46E7F36B" w:rsidR="009058E4" w:rsidRPr="009058E4" w:rsidRDefault="009058E4" w:rsidP="00F31D58">
      <w:pPr>
        <w:pStyle w:val="Akapitzlist"/>
        <w:numPr>
          <w:ilvl w:val="0"/>
          <w:numId w:val="32"/>
        </w:numPr>
        <w:spacing w:after="240" w:line="300" w:lineRule="auto"/>
        <w:ind w:left="851" w:right="-108" w:hanging="284"/>
        <w:rPr>
          <w:rFonts w:asciiTheme="minorHAnsi" w:hAnsiTheme="minorHAnsi" w:cstheme="minorHAnsi"/>
          <w:sz w:val="22"/>
          <w:szCs w:val="22"/>
        </w:rPr>
      </w:pPr>
      <w:r w:rsidRPr="009058E4">
        <w:rPr>
          <w:rFonts w:asciiTheme="minorHAnsi" w:hAnsiTheme="minorHAnsi" w:cstheme="minorHAnsi"/>
          <w:sz w:val="22"/>
          <w:szCs w:val="22"/>
        </w:rPr>
        <w:t>gwarancjach bankowych;</w:t>
      </w:r>
    </w:p>
    <w:p w14:paraId="621518AA" w14:textId="7657F58B" w:rsidR="009058E4" w:rsidRPr="009058E4" w:rsidRDefault="009058E4" w:rsidP="00F31D58">
      <w:pPr>
        <w:pStyle w:val="Akapitzlist"/>
        <w:numPr>
          <w:ilvl w:val="0"/>
          <w:numId w:val="32"/>
        </w:numPr>
        <w:spacing w:after="240" w:line="300" w:lineRule="auto"/>
        <w:ind w:left="851" w:right="-108" w:hanging="284"/>
        <w:rPr>
          <w:rFonts w:asciiTheme="minorHAnsi" w:hAnsiTheme="minorHAnsi" w:cstheme="minorHAnsi"/>
          <w:sz w:val="22"/>
          <w:szCs w:val="22"/>
        </w:rPr>
      </w:pPr>
      <w:r w:rsidRPr="009058E4">
        <w:rPr>
          <w:rFonts w:asciiTheme="minorHAnsi" w:hAnsiTheme="minorHAnsi" w:cstheme="minorHAnsi"/>
          <w:sz w:val="22"/>
          <w:szCs w:val="22"/>
        </w:rPr>
        <w:t>gwarancjach ubezpieczeniowych;</w:t>
      </w:r>
    </w:p>
    <w:p w14:paraId="5E602539" w14:textId="21B1C796" w:rsidR="009058E4" w:rsidRPr="009058E4" w:rsidRDefault="009058E4" w:rsidP="00F31D58">
      <w:pPr>
        <w:pStyle w:val="Akapitzlist"/>
        <w:numPr>
          <w:ilvl w:val="0"/>
          <w:numId w:val="32"/>
        </w:numPr>
        <w:spacing w:after="240" w:line="300" w:lineRule="auto"/>
        <w:ind w:left="851" w:right="-108" w:hanging="284"/>
        <w:rPr>
          <w:rFonts w:asciiTheme="minorHAnsi" w:hAnsiTheme="minorHAnsi" w:cstheme="minorHAnsi"/>
          <w:sz w:val="22"/>
          <w:szCs w:val="22"/>
        </w:rPr>
      </w:pPr>
      <w:r w:rsidRPr="009058E4">
        <w:rPr>
          <w:rFonts w:asciiTheme="minorHAnsi" w:hAnsiTheme="minorHAnsi" w:cstheme="minorHAnsi"/>
          <w:sz w:val="22"/>
          <w:szCs w:val="22"/>
        </w:rPr>
        <w:t>poręczeniach udzielanych przez podmioty, o których mowa w art. 6b ust. 5 pkt 2 ustawy z 9 listopada 2000 r. o utworzeniu Polskiej Agencji Rozwoju Przedsiębiorczości.</w:t>
      </w:r>
    </w:p>
    <w:p w14:paraId="2980D207" w14:textId="77777777" w:rsidR="009058E4" w:rsidRPr="009058E4" w:rsidRDefault="009058E4" w:rsidP="002A4A66">
      <w:pPr>
        <w:spacing w:after="240" w:line="300" w:lineRule="auto"/>
        <w:ind w:left="567" w:right="-108" w:hanging="567"/>
        <w:rPr>
          <w:rFonts w:asciiTheme="minorHAnsi" w:hAnsiTheme="minorHAnsi" w:cstheme="minorHAnsi"/>
          <w:sz w:val="22"/>
          <w:szCs w:val="22"/>
        </w:rPr>
      </w:pPr>
      <w:r w:rsidRPr="009058E4">
        <w:rPr>
          <w:rFonts w:asciiTheme="minorHAnsi" w:hAnsiTheme="minorHAnsi" w:cstheme="minorHAnsi"/>
          <w:sz w:val="22"/>
          <w:szCs w:val="22"/>
        </w:rPr>
        <w:t xml:space="preserve">32.4.   Zamawiający </w:t>
      </w:r>
      <w:r w:rsidRPr="00AD78DD">
        <w:rPr>
          <w:rFonts w:asciiTheme="minorHAnsi" w:hAnsiTheme="minorHAnsi" w:cstheme="minorHAnsi"/>
          <w:b/>
          <w:bCs/>
          <w:sz w:val="22"/>
          <w:szCs w:val="22"/>
          <w:u w:val="single"/>
        </w:rPr>
        <w:t>nie wyraża zgody</w:t>
      </w:r>
      <w:r w:rsidRPr="009058E4">
        <w:rPr>
          <w:rFonts w:asciiTheme="minorHAnsi" w:hAnsiTheme="minorHAnsi" w:cstheme="minorHAnsi"/>
          <w:sz w:val="22"/>
          <w:szCs w:val="22"/>
        </w:rPr>
        <w:t xml:space="preserve"> na wniesienie zabezpieczenia w formach wskazanych w art. 450 ust. 2 ustawy Pzp.</w:t>
      </w:r>
    </w:p>
    <w:p w14:paraId="4E06139C" w14:textId="77777777" w:rsidR="009058E4" w:rsidRPr="009058E4" w:rsidRDefault="009058E4" w:rsidP="002A4A66">
      <w:pPr>
        <w:spacing w:after="240" w:line="300" w:lineRule="auto"/>
        <w:ind w:left="567" w:right="-108" w:hanging="567"/>
        <w:rPr>
          <w:rFonts w:asciiTheme="minorHAnsi" w:hAnsiTheme="minorHAnsi" w:cstheme="minorHAnsi"/>
          <w:sz w:val="22"/>
          <w:szCs w:val="22"/>
        </w:rPr>
      </w:pPr>
      <w:r w:rsidRPr="009058E4">
        <w:rPr>
          <w:rFonts w:asciiTheme="minorHAnsi" w:hAnsiTheme="minorHAnsi" w:cstheme="minorHAnsi"/>
          <w:sz w:val="22"/>
          <w:szCs w:val="22"/>
        </w:rPr>
        <w:t xml:space="preserve">32.5.   Zamawiający </w:t>
      </w:r>
      <w:r w:rsidRPr="00AD78DD">
        <w:rPr>
          <w:rFonts w:asciiTheme="minorHAnsi" w:hAnsiTheme="minorHAnsi" w:cstheme="minorHAnsi"/>
          <w:b/>
          <w:bCs/>
          <w:sz w:val="22"/>
          <w:szCs w:val="22"/>
          <w:u w:val="single"/>
        </w:rPr>
        <w:t>nie wyraża zgody</w:t>
      </w:r>
      <w:r w:rsidRPr="009058E4">
        <w:rPr>
          <w:rFonts w:asciiTheme="minorHAnsi" w:hAnsiTheme="minorHAnsi" w:cstheme="minorHAnsi"/>
          <w:sz w:val="22"/>
          <w:szCs w:val="22"/>
        </w:rPr>
        <w:t xml:space="preserve"> na tworzenie zabezpieczenia przez potrącenia z należności za częściowo wykonane świadczenia. </w:t>
      </w:r>
    </w:p>
    <w:p w14:paraId="5A2B22EF" w14:textId="77777777" w:rsidR="009058E4" w:rsidRPr="009058E4" w:rsidRDefault="009058E4" w:rsidP="002A4A66">
      <w:pPr>
        <w:spacing w:after="240" w:line="300" w:lineRule="auto"/>
        <w:ind w:left="567" w:right="-108" w:hanging="567"/>
        <w:rPr>
          <w:rFonts w:asciiTheme="minorHAnsi" w:hAnsiTheme="minorHAnsi" w:cstheme="minorHAnsi"/>
          <w:sz w:val="22"/>
          <w:szCs w:val="22"/>
        </w:rPr>
      </w:pPr>
      <w:r w:rsidRPr="009058E4">
        <w:rPr>
          <w:rFonts w:asciiTheme="minorHAnsi" w:hAnsiTheme="minorHAnsi" w:cstheme="minorHAnsi"/>
          <w:sz w:val="22"/>
          <w:szCs w:val="22"/>
        </w:rPr>
        <w:t>32.6.   Do zmiany formy zabezpieczenia w trakcie realizacji umowy stosuje się art. 451 ust 1) i 3) ustawy Pzp.</w:t>
      </w:r>
    </w:p>
    <w:p w14:paraId="189AD83D" w14:textId="07664B5E" w:rsidR="001A3C53" w:rsidRDefault="009058E4" w:rsidP="001A3C53">
      <w:pPr>
        <w:spacing w:after="240" w:line="300" w:lineRule="auto"/>
        <w:ind w:left="567" w:right="-108" w:hanging="567"/>
        <w:rPr>
          <w:rFonts w:asciiTheme="minorHAnsi" w:hAnsiTheme="minorHAnsi" w:cstheme="minorHAnsi"/>
          <w:sz w:val="22"/>
          <w:szCs w:val="22"/>
        </w:rPr>
      </w:pPr>
      <w:r w:rsidRPr="009058E4">
        <w:rPr>
          <w:rFonts w:asciiTheme="minorHAnsi" w:hAnsiTheme="minorHAnsi" w:cstheme="minorHAnsi"/>
          <w:sz w:val="22"/>
          <w:szCs w:val="22"/>
        </w:rPr>
        <w:t xml:space="preserve">32.7. </w:t>
      </w:r>
      <w:r w:rsidR="001D6F36">
        <w:rPr>
          <w:rFonts w:asciiTheme="minorHAnsi" w:hAnsiTheme="minorHAnsi" w:cstheme="minorHAnsi"/>
          <w:sz w:val="22"/>
          <w:szCs w:val="22"/>
        </w:rPr>
        <w:t xml:space="preserve"> </w:t>
      </w:r>
      <w:r w:rsidRPr="009058E4">
        <w:rPr>
          <w:rFonts w:asciiTheme="minorHAnsi" w:hAnsiTheme="minorHAnsi" w:cstheme="minorHAnsi"/>
          <w:sz w:val="22"/>
          <w:szCs w:val="22"/>
        </w:rPr>
        <w:t>Zamawiający zwróci zabezpieczenie w terminie 30 dni od dnia wykonania zamówienia i uznania przez Zamawiającego za należycie wykonane.</w:t>
      </w:r>
    </w:p>
    <w:p w14:paraId="38666FA7" w14:textId="476CC352" w:rsidR="009058E4" w:rsidRPr="001A3C53" w:rsidRDefault="001A3C53" w:rsidP="001A3C53">
      <w:pPr>
        <w:spacing w:after="240" w:line="300" w:lineRule="auto"/>
        <w:ind w:left="567" w:right="-108" w:hanging="567"/>
        <w:rPr>
          <w:rFonts w:asciiTheme="minorHAnsi" w:hAnsiTheme="minorHAnsi" w:cstheme="minorHAnsi"/>
          <w:sz w:val="22"/>
          <w:szCs w:val="22"/>
        </w:rPr>
      </w:pPr>
      <w:r>
        <w:rPr>
          <w:rFonts w:asciiTheme="minorHAnsi" w:hAnsiTheme="minorHAnsi" w:cstheme="minorHAnsi"/>
          <w:sz w:val="22"/>
          <w:szCs w:val="22"/>
        </w:rPr>
        <w:t xml:space="preserve">32.8.   </w:t>
      </w:r>
      <w:r w:rsidR="009058E4" w:rsidRPr="001A3C53">
        <w:rPr>
          <w:rFonts w:asciiTheme="minorHAnsi" w:hAnsiTheme="minorHAnsi" w:cstheme="minorHAnsi"/>
          <w:sz w:val="22"/>
          <w:szCs w:val="22"/>
        </w:rPr>
        <w:t xml:space="preserve">Zabezpieczenie wnoszone w pieniądzu powinno zostać wpłacone przelewem na rachunek bankowy zamawiającego w Banku Citi Handlowym w  Warszawie S.A., numer rachunku: 65 1030 1508 0000 0005 5002 6147, tytuł przelewu: „Zabezpieczenie – </w:t>
      </w:r>
      <w:r w:rsidR="002D0044" w:rsidRPr="002D0044">
        <w:rPr>
          <w:rFonts w:asciiTheme="minorHAnsi" w:hAnsiTheme="minorHAnsi" w:cstheme="minorHAnsi"/>
          <w:b/>
          <w:bCs/>
          <w:i/>
          <w:iCs/>
          <w:sz w:val="22"/>
          <w:szCs w:val="22"/>
        </w:rPr>
        <w:t xml:space="preserve">utrzymanie czystości w budynku </w:t>
      </w:r>
      <w:r w:rsidR="002D0044" w:rsidRPr="002D0044">
        <w:rPr>
          <w:rFonts w:asciiTheme="minorHAnsi" w:hAnsiTheme="minorHAnsi" w:cstheme="minorHAnsi"/>
          <w:b/>
          <w:bCs/>
          <w:i/>
          <w:iCs/>
          <w:sz w:val="22"/>
          <w:szCs w:val="22"/>
        </w:rPr>
        <w:lastRenderedPageBreak/>
        <w:t xml:space="preserve">Urzędu Dzielnicy Praga-Północ m.st. Warszawy oraz terenu zewnętrznego wokół budynku przy ul. Ks. I. Kłopotowskiego 15 w Warszawie </w:t>
      </w:r>
      <w:r w:rsidR="009058E4" w:rsidRPr="001A3C53">
        <w:rPr>
          <w:rFonts w:asciiTheme="minorHAnsi" w:hAnsiTheme="minorHAnsi" w:cstheme="minorHAnsi"/>
          <w:sz w:val="22"/>
          <w:szCs w:val="22"/>
        </w:rPr>
        <w:t xml:space="preserve">- nr postępowania: </w:t>
      </w:r>
      <w:r w:rsidR="009058E4" w:rsidRPr="00AD78DD">
        <w:rPr>
          <w:rFonts w:asciiTheme="minorHAnsi" w:hAnsiTheme="minorHAnsi" w:cstheme="minorHAnsi"/>
          <w:b/>
          <w:bCs/>
          <w:sz w:val="22"/>
          <w:szCs w:val="22"/>
        </w:rPr>
        <w:t>UD-VII-WZP.271.</w:t>
      </w:r>
      <w:r w:rsidR="002D0044">
        <w:rPr>
          <w:rFonts w:asciiTheme="minorHAnsi" w:hAnsiTheme="minorHAnsi" w:cstheme="minorHAnsi"/>
          <w:b/>
          <w:bCs/>
          <w:sz w:val="22"/>
          <w:szCs w:val="22"/>
        </w:rPr>
        <w:t>10</w:t>
      </w:r>
      <w:r w:rsidR="009058E4" w:rsidRPr="00AD78DD">
        <w:rPr>
          <w:rFonts w:asciiTheme="minorHAnsi" w:hAnsiTheme="minorHAnsi" w:cstheme="minorHAnsi"/>
          <w:b/>
          <w:bCs/>
          <w:sz w:val="22"/>
          <w:szCs w:val="22"/>
        </w:rPr>
        <w:t>.202</w:t>
      </w:r>
      <w:r w:rsidR="002D0044">
        <w:rPr>
          <w:rFonts w:asciiTheme="minorHAnsi" w:hAnsiTheme="minorHAnsi" w:cstheme="minorHAnsi"/>
          <w:b/>
          <w:bCs/>
          <w:sz w:val="22"/>
          <w:szCs w:val="22"/>
        </w:rPr>
        <w:t>6</w:t>
      </w:r>
      <w:r w:rsidR="009058E4" w:rsidRPr="00AD78DD">
        <w:rPr>
          <w:rFonts w:asciiTheme="minorHAnsi" w:hAnsiTheme="minorHAnsi" w:cstheme="minorHAnsi"/>
          <w:b/>
          <w:bCs/>
          <w:sz w:val="22"/>
          <w:szCs w:val="22"/>
        </w:rPr>
        <w:t>.</w:t>
      </w:r>
      <w:r w:rsidR="009058E4" w:rsidRPr="001A3C53">
        <w:rPr>
          <w:rFonts w:asciiTheme="minorHAnsi" w:hAnsiTheme="minorHAnsi" w:cstheme="minorHAnsi"/>
          <w:sz w:val="22"/>
          <w:szCs w:val="22"/>
        </w:rPr>
        <w:t xml:space="preserve">   </w:t>
      </w:r>
    </w:p>
    <w:p w14:paraId="4CD62F03" w14:textId="5E604401" w:rsidR="009058E4" w:rsidRPr="009058E4" w:rsidRDefault="009058E4" w:rsidP="001D6F36">
      <w:pPr>
        <w:spacing w:after="240" w:line="300" w:lineRule="auto"/>
        <w:ind w:left="567" w:right="-108" w:hanging="567"/>
        <w:rPr>
          <w:rFonts w:asciiTheme="minorHAnsi" w:hAnsiTheme="minorHAnsi" w:cstheme="minorHAnsi"/>
          <w:sz w:val="22"/>
          <w:szCs w:val="22"/>
        </w:rPr>
      </w:pPr>
      <w:r w:rsidRPr="009058E4">
        <w:rPr>
          <w:rFonts w:asciiTheme="minorHAnsi" w:hAnsiTheme="minorHAnsi" w:cstheme="minorHAnsi"/>
          <w:sz w:val="22"/>
          <w:szCs w:val="22"/>
        </w:rPr>
        <w:t>32.</w:t>
      </w:r>
      <w:r w:rsidR="001A3C53">
        <w:rPr>
          <w:rFonts w:asciiTheme="minorHAnsi" w:hAnsiTheme="minorHAnsi" w:cstheme="minorHAnsi"/>
          <w:sz w:val="22"/>
          <w:szCs w:val="22"/>
        </w:rPr>
        <w:t>9</w:t>
      </w:r>
      <w:r w:rsidRPr="009058E4">
        <w:rPr>
          <w:rFonts w:asciiTheme="minorHAnsi" w:hAnsiTheme="minorHAnsi" w:cstheme="minorHAnsi"/>
          <w:sz w:val="22"/>
          <w:szCs w:val="22"/>
        </w:rPr>
        <w:t xml:space="preserve">. </w:t>
      </w:r>
      <w:r w:rsidR="001D6F36">
        <w:rPr>
          <w:rFonts w:asciiTheme="minorHAnsi" w:hAnsiTheme="minorHAnsi" w:cstheme="minorHAnsi"/>
          <w:sz w:val="22"/>
          <w:szCs w:val="22"/>
        </w:rPr>
        <w:t xml:space="preserve"> </w:t>
      </w:r>
      <w:r w:rsidRPr="009058E4">
        <w:rPr>
          <w:rFonts w:asciiTheme="minorHAnsi" w:hAnsiTheme="minorHAnsi" w:cstheme="minorHAnsi"/>
          <w:sz w:val="22"/>
          <w:szCs w:val="22"/>
        </w:rPr>
        <w:t>Zabezpieczenie wnoszone w formie innej niż w pieniądzu powinno być dostarczone w formie oryginału, przez wykonawcę do siedziby zamawiającego, najpóźniej w dniu podpisania umowy – do chwili jej podpisania.</w:t>
      </w:r>
    </w:p>
    <w:p w14:paraId="4FD65BA8" w14:textId="0409520F" w:rsidR="009058E4" w:rsidRPr="009058E4" w:rsidRDefault="009058E4" w:rsidP="009B5D2B">
      <w:pPr>
        <w:spacing w:after="240" w:line="300" w:lineRule="auto"/>
        <w:ind w:right="-108"/>
        <w:rPr>
          <w:rFonts w:asciiTheme="minorHAnsi" w:hAnsiTheme="minorHAnsi" w:cstheme="minorHAnsi"/>
          <w:sz w:val="22"/>
          <w:szCs w:val="22"/>
        </w:rPr>
      </w:pPr>
      <w:r w:rsidRPr="009058E4">
        <w:rPr>
          <w:rFonts w:asciiTheme="minorHAnsi" w:hAnsiTheme="minorHAnsi" w:cstheme="minorHAnsi"/>
          <w:sz w:val="22"/>
          <w:szCs w:val="22"/>
        </w:rPr>
        <w:t>32.</w:t>
      </w:r>
      <w:r w:rsidR="001A3C53">
        <w:rPr>
          <w:rFonts w:asciiTheme="minorHAnsi" w:hAnsiTheme="minorHAnsi" w:cstheme="minorHAnsi"/>
          <w:sz w:val="22"/>
          <w:szCs w:val="22"/>
        </w:rPr>
        <w:t>10</w:t>
      </w:r>
      <w:r w:rsidRPr="009058E4">
        <w:rPr>
          <w:rFonts w:asciiTheme="minorHAnsi" w:hAnsiTheme="minorHAnsi" w:cstheme="minorHAnsi"/>
          <w:sz w:val="22"/>
          <w:szCs w:val="22"/>
        </w:rPr>
        <w:t xml:space="preserve">. </w:t>
      </w:r>
      <w:r w:rsidR="001D6F36">
        <w:rPr>
          <w:rFonts w:asciiTheme="minorHAnsi" w:hAnsiTheme="minorHAnsi" w:cstheme="minorHAnsi"/>
          <w:sz w:val="22"/>
          <w:szCs w:val="22"/>
        </w:rPr>
        <w:t xml:space="preserve">  </w:t>
      </w:r>
      <w:r w:rsidRPr="009058E4">
        <w:rPr>
          <w:rFonts w:asciiTheme="minorHAnsi" w:hAnsiTheme="minorHAnsi" w:cstheme="minorHAnsi"/>
          <w:sz w:val="22"/>
          <w:szCs w:val="22"/>
        </w:rPr>
        <w:t>Z treści gwarancji lub poręczenia musi jednocześnie wynikać:</w:t>
      </w:r>
    </w:p>
    <w:p w14:paraId="6D872680" w14:textId="2FFFFFCD" w:rsidR="009058E4" w:rsidRPr="009058E4" w:rsidRDefault="009058E4" w:rsidP="00F31D58">
      <w:pPr>
        <w:pStyle w:val="Akapitzlist"/>
        <w:numPr>
          <w:ilvl w:val="0"/>
          <w:numId w:val="33"/>
        </w:numPr>
        <w:spacing w:after="240" w:line="300" w:lineRule="auto"/>
        <w:ind w:left="709" w:right="-108" w:hanging="284"/>
        <w:contextualSpacing/>
        <w:rPr>
          <w:rFonts w:asciiTheme="minorHAnsi" w:hAnsiTheme="minorHAnsi" w:cstheme="minorHAnsi"/>
          <w:sz w:val="22"/>
          <w:szCs w:val="22"/>
        </w:rPr>
      </w:pPr>
      <w:r w:rsidRPr="009058E4">
        <w:rPr>
          <w:rFonts w:asciiTheme="minorHAnsi" w:hAnsiTheme="minorHAnsi" w:cstheme="minorHAnsi"/>
          <w:sz w:val="22"/>
          <w:szCs w:val="22"/>
        </w:rPr>
        <w:t xml:space="preserve">nazwa zleceniodawcy (wykonawcy), beneficjenta gwarancji lub poręczenia (zamawiającego), gwaranta lub poręczyciela (podmiotu udzielającego gwarancji lub poręczenia) oraz adresy ich siedzib, </w:t>
      </w:r>
    </w:p>
    <w:p w14:paraId="74DD00F8" w14:textId="60AD3D50" w:rsidR="009058E4" w:rsidRPr="009058E4" w:rsidRDefault="009058E4" w:rsidP="00F31D58">
      <w:pPr>
        <w:pStyle w:val="Akapitzlist"/>
        <w:numPr>
          <w:ilvl w:val="0"/>
          <w:numId w:val="33"/>
        </w:numPr>
        <w:spacing w:after="240" w:line="300" w:lineRule="auto"/>
        <w:ind w:left="709" w:right="-108" w:hanging="284"/>
        <w:contextualSpacing/>
        <w:rPr>
          <w:rFonts w:asciiTheme="minorHAnsi" w:hAnsiTheme="minorHAnsi" w:cstheme="minorHAnsi"/>
          <w:sz w:val="22"/>
          <w:szCs w:val="22"/>
        </w:rPr>
      </w:pPr>
      <w:r w:rsidRPr="009058E4">
        <w:rPr>
          <w:rFonts w:asciiTheme="minorHAnsi" w:hAnsiTheme="minorHAnsi" w:cstheme="minorHAnsi"/>
          <w:sz w:val="22"/>
          <w:szCs w:val="22"/>
        </w:rPr>
        <w:t>określenie wierzytelności, która ma być zabezpieczona gwarancją lub poręczeniem,</w:t>
      </w:r>
    </w:p>
    <w:p w14:paraId="5D7B2FB0" w14:textId="7590E0DF" w:rsidR="009058E4" w:rsidRPr="009058E4" w:rsidRDefault="009058E4" w:rsidP="00F31D58">
      <w:pPr>
        <w:pStyle w:val="Akapitzlist"/>
        <w:numPr>
          <w:ilvl w:val="0"/>
          <w:numId w:val="33"/>
        </w:numPr>
        <w:spacing w:after="240" w:line="300" w:lineRule="auto"/>
        <w:ind w:left="709" w:right="-108" w:hanging="284"/>
        <w:contextualSpacing/>
        <w:rPr>
          <w:rFonts w:asciiTheme="minorHAnsi" w:hAnsiTheme="minorHAnsi" w:cstheme="minorHAnsi"/>
          <w:sz w:val="22"/>
          <w:szCs w:val="22"/>
        </w:rPr>
      </w:pPr>
      <w:r w:rsidRPr="009058E4">
        <w:rPr>
          <w:rFonts w:asciiTheme="minorHAnsi" w:hAnsiTheme="minorHAnsi" w:cstheme="minorHAnsi"/>
          <w:sz w:val="22"/>
          <w:szCs w:val="22"/>
        </w:rPr>
        <w:t>kwota gwarancji lub poręczenia,</w:t>
      </w:r>
    </w:p>
    <w:p w14:paraId="59E16E0B" w14:textId="3EC67ED6" w:rsidR="009058E4" w:rsidRPr="009058E4" w:rsidRDefault="009058E4" w:rsidP="00F31D58">
      <w:pPr>
        <w:pStyle w:val="Akapitzlist"/>
        <w:numPr>
          <w:ilvl w:val="0"/>
          <w:numId w:val="33"/>
        </w:numPr>
        <w:spacing w:after="240" w:line="300" w:lineRule="auto"/>
        <w:ind w:left="709" w:right="-108" w:hanging="284"/>
        <w:contextualSpacing/>
        <w:rPr>
          <w:rFonts w:asciiTheme="minorHAnsi" w:hAnsiTheme="minorHAnsi" w:cstheme="minorHAnsi"/>
          <w:sz w:val="22"/>
          <w:szCs w:val="22"/>
        </w:rPr>
      </w:pPr>
      <w:r w:rsidRPr="009058E4">
        <w:rPr>
          <w:rFonts w:asciiTheme="minorHAnsi" w:hAnsiTheme="minorHAnsi" w:cstheme="minorHAnsi"/>
          <w:sz w:val="22"/>
          <w:szCs w:val="22"/>
        </w:rPr>
        <w:t>termin ważności gwarancji lub poręczenia, obejmujący cały okres wykonania zamówienia, począwszy co najmniej od dnia wyznaczonego na dzień zawarcia umowy</w:t>
      </w:r>
    </w:p>
    <w:p w14:paraId="3E220AC0" w14:textId="7CF60A22" w:rsidR="009058E4" w:rsidRPr="009058E4" w:rsidRDefault="009058E4" w:rsidP="00F31D58">
      <w:pPr>
        <w:pStyle w:val="Akapitzlist"/>
        <w:numPr>
          <w:ilvl w:val="0"/>
          <w:numId w:val="33"/>
        </w:numPr>
        <w:spacing w:after="240" w:line="300" w:lineRule="auto"/>
        <w:ind w:left="709" w:right="-108" w:hanging="284"/>
        <w:contextualSpacing/>
        <w:rPr>
          <w:rFonts w:asciiTheme="minorHAnsi" w:hAnsiTheme="minorHAnsi" w:cstheme="minorHAnsi"/>
          <w:sz w:val="22"/>
          <w:szCs w:val="22"/>
        </w:rPr>
      </w:pPr>
      <w:r w:rsidRPr="009058E4">
        <w:rPr>
          <w:rFonts w:asciiTheme="minorHAnsi" w:hAnsiTheme="minorHAnsi" w:cstheme="minorHAnsi"/>
          <w:sz w:val="22"/>
          <w:szCs w:val="22"/>
        </w:rPr>
        <w:t>bezwarunkowe, nieodwołalne, płatne na pierwsze żądanie, zobowiązanie gwaranta do wypłaty zamawiającemu pełnej kwoty zabezpieczenia lub do wypłat łącznie do pełnej kwoty zabezpieczenia w przypadku realizacji zamówienia w sposób niezgodny z umową,</w:t>
      </w:r>
    </w:p>
    <w:p w14:paraId="165CA36B" w14:textId="4B07856D" w:rsidR="00F52E0C" w:rsidRPr="00F52E0C" w:rsidRDefault="001D6F36" w:rsidP="00F31D58">
      <w:pPr>
        <w:pStyle w:val="Akapitzlist"/>
        <w:numPr>
          <w:ilvl w:val="0"/>
          <w:numId w:val="4"/>
        </w:numPr>
        <w:spacing w:after="240" w:line="300" w:lineRule="auto"/>
        <w:ind w:left="426" w:hanging="426"/>
        <w:rPr>
          <w:rFonts w:asciiTheme="minorHAnsi" w:hAnsiTheme="minorHAnsi" w:cstheme="minorHAnsi"/>
          <w:sz w:val="22"/>
          <w:szCs w:val="22"/>
        </w:rPr>
      </w:pPr>
      <w:r>
        <w:rPr>
          <w:rFonts w:asciiTheme="minorHAnsi" w:hAnsiTheme="minorHAnsi" w:cstheme="minorHAnsi"/>
          <w:b/>
          <w:sz w:val="22"/>
          <w:szCs w:val="22"/>
          <w:lang w:eastAsia="en-US"/>
        </w:rPr>
        <w:t xml:space="preserve"> </w:t>
      </w:r>
      <w:r w:rsidR="00444BB2" w:rsidRPr="00487CD2">
        <w:rPr>
          <w:rFonts w:asciiTheme="minorHAnsi" w:hAnsiTheme="minorHAnsi" w:cstheme="minorHAnsi"/>
          <w:b/>
          <w:sz w:val="22"/>
          <w:szCs w:val="22"/>
          <w:lang w:eastAsia="en-US"/>
        </w:rPr>
        <w:t>Informacje o formalnościach, jakie muszą zostać dopełnione po wyborze oferty w celu zawarcia umowy w sprawie zamówienia publicznego</w:t>
      </w:r>
    </w:p>
    <w:p w14:paraId="4F349A1A" w14:textId="183DDB4D" w:rsidR="00F52E0C" w:rsidRPr="00F52E0C" w:rsidRDefault="00E02C4F" w:rsidP="00F31D58">
      <w:pPr>
        <w:pStyle w:val="Akapitzlist"/>
        <w:numPr>
          <w:ilvl w:val="0"/>
          <w:numId w:val="13"/>
        </w:numPr>
        <w:spacing w:after="240" w:line="300" w:lineRule="auto"/>
        <w:ind w:left="567" w:hanging="567"/>
        <w:rPr>
          <w:rFonts w:asciiTheme="minorHAnsi" w:hAnsiTheme="minorHAnsi" w:cstheme="minorHAnsi"/>
          <w:sz w:val="22"/>
          <w:szCs w:val="22"/>
        </w:rPr>
      </w:pPr>
      <w:r>
        <w:rPr>
          <w:rFonts w:ascii="Calibri" w:eastAsia="Calibri" w:hAnsi="Calibri" w:cs="Calibri"/>
          <w:sz w:val="22"/>
          <w:szCs w:val="22"/>
        </w:rPr>
        <w:t xml:space="preserve">  </w:t>
      </w:r>
      <w:r w:rsidR="00444BB2" w:rsidRPr="00F52E0C">
        <w:rPr>
          <w:rFonts w:ascii="Calibri" w:eastAsia="Calibri" w:hAnsi="Calibri" w:cs="Calibri"/>
          <w:sz w:val="22"/>
          <w:szCs w:val="22"/>
        </w:rPr>
        <w:t>Zamawiający poinformuje wykonawcę, któremu zostanie udzielone zamówienie, o miejscu i terminie zawarcia umowy.</w:t>
      </w:r>
    </w:p>
    <w:p w14:paraId="3BA906C6" w14:textId="77777777" w:rsidR="006D48BF" w:rsidRDefault="00E02C4F" w:rsidP="00F31D58">
      <w:pPr>
        <w:pStyle w:val="Akapitzlist"/>
        <w:numPr>
          <w:ilvl w:val="0"/>
          <w:numId w:val="13"/>
        </w:numPr>
        <w:spacing w:after="240" w:line="300" w:lineRule="auto"/>
        <w:ind w:left="567" w:hanging="567"/>
        <w:rPr>
          <w:rFonts w:ascii="Calibri" w:eastAsia="Calibri" w:hAnsi="Calibri" w:cs="Calibri"/>
          <w:sz w:val="22"/>
          <w:szCs w:val="22"/>
        </w:rPr>
      </w:pPr>
      <w:r>
        <w:rPr>
          <w:rFonts w:ascii="Calibri" w:eastAsia="Calibri" w:hAnsi="Calibri" w:cs="Calibri"/>
          <w:sz w:val="22"/>
          <w:szCs w:val="22"/>
        </w:rPr>
        <w:t xml:space="preserve"> </w:t>
      </w:r>
      <w:r w:rsidR="00D308FC">
        <w:rPr>
          <w:rFonts w:ascii="Calibri" w:eastAsia="Calibri" w:hAnsi="Calibri" w:cs="Calibri"/>
          <w:sz w:val="22"/>
          <w:szCs w:val="22"/>
        </w:rPr>
        <w:t>Wykonawca przed zawarciem umowy</w:t>
      </w:r>
      <w:r w:rsidR="006D48BF">
        <w:rPr>
          <w:rFonts w:ascii="Calibri" w:eastAsia="Calibri" w:hAnsi="Calibri" w:cs="Calibri"/>
          <w:sz w:val="22"/>
          <w:szCs w:val="22"/>
        </w:rPr>
        <w:t>:</w:t>
      </w:r>
    </w:p>
    <w:p w14:paraId="5E75B737" w14:textId="77777777" w:rsidR="006D48BF" w:rsidRPr="006D48BF" w:rsidRDefault="006D48BF" w:rsidP="00F31D58">
      <w:pPr>
        <w:pStyle w:val="Akapitzlist"/>
        <w:numPr>
          <w:ilvl w:val="0"/>
          <w:numId w:val="34"/>
        </w:numPr>
        <w:spacing w:after="240" w:line="300" w:lineRule="auto"/>
        <w:ind w:left="567" w:right="-108" w:hanging="283"/>
        <w:rPr>
          <w:rFonts w:ascii="Calibri" w:eastAsia="Calibri" w:hAnsi="Calibri" w:cs="Calibri"/>
          <w:sz w:val="22"/>
          <w:szCs w:val="22"/>
        </w:rPr>
      </w:pPr>
      <w:r w:rsidRPr="006D48BF">
        <w:rPr>
          <w:rFonts w:ascii="Calibri" w:eastAsia="Calibri" w:hAnsi="Calibri" w:cs="Calibri"/>
          <w:sz w:val="22"/>
          <w:szCs w:val="22"/>
        </w:rPr>
        <w:t>poda wszelkie informacje niezbędne do wypełnienia treści umowy na wezwanie zamawiającego,</w:t>
      </w:r>
    </w:p>
    <w:p w14:paraId="6502984A" w14:textId="55F4768C" w:rsidR="006D48BF" w:rsidRPr="006D48BF" w:rsidRDefault="006D48BF" w:rsidP="00F31D58">
      <w:pPr>
        <w:pStyle w:val="Akapitzlist"/>
        <w:numPr>
          <w:ilvl w:val="0"/>
          <w:numId w:val="34"/>
        </w:numPr>
        <w:spacing w:after="240" w:line="300" w:lineRule="auto"/>
        <w:ind w:left="567" w:right="-108" w:hanging="283"/>
        <w:rPr>
          <w:rFonts w:ascii="Calibri" w:eastAsia="Calibri" w:hAnsi="Calibri" w:cs="Calibri"/>
          <w:sz w:val="22"/>
          <w:szCs w:val="22"/>
        </w:rPr>
      </w:pPr>
      <w:r w:rsidRPr="006D48BF">
        <w:rPr>
          <w:rFonts w:ascii="Calibri" w:eastAsia="Calibri" w:hAnsi="Calibri" w:cs="Calibri"/>
          <w:sz w:val="22"/>
          <w:szCs w:val="22"/>
        </w:rPr>
        <w:t>zobowiązany jest przedstawić Zamawiającemu</w:t>
      </w:r>
      <w:r w:rsidR="00E4612F">
        <w:rPr>
          <w:rFonts w:ascii="Calibri" w:eastAsia="Calibri" w:hAnsi="Calibri" w:cs="Calibri"/>
          <w:sz w:val="22"/>
          <w:szCs w:val="22"/>
        </w:rPr>
        <w:t xml:space="preserve"> aktualną</w:t>
      </w:r>
      <w:r w:rsidRPr="006D48BF">
        <w:rPr>
          <w:rFonts w:ascii="Calibri" w:eastAsia="Calibri" w:hAnsi="Calibri" w:cs="Calibri"/>
          <w:sz w:val="22"/>
          <w:szCs w:val="22"/>
        </w:rPr>
        <w:t xml:space="preserve"> polisę ubezpieczenia od odpowiedzialności cywilnej (zgodnie z wymaganiami zawartymi w </w:t>
      </w:r>
      <w:r w:rsidR="00E4612F" w:rsidRPr="00E4612F">
        <w:rPr>
          <w:rFonts w:ascii="Calibri" w:eastAsia="Calibri" w:hAnsi="Calibri" w:cs="Calibri"/>
          <w:sz w:val="22"/>
          <w:szCs w:val="22"/>
        </w:rPr>
        <w:t>§13</w:t>
      </w:r>
      <w:r w:rsidR="00E4612F">
        <w:rPr>
          <w:rFonts w:ascii="Calibri" w:eastAsia="Calibri" w:hAnsi="Calibri" w:cs="Calibri"/>
          <w:sz w:val="22"/>
          <w:szCs w:val="22"/>
        </w:rPr>
        <w:t xml:space="preserve"> </w:t>
      </w:r>
      <w:r w:rsidRPr="006D48BF">
        <w:rPr>
          <w:rFonts w:ascii="Calibri" w:eastAsia="Calibri" w:hAnsi="Calibri" w:cs="Calibri"/>
          <w:sz w:val="22"/>
          <w:szCs w:val="22"/>
        </w:rPr>
        <w:t>projektowanych postanowie</w:t>
      </w:r>
      <w:r w:rsidR="00E4612F">
        <w:rPr>
          <w:rFonts w:ascii="Calibri" w:eastAsia="Calibri" w:hAnsi="Calibri" w:cs="Calibri"/>
          <w:sz w:val="22"/>
          <w:szCs w:val="22"/>
        </w:rPr>
        <w:t>ń</w:t>
      </w:r>
      <w:r w:rsidRPr="006D48BF">
        <w:rPr>
          <w:rFonts w:ascii="Calibri" w:eastAsia="Calibri" w:hAnsi="Calibri" w:cs="Calibri"/>
          <w:sz w:val="22"/>
          <w:szCs w:val="22"/>
        </w:rPr>
        <w:t xml:space="preserve"> umowy stanowiących załącznik nr </w:t>
      </w:r>
      <w:r w:rsidR="002A4A66">
        <w:rPr>
          <w:rFonts w:ascii="Calibri" w:eastAsia="Calibri" w:hAnsi="Calibri" w:cs="Calibri"/>
          <w:sz w:val="22"/>
          <w:szCs w:val="22"/>
        </w:rPr>
        <w:t>6</w:t>
      </w:r>
      <w:r w:rsidRPr="006D48BF">
        <w:rPr>
          <w:rFonts w:ascii="Calibri" w:eastAsia="Calibri" w:hAnsi="Calibri" w:cs="Calibri"/>
          <w:sz w:val="22"/>
          <w:szCs w:val="22"/>
        </w:rPr>
        <w:t xml:space="preserve"> do SWZ</w:t>
      </w:r>
      <w:r w:rsidR="00E4612F">
        <w:rPr>
          <w:rFonts w:ascii="Calibri" w:eastAsia="Calibri" w:hAnsi="Calibri" w:cs="Calibri"/>
          <w:sz w:val="22"/>
          <w:szCs w:val="22"/>
        </w:rPr>
        <w:t>)</w:t>
      </w:r>
      <w:r w:rsidRPr="006D48BF">
        <w:rPr>
          <w:rFonts w:ascii="Calibri" w:eastAsia="Calibri" w:hAnsi="Calibri" w:cs="Calibri"/>
          <w:sz w:val="22"/>
          <w:szCs w:val="22"/>
        </w:rPr>
        <w:t>,</w:t>
      </w:r>
    </w:p>
    <w:p w14:paraId="2F992A85" w14:textId="3FAE01B8" w:rsidR="006D48BF" w:rsidRPr="006D48BF" w:rsidRDefault="006D48BF" w:rsidP="00F31D58">
      <w:pPr>
        <w:pStyle w:val="Akapitzlist"/>
        <w:numPr>
          <w:ilvl w:val="0"/>
          <w:numId w:val="34"/>
        </w:numPr>
        <w:spacing w:after="240" w:line="300" w:lineRule="auto"/>
        <w:ind w:left="567" w:right="-108" w:hanging="283"/>
        <w:rPr>
          <w:rFonts w:ascii="Calibri" w:eastAsia="Calibri" w:hAnsi="Calibri" w:cs="Calibri"/>
          <w:sz w:val="22"/>
          <w:szCs w:val="22"/>
        </w:rPr>
      </w:pPr>
      <w:r w:rsidRPr="006D48BF">
        <w:rPr>
          <w:rFonts w:ascii="Calibri" w:eastAsia="Calibri" w:hAnsi="Calibri" w:cs="Calibri"/>
          <w:sz w:val="22"/>
          <w:szCs w:val="22"/>
        </w:rPr>
        <w:t>wniesie zabezpieczenie należytego wykonania umowy</w:t>
      </w:r>
      <w:r w:rsidR="002A4A66">
        <w:rPr>
          <w:rFonts w:ascii="Calibri" w:eastAsia="Calibri" w:hAnsi="Calibri" w:cs="Calibri"/>
          <w:sz w:val="22"/>
          <w:szCs w:val="22"/>
        </w:rPr>
        <w:t>.</w:t>
      </w:r>
    </w:p>
    <w:p w14:paraId="0B7CD56D" w14:textId="73FE635F" w:rsidR="009058E4" w:rsidRPr="000C232B" w:rsidRDefault="002A4A66" w:rsidP="00F31D58">
      <w:pPr>
        <w:pStyle w:val="Akapitzlist"/>
        <w:numPr>
          <w:ilvl w:val="0"/>
          <w:numId w:val="13"/>
        </w:numPr>
        <w:spacing w:after="240" w:line="300" w:lineRule="auto"/>
        <w:ind w:left="567" w:hanging="567"/>
        <w:rPr>
          <w:rFonts w:ascii="Calibri" w:eastAsia="Calibri" w:hAnsi="Calibri" w:cs="Calibri"/>
          <w:sz w:val="22"/>
          <w:szCs w:val="22"/>
        </w:rPr>
      </w:pPr>
      <w:r>
        <w:rPr>
          <w:rFonts w:ascii="Calibri" w:eastAsia="Calibri" w:hAnsi="Calibri" w:cs="Calibri"/>
          <w:sz w:val="22"/>
          <w:szCs w:val="22"/>
        </w:rPr>
        <w:t xml:space="preserve">  </w:t>
      </w:r>
      <w:r w:rsidR="009058E4" w:rsidRPr="000C232B">
        <w:rPr>
          <w:rFonts w:ascii="Calibri" w:eastAsia="Calibri" w:hAnsi="Calibri" w:cs="Calibri"/>
          <w:sz w:val="22"/>
          <w:szCs w:val="22"/>
        </w:rPr>
        <w:t xml:space="preserve">Zamawiający zawrze umowę w sprawie zamówienia publicznego, z uwzględnieniem art. 577 ustawy Pzp, w terminie nie krótszym niż 5 dni od dnia przesłania zawiadomienia o wyborze najkorzystniejszej oferty. </w:t>
      </w:r>
    </w:p>
    <w:p w14:paraId="4F147922" w14:textId="4A281854" w:rsidR="009058E4" w:rsidRPr="0084470B" w:rsidRDefault="009058E4" w:rsidP="00F31D58">
      <w:pPr>
        <w:pStyle w:val="Akapitzlist"/>
        <w:numPr>
          <w:ilvl w:val="0"/>
          <w:numId w:val="13"/>
        </w:numPr>
        <w:spacing w:after="240" w:line="300" w:lineRule="auto"/>
        <w:ind w:left="567" w:hanging="567"/>
        <w:rPr>
          <w:rFonts w:ascii="Calibri" w:eastAsia="Calibri" w:hAnsi="Calibri" w:cs="Calibri"/>
          <w:sz w:val="22"/>
          <w:szCs w:val="22"/>
        </w:rPr>
      </w:pPr>
      <w:r>
        <w:rPr>
          <w:rFonts w:ascii="Calibri" w:eastAsia="Calibri" w:hAnsi="Calibri" w:cs="Calibri"/>
          <w:sz w:val="22"/>
          <w:szCs w:val="22"/>
        </w:rPr>
        <w:t xml:space="preserve"> </w:t>
      </w:r>
      <w:r w:rsidR="002A4A66">
        <w:rPr>
          <w:rFonts w:ascii="Calibri" w:eastAsia="Calibri" w:hAnsi="Calibri" w:cs="Calibri"/>
          <w:sz w:val="22"/>
          <w:szCs w:val="22"/>
        </w:rPr>
        <w:t xml:space="preserve"> </w:t>
      </w:r>
      <w:r w:rsidRPr="000C232B">
        <w:rPr>
          <w:rFonts w:ascii="Calibri" w:eastAsia="Calibri" w:hAnsi="Calibri" w:cs="Calibri"/>
          <w:sz w:val="22"/>
          <w:szCs w:val="22"/>
        </w:rPr>
        <w:t xml:space="preserve">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w:t>
      </w:r>
      <w:r w:rsidRPr="0084470B">
        <w:rPr>
          <w:rFonts w:ascii="Calibri" w:eastAsia="Calibri" w:hAnsi="Calibri" w:cs="Calibri"/>
          <w:sz w:val="22"/>
          <w:szCs w:val="22"/>
        </w:rPr>
        <w:t xml:space="preserve">dokumentów związanych z płatnościami, przy czym termin, na jaki została zawarta umowa, nie może być krótszy niż termin realizacji zamówienia.  </w:t>
      </w:r>
    </w:p>
    <w:p w14:paraId="5F77F294" w14:textId="7F3A2F05" w:rsidR="009058E4" w:rsidRPr="00192F53" w:rsidRDefault="009058E4" w:rsidP="00F31D58">
      <w:pPr>
        <w:pStyle w:val="Akapitzlist"/>
        <w:numPr>
          <w:ilvl w:val="0"/>
          <w:numId w:val="13"/>
        </w:numPr>
        <w:spacing w:after="240" w:line="300" w:lineRule="auto"/>
        <w:ind w:left="567" w:hanging="567"/>
        <w:rPr>
          <w:rFonts w:ascii="Calibri" w:eastAsia="Calibri" w:hAnsi="Calibri" w:cs="Calibri"/>
          <w:sz w:val="22"/>
          <w:szCs w:val="22"/>
        </w:rPr>
      </w:pPr>
      <w:r>
        <w:rPr>
          <w:rFonts w:ascii="Calibri" w:eastAsia="Calibri" w:hAnsi="Calibri" w:cs="Calibri"/>
          <w:sz w:val="22"/>
          <w:szCs w:val="22"/>
        </w:rPr>
        <w:lastRenderedPageBreak/>
        <w:t xml:space="preserve"> </w:t>
      </w:r>
      <w:r w:rsidR="002A4A66">
        <w:rPr>
          <w:rFonts w:ascii="Calibri" w:eastAsia="Calibri" w:hAnsi="Calibri" w:cs="Calibri"/>
          <w:sz w:val="22"/>
          <w:szCs w:val="22"/>
        </w:rPr>
        <w:t xml:space="preserve"> </w:t>
      </w:r>
      <w:r w:rsidRPr="0084470B">
        <w:rPr>
          <w:rFonts w:ascii="Calibri" w:eastAsia="Calibri" w:hAnsi="Calibri" w:cs="Calibri"/>
          <w:sz w:val="22"/>
          <w:szCs w:val="22"/>
        </w:rPr>
        <w:t xml:space="preserve">Niedopełnienie powyższych formalności przez wybranego wykonawcę będzie potraktowane przez zamawiającego jako niemożność zawarcia umowy w sprawie zamówienia publicznego z przyczyn leżących po stronie </w:t>
      </w:r>
      <w:r w:rsidRPr="002412EA">
        <w:rPr>
          <w:rFonts w:ascii="Calibri" w:eastAsia="Calibri" w:hAnsi="Calibri" w:cs="Calibri"/>
          <w:sz w:val="22"/>
          <w:szCs w:val="22"/>
        </w:rPr>
        <w:t xml:space="preserve">wykonawcy </w:t>
      </w:r>
      <w:r w:rsidRPr="009669D8">
        <w:rPr>
          <w:rFonts w:ascii="Calibri" w:eastAsia="Calibri" w:hAnsi="Calibri" w:cs="Calibri"/>
          <w:sz w:val="22"/>
          <w:szCs w:val="22"/>
        </w:rPr>
        <w:t xml:space="preserve">i zgodnie z art. 98 ust. 6 pkt 2) lub 3) ustawy Pzp, </w:t>
      </w:r>
      <w:r w:rsidRPr="00192F53">
        <w:rPr>
          <w:rFonts w:ascii="Calibri" w:eastAsia="Calibri" w:hAnsi="Calibri" w:cs="Calibri"/>
          <w:sz w:val="22"/>
          <w:szCs w:val="22"/>
        </w:rPr>
        <w:t>będzie skutkowało zatrzymaniem przez zamawiającego wadium wraz z odsetkami.</w:t>
      </w:r>
    </w:p>
    <w:p w14:paraId="17A200D1" w14:textId="6E62DF5E" w:rsidR="009058E4" w:rsidRDefault="002A4A66" w:rsidP="00F31D58">
      <w:pPr>
        <w:pStyle w:val="Akapitzlist"/>
        <w:numPr>
          <w:ilvl w:val="0"/>
          <w:numId w:val="13"/>
        </w:numPr>
        <w:shd w:val="clear" w:color="auto" w:fill="FFFFFF" w:themeFill="background1"/>
        <w:spacing w:after="240" w:line="300" w:lineRule="auto"/>
        <w:ind w:left="567" w:hanging="567"/>
        <w:rPr>
          <w:rFonts w:ascii="Calibri" w:eastAsia="Calibri" w:hAnsi="Calibri" w:cs="Calibri"/>
          <w:sz w:val="22"/>
          <w:szCs w:val="22"/>
        </w:rPr>
      </w:pPr>
      <w:r>
        <w:rPr>
          <w:rFonts w:ascii="Calibri" w:eastAsia="Calibri" w:hAnsi="Calibri" w:cs="Calibri"/>
          <w:sz w:val="22"/>
          <w:szCs w:val="22"/>
        </w:rPr>
        <w:t xml:space="preserve">   </w:t>
      </w:r>
      <w:r w:rsidR="009058E4" w:rsidRPr="00192F53">
        <w:rPr>
          <w:rFonts w:ascii="Calibri" w:eastAsia="Calibri" w:hAnsi="Calibri" w:cs="Calibri"/>
          <w:sz w:val="22"/>
          <w:szCs w:val="22"/>
        </w:rPr>
        <w:t xml:space="preserve">Osoba wskazana do porozumiewania się z wykonawcami po wyborze oferty, w sprawie podpisania i realizacji umowy: </w:t>
      </w:r>
    </w:p>
    <w:p w14:paraId="3D061EBA" w14:textId="3CE5CF46" w:rsidR="009058E4" w:rsidRPr="00192F53" w:rsidRDefault="002D0044" w:rsidP="009B5D2B">
      <w:pPr>
        <w:pStyle w:val="Akapitzlist"/>
        <w:shd w:val="clear" w:color="auto" w:fill="FFFFFF" w:themeFill="background1"/>
        <w:spacing w:after="240" w:line="300" w:lineRule="auto"/>
        <w:ind w:left="567"/>
        <w:rPr>
          <w:rFonts w:ascii="Calibri" w:eastAsia="Calibri" w:hAnsi="Calibri" w:cs="Calibri"/>
          <w:sz w:val="22"/>
          <w:szCs w:val="22"/>
        </w:rPr>
      </w:pPr>
      <w:r>
        <w:rPr>
          <w:rFonts w:ascii="Calibri" w:eastAsia="Calibri" w:hAnsi="Calibri" w:cs="Calibri"/>
          <w:sz w:val="22"/>
          <w:szCs w:val="22"/>
        </w:rPr>
        <w:t xml:space="preserve">Pani Anita Surdel </w:t>
      </w:r>
      <w:r w:rsidR="009058E4" w:rsidRPr="00192F53">
        <w:rPr>
          <w:rFonts w:asciiTheme="minorHAnsi" w:hAnsiTheme="minorHAnsi" w:cstheme="minorHAnsi"/>
          <w:color w:val="000000" w:themeColor="text1"/>
          <w:sz w:val="22"/>
          <w:szCs w:val="22"/>
        </w:rPr>
        <w:t xml:space="preserve">- Kierownik Referatu w Wydziale Administracyjno-Gospodarczym </w:t>
      </w:r>
      <w:r w:rsidR="009058E4" w:rsidRPr="00192F53">
        <w:rPr>
          <w:rFonts w:asciiTheme="minorHAnsi" w:hAnsiTheme="minorHAnsi" w:cstheme="minorHAnsi"/>
          <w:sz w:val="22"/>
          <w:szCs w:val="22"/>
        </w:rPr>
        <w:t>telefon +48 22 443 79 2</w:t>
      </w:r>
      <w:r>
        <w:rPr>
          <w:rFonts w:asciiTheme="minorHAnsi" w:hAnsiTheme="minorHAnsi" w:cstheme="minorHAnsi"/>
          <w:sz w:val="22"/>
          <w:szCs w:val="22"/>
        </w:rPr>
        <w:t>1</w:t>
      </w:r>
      <w:r w:rsidR="009058E4" w:rsidRPr="00192F53">
        <w:rPr>
          <w:rFonts w:asciiTheme="minorHAnsi" w:hAnsiTheme="minorHAnsi" w:cstheme="minorHAnsi"/>
          <w:sz w:val="22"/>
          <w:szCs w:val="22"/>
        </w:rPr>
        <w:t xml:space="preserve">, </w:t>
      </w:r>
      <w:r w:rsidR="009058E4" w:rsidRPr="00192F53">
        <w:rPr>
          <w:rFonts w:asciiTheme="minorHAnsi" w:hAnsiTheme="minorHAnsi" w:cstheme="minorHAnsi"/>
          <w:bCs/>
          <w:sz w:val="22"/>
          <w:szCs w:val="22"/>
        </w:rPr>
        <w:t>adres poczty elektronicznej</w:t>
      </w:r>
      <w:r w:rsidR="009058E4" w:rsidRPr="00192F53">
        <w:rPr>
          <w:rFonts w:asciiTheme="minorHAnsi" w:hAnsiTheme="minorHAnsi" w:cstheme="minorHAnsi"/>
          <w:sz w:val="22"/>
          <w:szCs w:val="22"/>
        </w:rPr>
        <w:t xml:space="preserve"> </w:t>
      </w:r>
      <w:r>
        <w:rPr>
          <w:rStyle w:val="Hipercze"/>
          <w:rFonts w:asciiTheme="minorHAnsi" w:hAnsiTheme="minorHAnsi" w:cstheme="minorHAnsi"/>
          <w:sz w:val="22"/>
          <w:szCs w:val="22"/>
        </w:rPr>
        <w:t>a.surdel</w:t>
      </w:r>
      <w:r w:rsidR="009058E4" w:rsidRPr="00192F53">
        <w:rPr>
          <w:rStyle w:val="Hipercze"/>
          <w:rFonts w:asciiTheme="minorHAnsi" w:hAnsiTheme="minorHAnsi" w:cstheme="minorHAnsi"/>
          <w:sz w:val="22"/>
          <w:szCs w:val="22"/>
        </w:rPr>
        <w:t>@um.warszawa.pl</w:t>
      </w:r>
    </w:p>
    <w:p w14:paraId="3A713E86" w14:textId="51A22449" w:rsidR="00487CD2" w:rsidRPr="00AC5F22" w:rsidRDefault="00487CD2" w:rsidP="009B5D2B">
      <w:pPr>
        <w:pStyle w:val="Podtytu"/>
        <w:spacing w:before="0" w:after="240"/>
        <w:rPr>
          <w:rFonts w:asciiTheme="minorHAnsi" w:hAnsiTheme="minorHAnsi" w:cstheme="minorHAnsi"/>
          <w:szCs w:val="24"/>
        </w:rPr>
      </w:pPr>
      <w:r w:rsidRPr="00AC5F22">
        <w:rPr>
          <w:rFonts w:asciiTheme="minorHAnsi" w:hAnsiTheme="minorHAnsi" w:cstheme="minorHAnsi"/>
          <w:szCs w:val="24"/>
        </w:rPr>
        <w:t>ROZDZIAŁ VIII</w:t>
      </w:r>
    </w:p>
    <w:p w14:paraId="257862B0" w14:textId="246C37C9" w:rsidR="00487CD2" w:rsidRPr="005241C9" w:rsidRDefault="00487CD2" w:rsidP="009B5D2B">
      <w:pPr>
        <w:pStyle w:val="Podtytu"/>
        <w:spacing w:before="0" w:after="240"/>
        <w:rPr>
          <w:rFonts w:asciiTheme="minorHAnsi" w:hAnsiTheme="minorHAnsi" w:cstheme="minorHAnsi"/>
          <w:szCs w:val="24"/>
        </w:rPr>
      </w:pPr>
      <w:r w:rsidRPr="005241C9">
        <w:rPr>
          <w:rFonts w:asciiTheme="minorHAnsi" w:hAnsiTheme="minorHAnsi" w:cstheme="minorHAnsi"/>
          <w:szCs w:val="24"/>
        </w:rPr>
        <w:t>POSTANOWIENIA KOŃCOWE</w:t>
      </w:r>
    </w:p>
    <w:p w14:paraId="21CCDCC8" w14:textId="4E0BAC5A" w:rsidR="00F52E0C" w:rsidRDefault="007F6BE9" w:rsidP="00F31D58">
      <w:pPr>
        <w:pStyle w:val="Akapitzlist"/>
        <w:numPr>
          <w:ilvl w:val="0"/>
          <w:numId w:val="4"/>
        </w:numPr>
        <w:spacing w:after="240" w:line="300" w:lineRule="auto"/>
        <w:ind w:left="426" w:hanging="426"/>
        <w:rPr>
          <w:rFonts w:ascii="Calibri" w:hAnsi="Calibri" w:cs="Calibri"/>
          <w:b/>
          <w:bCs/>
          <w:sz w:val="22"/>
          <w:szCs w:val="22"/>
        </w:rPr>
      </w:pPr>
      <w:r>
        <w:rPr>
          <w:rFonts w:ascii="Calibri" w:hAnsi="Calibri" w:cs="Calibri"/>
          <w:b/>
          <w:bCs/>
          <w:sz w:val="22"/>
          <w:szCs w:val="22"/>
        </w:rPr>
        <w:t xml:space="preserve">  </w:t>
      </w:r>
      <w:r w:rsidR="00487CD2" w:rsidRPr="00756763">
        <w:rPr>
          <w:rFonts w:ascii="Calibri" w:hAnsi="Calibri" w:cs="Calibri"/>
          <w:b/>
          <w:bCs/>
          <w:sz w:val="22"/>
          <w:szCs w:val="22"/>
        </w:rPr>
        <w:t>Pouczenie o środkach ochrony prawnej przysługujących Wykonawcom i innym uprawnionym podmiotom</w:t>
      </w:r>
    </w:p>
    <w:p w14:paraId="77024A16" w14:textId="08897610" w:rsidR="00F52E0C" w:rsidRPr="00F52E0C" w:rsidRDefault="00E02C4F" w:rsidP="00F31D58">
      <w:pPr>
        <w:pStyle w:val="Akapitzlist"/>
        <w:numPr>
          <w:ilvl w:val="0"/>
          <w:numId w:val="14"/>
        </w:numPr>
        <w:spacing w:after="240" w:line="300" w:lineRule="auto"/>
        <w:ind w:left="567" w:hanging="567"/>
        <w:rPr>
          <w:rFonts w:ascii="Calibri" w:hAnsi="Calibri" w:cs="Calibri"/>
          <w:b/>
          <w:bCs/>
          <w:sz w:val="22"/>
          <w:szCs w:val="22"/>
        </w:rPr>
      </w:pPr>
      <w:r>
        <w:rPr>
          <w:rFonts w:ascii="Calibri" w:hAnsi="Calibri" w:cs="Calibri"/>
          <w:sz w:val="22"/>
          <w:szCs w:val="22"/>
        </w:rPr>
        <w:t xml:space="preserve">  </w:t>
      </w:r>
      <w:r w:rsidR="00487CD2" w:rsidRPr="00F52E0C">
        <w:rPr>
          <w:rFonts w:ascii="Calibri" w:hAnsi="Calibri" w:cs="Calibri"/>
          <w:sz w:val="22"/>
          <w:szCs w:val="22"/>
        </w:rPr>
        <w:t>Środki ochrony prawnej określone w Dziale IX ustawy Pzp przysługują wykonawcy, uczestnikowi konkursu oraz innemu podmiotowi, jeżeli ma lub miał interes w uzyskaniu zamówienia lub nagrody w konkursie oraz poniósł lub może ponieść szkodę w wyniku naruszenia przez zamawiającego przepisów ustawy.</w:t>
      </w:r>
    </w:p>
    <w:p w14:paraId="1E505F60" w14:textId="050CD1C7" w:rsidR="009277D4" w:rsidRPr="00AD78DD" w:rsidRDefault="00E02C4F" w:rsidP="00F31D58">
      <w:pPr>
        <w:pStyle w:val="Akapitzlist"/>
        <w:numPr>
          <w:ilvl w:val="0"/>
          <w:numId w:val="14"/>
        </w:numPr>
        <w:spacing w:after="240" w:line="300" w:lineRule="auto"/>
        <w:ind w:left="567" w:hanging="567"/>
        <w:rPr>
          <w:rFonts w:ascii="Calibri" w:hAnsi="Calibri" w:cs="Calibri"/>
          <w:b/>
          <w:bCs/>
          <w:sz w:val="22"/>
          <w:szCs w:val="22"/>
        </w:rPr>
      </w:pPr>
      <w:r>
        <w:rPr>
          <w:rFonts w:ascii="Calibri" w:hAnsi="Calibri" w:cs="Calibri"/>
          <w:sz w:val="22"/>
          <w:szCs w:val="22"/>
        </w:rPr>
        <w:t xml:space="preserve">  </w:t>
      </w:r>
      <w:r w:rsidR="00487CD2" w:rsidRPr="00F52E0C">
        <w:rPr>
          <w:rFonts w:ascii="Calibri" w:hAnsi="Calibri" w:cs="Calibri"/>
          <w:sz w:val="22"/>
          <w:szCs w:val="22"/>
        </w:rPr>
        <w:t>Środki ochrony prawnej wobec ogłoszenia wszczynającego postępowanie o udzielenie zamówienia lub ogłoszenia o konkursie oraz dokumentów zamówienia przysługują również organizacjom wpisanym na listę, o której mowa w art. 469 pkt 15, oraz Rzecznikowi Małych i Średnich Przedsiębiorców.</w:t>
      </w:r>
    </w:p>
    <w:p w14:paraId="1BC9C653" w14:textId="49B199DC" w:rsidR="001A4528" w:rsidRPr="001A4528" w:rsidRDefault="001A4528" w:rsidP="00F31D58">
      <w:pPr>
        <w:pStyle w:val="Akapitzlist"/>
        <w:numPr>
          <w:ilvl w:val="0"/>
          <w:numId w:val="4"/>
        </w:numPr>
        <w:spacing w:after="240" w:line="300" w:lineRule="auto"/>
        <w:ind w:hanging="644"/>
        <w:rPr>
          <w:rFonts w:ascii="Calibri" w:hAnsi="Calibri" w:cs="Calibri"/>
          <w:sz w:val="22"/>
          <w:szCs w:val="22"/>
        </w:rPr>
      </w:pPr>
      <w:r>
        <w:rPr>
          <w:rFonts w:ascii="Calibri" w:hAnsi="Calibri" w:cs="Calibri"/>
          <w:b/>
          <w:bCs/>
          <w:sz w:val="22"/>
          <w:szCs w:val="22"/>
        </w:rPr>
        <w:t xml:space="preserve">   </w:t>
      </w:r>
      <w:r w:rsidR="00487CD2" w:rsidRPr="00487CD2">
        <w:rPr>
          <w:rFonts w:ascii="Calibri" w:hAnsi="Calibri" w:cs="Calibri"/>
          <w:b/>
          <w:bCs/>
          <w:sz w:val="22"/>
          <w:szCs w:val="22"/>
        </w:rPr>
        <w:t>Inne postanowienia</w:t>
      </w:r>
    </w:p>
    <w:p w14:paraId="6ADAA234" w14:textId="704E2C83" w:rsidR="00315859" w:rsidRPr="001A4528" w:rsidRDefault="00487CD2" w:rsidP="009B5D2B">
      <w:pPr>
        <w:pStyle w:val="Akapitzlist"/>
        <w:spacing w:after="240" w:line="300" w:lineRule="auto"/>
        <w:ind w:left="567"/>
        <w:rPr>
          <w:rFonts w:ascii="Calibri" w:hAnsi="Calibri" w:cs="Calibri"/>
          <w:sz w:val="22"/>
          <w:szCs w:val="22"/>
        </w:rPr>
      </w:pPr>
      <w:r w:rsidRPr="001A4528">
        <w:rPr>
          <w:rFonts w:ascii="Calibri" w:hAnsi="Calibri" w:cs="Calibri"/>
          <w:sz w:val="22"/>
          <w:szCs w:val="22"/>
        </w:rPr>
        <w:t>Do spraw nieuregulowanych w SWZ mają zastosowanie przepisy Ustawy z dnia 11 września 2019</w:t>
      </w:r>
      <w:r w:rsidR="00D15C55" w:rsidRPr="001A4528">
        <w:rPr>
          <w:rFonts w:ascii="Calibri" w:hAnsi="Calibri" w:cs="Calibri"/>
          <w:sz w:val="22"/>
          <w:szCs w:val="22"/>
        </w:rPr>
        <w:t> </w:t>
      </w:r>
      <w:r w:rsidRPr="001A4528">
        <w:rPr>
          <w:rFonts w:ascii="Calibri" w:hAnsi="Calibri" w:cs="Calibri"/>
          <w:sz w:val="22"/>
          <w:szCs w:val="22"/>
        </w:rPr>
        <w:t>r. - Prawo</w:t>
      </w:r>
      <w:r w:rsidRPr="001A4528">
        <w:rPr>
          <w:rFonts w:ascii="Calibri" w:hAnsi="Calibri" w:cs="Calibri"/>
          <w:bCs/>
          <w:sz w:val="22"/>
          <w:szCs w:val="22"/>
        </w:rPr>
        <w:t xml:space="preserve"> zamówień publicznych (</w:t>
      </w:r>
      <w:r w:rsidR="00F52E0C" w:rsidRPr="001A4528">
        <w:rPr>
          <w:rFonts w:ascii="Calibri" w:hAnsi="Calibri" w:cs="Calibri"/>
          <w:bCs/>
          <w:sz w:val="22"/>
          <w:szCs w:val="22"/>
        </w:rPr>
        <w:t xml:space="preserve">t.j. </w:t>
      </w:r>
      <w:r w:rsidRPr="001A4528">
        <w:rPr>
          <w:rFonts w:ascii="Calibri" w:hAnsi="Calibri" w:cs="Calibri"/>
          <w:sz w:val="22"/>
          <w:szCs w:val="22"/>
        </w:rPr>
        <w:t>Dz.U. z  2024 r. poz. 1320</w:t>
      </w:r>
      <w:r w:rsidR="002D0044">
        <w:rPr>
          <w:rFonts w:ascii="Calibri" w:hAnsi="Calibri" w:cs="Calibri"/>
          <w:sz w:val="22"/>
          <w:szCs w:val="22"/>
        </w:rPr>
        <w:t xml:space="preserve"> ze zm.</w:t>
      </w:r>
      <w:r w:rsidRPr="001A4528">
        <w:rPr>
          <w:rFonts w:ascii="Calibri" w:hAnsi="Calibri" w:cs="Calibri"/>
          <w:sz w:val="22"/>
          <w:szCs w:val="22"/>
        </w:rPr>
        <w:t>)</w:t>
      </w:r>
      <w:bookmarkStart w:id="10" w:name="_Hlk190268225"/>
    </w:p>
    <w:p w14:paraId="27399A34" w14:textId="77777777" w:rsidR="00AE48CB" w:rsidRDefault="00AE48CB" w:rsidP="009B5D2B">
      <w:pPr>
        <w:spacing w:after="240" w:line="300" w:lineRule="auto"/>
        <w:ind w:left="567"/>
        <w:rPr>
          <w:rFonts w:ascii="Calibri" w:hAnsi="Calibri" w:cs="Calibri"/>
          <w:b/>
          <w:bCs/>
          <w:sz w:val="22"/>
          <w:szCs w:val="22"/>
        </w:rPr>
        <w:sectPr w:rsidR="00AE48CB" w:rsidSect="00A916D5">
          <w:pgSz w:w="11906" w:h="16838"/>
          <w:pgMar w:top="1135" w:right="1417" w:bottom="1276" w:left="1417" w:header="568" w:footer="690" w:gutter="0"/>
          <w:cols w:space="708"/>
          <w:docGrid w:linePitch="360"/>
        </w:sectPr>
      </w:pPr>
    </w:p>
    <w:p w14:paraId="0ADA4D1C" w14:textId="7C06AD77" w:rsidR="00CB4A7B" w:rsidRPr="00CB4A7B" w:rsidRDefault="00CB4A7B" w:rsidP="009B5D2B">
      <w:pPr>
        <w:spacing w:after="240" w:line="300" w:lineRule="auto"/>
        <w:ind w:left="567"/>
        <w:rPr>
          <w:rFonts w:ascii="Calibri" w:hAnsi="Calibri" w:cs="Calibri"/>
          <w:b/>
          <w:bCs/>
          <w:sz w:val="22"/>
          <w:szCs w:val="22"/>
        </w:rPr>
      </w:pPr>
    </w:p>
    <w:p w14:paraId="2B02205F" w14:textId="40968E37" w:rsidR="00E96B22" w:rsidRDefault="001A1BFE" w:rsidP="009B5D2B">
      <w:pPr>
        <w:pStyle w:val="Podtytu"/>
        <w:spacing w:before="0" w:after="240"/>
        <w:rPr>
          <w:rFonts w:asciiTheme="minorHAnsi" w:hAnsiTheme="minorHAnsi" w:cstheme="minorHAnsi"/>
          <w:szCs w:val="24"/>
        </w:rPr>
      </w:pPr>
      <w:bookmarkStart w:id="11" w:name="_Hlk204934188"/>
      <w:r w:rsidRPr="00AC5F22">
        <w:rPr>
          <w:rFonts w:asciiTheme="minorHAnsi" w:hAnsiTheme="minorHAnsi" w:cstheme="minorHAnsi"/>
          <w:szCs w:val="24"/>
        </w:rPr>
        <w:t>ZAŁĄCZNIKI DO SWZ:</w:t>
      </w:r>
    </w:p>
    <w:p w14:paraId="73DBFEED" w14:textId="486E1653" w:rsidR="006D48BF" w:rsidRPr="002A4A66" w:rsidRDefault="00D55467" w:rsidP="002A4A66">
      <w:pPr>
        <w:pStyle w:val="pkt"/>
        <w:spacing w:before="0" w:after="240" w:line="300" w:lineRule="auto"/>
        <w:ind w:left="0" w:firstLine="0"/>
        <w:contextualSpacing/>
        <w:jc w:val="left"/>
        <w:rPr>
          <w:rFonts w:asciiTheme="minorHAnsi" w:hAnsiTheme="minorHAnsi" w:cstheme="minorHAnsi"/>
          <w:b/>
          <w:bCs/>
          <w:sz w:val="22"/>
          <w:szCs w:val="22"/>
        </w:rPr>
      </w:pPr>
      <w:bookmarkStart w:id="12" w:name="_Hlk204930470"/>
      <w:bookmarkEnd w:id="10"/>
      <w:r w:rsidRPr="002A4A66">
        <w:rPr>
          <w:rFonts w:asciiTheme="minorHAnsi" w:hAnsiTheme="minorHAnsi" w:cstheme="minorHAnsi"/>
          <w:b/>
          <w:bCs/>
          <w:sz w:val="22"/>
          <w:szCs w:val="22"/>
        </w:rPr>
        <w:t>Załączniki</w:t>
      </w:r>
      <w:r w:rsidR="006D48BF" w:rsidRPr="002A4A66">
        <w:rPr>
          <w:rFonts w:asciiTheme="minorHAnsi" w:hAnsiTheme="minorHAnsi" w:cstheme="minorHAnsi"/>
          <w:b/>
          <w:bCs/>
          <w:sz w:val="22"/>
          <w:szCs w:val="22"/>
        </w:rPr>
        <w:t xml:space="preserve"> składane wraz z ofertą:</w:t>
      </w:r>
    </w:p>
    <w:p w14:paraId="59CFB23F" w14:textId="57D944B4" w:rsidR="006D48BF" w:rsidRDefault="00F003C1" w:rsidP="00F003C1">
      <w:pPr>
        <w:pStyle w:val="pkt"/>
        <w:numPr>
          <w:ilvl w:val="0"/>
          <w:numId w:val="1"/>
        </w:numPr>
        <w:spacing w:before="0" w:after="240" w:line="300" w:lineRule="auto"/>
        <w:ind w:left="284" w:hanging="284"/>
        <w:contextualSpacing/>
        <w:jc w:val="left"/>
        <w:rPr>
          <w:rFonts w:asciiTheme="minorHAnsi" w:hAnsiTheme="minorHAnsi" w:cstheme="minorHAnsi"/>
          <w:sz w:val="22"/>
          <w:szCs w:val="22"/>
        </w:rPr>
      </w:pPr>
      <w:r>
        <w:rPr>
          <w:rFonts w:asciiTheme="minorHAnsi" w:hAnsiTheme="minorHAnsi" w:cstheme="minorHAnsi"/>
          <w:sz w:val="22"/>
          <w:szCs w:val="22"/>
        </w:rPr>
        <w:t xml:space="preserve"> </w:t>
      </w:r>
      <w:r w:rsidR="006D48BF" w:rsidRPr="0023008D">
        <w:rPr>
          <w:rFonts w:asciiTheme="minorHAnsi" w:hAnsiTheme="minorHAnsi" w:cstheme="minorHAnsi"/>
          <w:sz w:val="22"/>
          <w:szCs w:val="22"/>
        </w:rPr>
        <w:t xml:space="preserve">Oświadczenie o niepodleganiu wykluczeniu oraz o spełnianiu warunków udziału </w:t>
      </w:r>
      <w:r w:rsidR="006D48BF" w:rsidRPr="0023008D">
        <w:rPr>
          <w:rFonts w:asciiTheme="minorHAnsi" w:hAnsiTheme="minorHAnsi" w:cstheme="minorHAnsi"/>
          <w:sz w:val="22"/>
          <w:szCs w:val="22"/>
        </w:rPr>
        <w:br/>
        <w:t xml:space="preserve">w postępowaniu </w:t>
      </w:r>
    </w:p>
    <w:p w14:paraId="0FF60750" w14:textId="452D9B63" w:rsidR="006D48BF" w:rsidRDefault="00F003C1" w:rsidP="00F003C1">
      <w:pPr>
        <w:pStyle w:val="pkt"/>
        <w:numPr>
          <w:ilvl w:val="0"/>
          <w:numId w:val="1"/>
        </w:numPr>
        <w:spacing w:before="0" w:after="240" w:line="300" w:lineRule="auto"/>
        <w:ind w:left="284" w:hanging="284"/>
        <w:contextualSpacing/>
        <w:jc w:val="left"/>
        <w:rPr>
          <w:rFonts w:asciiTheme="minorHAnsi" w:hAnsiTheme="minorHAnsi" w:cstheme="minorHAnsi"/>
          <w:sz w:val="22"/>
          <w:szCs w:val="22"/>
        </w:rPr>
      </w:pPr>
      <w:r>
        <w:rPr>
          <w:rFonts w:asciiTheme="minorHAnsi" w:hAnsiTheme="minorHAnsi" w:cstheme="minorHAnsi"/>
          <w:sz w:val="22"/>
          <w:szCs w:val="22"/>
        </w:rPr>
        <w:t xml:space="preserve"> </w:t>
      </w:r>
      <w:r w:rsidR="006D48BF" w:rsidRPr="0023008D">
        <w:rPr>
          <w:rFonts w:asciiTheme="minorHAnsi" w:hAnsiTheme="minorHAnsi" w:cstheme="minorHAnsi"/>
          <w:sz w:val="22"/>
          <w:szCs w:val="22"/>
        </w:rPr>
        <w:t>Oświadczenie z art. 117 ust. 4 ustawy Pzp</w:t>
      </w:r>
      <w:r w:rsidR="009D6EF1">
        <w:rPr>
          <w:rFonts w:asciiTheme="minorHAnsi" w:hAnsiTheme="minorHAnsi" w:cstheme="minorHAnsi"/>
          <w:sz w:val="22"/>
          <w:szCs w:val="22"/>
        </w:rPr>
        <w:t xml:space="preserve"> (wykonawcy wspólni</w:t>
      </w:r>
      <w:r w:rsidR="00AD78DD">
        <w:rPr>
          <w:rFonts w:asciiTheme="minorHAnsi" w:hAnsiTheme="minorHAnsi" w:cstheme="minorHAnsi"/>
          <w:sz w:val="22"/>
          <w:szCs w:val="22"/>
        </w:rPr>
        <w:t>e ubiegający się o udzielenie zamówienia</w:t>
      </w:r>
      <w:r w:rsidR="009D6EF1">
        <w:rPr>
          <w:rFonts w:asciiTheme="minorHAnsi" w:hAnsiTheme="minorHAnsi" w:cstheme="minorHAnsi"/>
          <w:sz w:val="22"/>
          <w:szCs w:val="22"/>
        </w:rPr>
        <w:t>)</w:t>
      </w:r>
    </w:p>
    <w:p w14:paraId="4C0AB96F" w14:textId="2170546F" w:rsidR="002A412B" w:rsidRPr="000E255E" w:rsidRDefault="002A412B" w:rsidP="009B5D2B">
      <w:pPr>
        <w:pStyle w:val="pkt"/>
        <w:numPr>
          <w:ilvl w:val="0"/>
          <w:numId w:val="1"/>
        </w:numPr>
        <w:spacing w:before="0" w:after="240" w:line="300" w:lineRule="auto"/>
        <w:ind w:left="426" w:hanging="426"/>
        <w:contextualSpacing/>
        <w:jc w:val="left"/>
        <w:rPr>
          <w:rFonts w:asciiTheme="minorHAnsi" w:hAnsiTheme="minorHAnsi" w:cstheme="minorHAnsi"/>
          <w:sz w:val="22"/>
          <w:szCs w:val="22"/>
        </w:rPr>
      </w:pPr>
      <w:r>
        <w:rPr>
          <w:rFonts w:asciiTheme="minorHAnsi" w:hAnsiTheme="minorHAnsi" w:cstheme="minorHAnsi"/>
          <w:sz w:val="22"/>
          <w:szCs w:val="22"/>
        </w:rPr>
        <w:t xml:space="preserve">Zobowiązanie </w:t>
      </w:r>
      <w:r w:rsidR="009D6EF1">
        <w:rPr>
          <w:rFonts w:asciiTheme="minorHAnsi" w:hAnsiTheme="minorHAnsi" w:cstheme="minorHAnsi"/>
          <w:sz w:val="22"/>
          <w:szCs w:val="22"/>
        </w:rPr>
        <w:t>z art. 118 ust. 4 ustawy Pzp (podmioty trzecie)</w:t>
      </w:r>
    </w:p>
    <w:p w14:paraId="6C83352B" w14:textId="77777777" w:rsidR="006D48BF" w:rsidRDefault="006D48BF" w:rsidP="009B5D2B">
      <w:pPr>
        <w:pStyle w:val="pkt"/>
        <w:numPr>
          <w:ilvl w:val="0"/>
          <w:numId w:val="1"/>
        </w:numPr>
        <w:spacing w:before="0" w:after="240" w:line="300" w:lineRule="auto"/>
        <w:ind w:left="426" w:hanging="426"/>
        <w:contextualSpacing/>
        <w:jc w:val="left"/>
        <w:rPr>
          <w:rFonts w:asciiTheme="minorHAnsi" w:hAnsiTheme="minorHAnsi" w:cstheme="minorHAnsi"/>
          <w:sz w:val="22"/>
          <w:szCs w:val="22"/>
        </w:rPr>
      </w:pPr>
      <w:r w:rsidRPr="000E255E">
        <w:rPr>
          <w:rFonts w:asciiTheme="minorHAnsi" w:hAnsiTheme="minorHAnsi" w:cstheme="minorHAnsi"/>
          <w:sz w:val="22"/>
          <w:szCs w:val="22"/>
        </w:rPr>
        <w:t xml:space="preserve">Formularz cenowy </w:t>
      </w:r>
    </w:p>
    <w:p w14:paraId="009B99CD" w14:textId="77777777" w:rsidR="006D48BF" w:rsidRPr="000E255E" w:rsidRDefault="006D48BF" w:rsidP="009B5D2B">
      <w:pPr>
        <w:pStyle w:val="pkt"/>
        <w:spacing w:before="0" w:after="240" w:line="300" w:lineRule="auto"/>
        <w:ind w:left="426" w:firstLine="0"/>
        <w:contextualSpacing/>
        <w:jc w:val="left"/>
        <w:rPr>
          <w:rFonts w:asciiTheme="minorHAnsi" w:hAnsiTheme="minorHAnsi" w:cstheme="minorHAnsi"/>
          <w:sz w:val="22"/>
          <w:szCs w:val="22"/>
        </w:rPr>
      </w:pPr>
    </w:p>
    <w:p w14:paraId="6DAB73EE" w14:textId="77777777" w:rsidR="006D48BF" w:rsidRPr="00E96B22" w:rsidRDefault="006D48BF" w:rsidP="009B5D2B">
      <w:pPr>
        <w:pStyle w:val="pkt"/>
        <w:spacing w:before="0" w:after="240" w:line="300" w:lineRule="auto"/>
        <w:ind w:left="0" w:firstLine="0"/>
        <w:contextualSpacing/>
        <w:jc w:val="left"/>
        <w:rPr>
          <w:rFonts w:asciiTheme="minorHAnsi" w:hAnsiTheme="minorHAnsi" w:cstheme="minorHAnsi"/>
          <w:b/>
          <w:bCs/>
          <w:sz w:val="22"/>
          <w:szCs w:val="22"/>
        </w:rPr>
      </w:pPr>
      <w:r w:rsidRPr="00E96B22">
        <w:rPr>
          <w:rFonts w:asciiTheme="minorHAnsi" w:hAnsiTheme="minorHAnsi" w:cstheme="minorHAnsi"/>
          <w:b/>
          <w:bCs/>
          <w:sz w:val="22"/>
          <w:szCs w:val="22"/>
        </w:rPr>
        <w:t>Załączniki składane na wezwanie Zamawiającego</w:t>
      </w:r>
      <w:r>
        <w:rPr>
          <w:rFonts w:asciiTheme="minorHAnsi" w:hAnsiTheme="minorHAnsi" w:cstheme="minorHAnsi"/>
          <w:b/>
          <w:bCs/>
          <w:sz w:val="22"/>
          <w:szCs w:val="22"/>
        </w:rPr>
        <w:t>:</w:t>
      </w:r>
    </w:p>
    <w:p w14:paraId="658B636D" w14:textId="77777777" w:rsidR="006D48BF" w:rsidRPr="0023008D" w:rsidRDefault="006D48BF" w:rsidP="009B5D2B">
      <w:pPr>
        <w:pStyle w:val="pkt"/>
        <w:spacing w:before="0" w:after="240" w:line="300" w:lineRule="auto"/>
        <w:ind w:left="426" w:firstLine="0"/>
        <w:contextualSpacing/>
        <w:jc w:val="left"/>
        <w:rPr>
          <w:rFonts w:asciiTheme="minorHAnsi" w:hAnsiTheme="minorHAnsi" w:cstheme="minorHAnsi"/>
          <w:sz w:val="22"/>
          <w:szCs w:val="22"/>
        </w:rPr>
      </w:pPr>
    </w:p>
    <w:p w14:paraId="2F723114" w14:textId="77777777" w:rsidR="006D48BF" w:rsidRPr="000E255E" w:rsidRDefault="006D48BF" w:rsidP="009B5D2B">
      <w:pPr>
        <w:pStyle w:val="pkt"/>
        <w:numPr>
          <w:ilvl w:val="0"/>
          <w:numId w:val="1"/>
        </w:numPr>
        <w:spacing w:before="0" w:after="240" w:line="300" w:lineRule="auto"/>
        <w:ind w:left="426" w:hanging="426"/>
        <w:contextualSpacing/>
        <w:jc w:val="left"/>
        <w:rPr>
          <w:rFonts w:asciiTheme="minorHAnsi" w:hAnsiTheme="minorHAnsi" w:cstheme="minorHAnsi"/>
          <w:sz w:val="22"/>
          <w:szCs w:val="22"/>
        </w:rPr>
      </w:pPr>
      <w:r w:rsidRPr="00556AFF">
        <w:rPr>
          <w:rFonts w:asciiTheme="minorHAnsi" w:hAnsiTheme="minorHAnsi" w:cstheme="minorHAnsi"/>
          <w:sz w:val="22"/>
          <w:szCs w:val="22"/>
        </w:rPr>
        <w:t xml:space="preserve">Wykaz </w:t>
      </w:r>
      <w:r w:rsidRPr="000E255E">
        <w:rPr>
          <w:rFonts w:asciiTheme="minorHAnsi" w:hAnsiTheme="minorHAnsi" w:cstheme="minorHAnsi"/>
          <w:sz w:val="22"/>
          <w:szCs w:val="22"/>
        </w:rPr>
        <w:t>usług</w:t>
      </w:r>
      <w:r w:rsidRPr="00556AFF">
        <w:rPr>
          <w:rFonts w:asciiTheme="minorHAnsi" w:hAnsiTheme="minorHAnsi" w:cstheme="minorHAnsi"/>
          <w:sz w:val="22"/>
          <w:szCs w:val="22"/>
        </w:rPr>
        <w:t xml:space="preserve"> </w:t>
      </w:r>
    </w:p>
    <w:p w14:paraId="4AD195FF" w14:textId="77777777" w:rsidR="006D48BF" w:rsidRDefault="006D48BF" w:rsidP="009B5D2B">
      <w:pPr>
        <w:pStyle w:val="pkt"/>
        <w:spacing w:before="0" w:after="240" w:line="300" w:lineRule="auto"/>
        <w:ind w:left="0" w:firstLine="0"/>
        <w:contextualSpacing/>
        <w:jc w:val="left"/>
        <w:rPr>
          <w:rFonts w:asciiTheme="minorHAnsi" w:hAnsiTheme="minorHAnsi" w:cstheme="minorHAnsi"/>
          <w:b/>
          <w:bCs/>
          <w:sz w:val="22"/>
          <w:szCs w:val="22"/>
        </w:rPr>
      </w:pPr>
    </w:p>
    <w:p w14:paraId="65742749" w14:textId="77777777" w:rsidR="006D48BF" w:rsidRDefault="006D48BF" w:rsidP="009B5D2B">
      <w:pPr>
        <w:pStyle w:val="pkt"/>
        <w:spacing w:before="0" w:after="240" w:line="300" w:lineRule="auto"/>
        <w:ind w:left="0" w:firstLine="0"/>
        <w:contextualSpacing/>
        <w:jc w:val="left"/>
        <w:rPr>
          <w:rFonts w:asciiTheme="minorHAnsi" w:hAnsiTheme="minorHAnsi" w:cstheme="minorHAnsi"/>
          <w:b/>
          <w:bCs/>
          <w:sz w:val="22"/>
          <w:szCs w:val="22"/>
        </w:rPr>
      </w:pPr>
      <w:r w:rsidRPr="00E96B22">
        <w:rPr>
          <w:rFonts w:asciiTheme="minorHAnsi" w:hAnsiTheme="minorHAnsi" w:cstheme="minorHAnsi"/>
          <w:b/>
          <w:bCs/>
          <w:sz w:val="22"/>
          <w:szCs w:val="22"/>
        </w:rPr>
        <w:t xml:space="preserve">Załączniki </w:t>
      </w:r>
      <w:r>
        <w:rPr>
          <w:rFonts w:asciiTheme="minorHAnsi" w:hAnsiTheme="minorHAnsi" w:cstheme="minorHAnsi"/>
          <w:b/>
          <w:bCs/>
          <w:sz w:val="22"/>
          <w:szCs w:val="22"/>
        </w:rPr>
        <w:t>odnoszące się do przedmiotu</w:t>
      </w:r>
      <w:r w:rsidRPr="00E96B22">
        <w:rPr>
          <w:rFonts w:asciiTheme="minorHAnsi" w:hAnsiTheme="minorHAnsi" w:cstheme="minorHAnsi"/>
          <w:b/>
          <w:bCs/>
          <w:sz w:val="22"/>
          <w:szCs w:val="22"/>
        </w:rPr>
        <w:t xml:space="preserve"> zamówienia</w:t>
      </w:r>
      <w:r>
        <w:rPr>
          <w:rFonts w:asciiTheme="minorHAnsi" w:hAnsiTheme="minorHAnsi" w:cstheme="minorHAnsi"/>
          <w:b/>
          <w:bCs/>
          <w:sz w:val="22"/>
          <w:szCs w:val="22"/>
        </w:rPr>
        <w:t xml:space="preserve">: </w:t>
      </w:r>
    </w:p>
    <w:p w14:paraId="3413F895" w14:textId="77777777" w:rsidR="006D48BF" w:rsidRDefault="006D48BF" w:rsidP="009B5D2B">
      <w:pPr>
        <w:pStyle w:val="pkt"/>
        <w:spacing w:before="0" w:after="240" w:line="300" w:lineRule="auto"/>
        <w:ind w:left="0" w:firstLine="0"/>
        <w:contextualSpacing/>
        <w:jc w:val="left"/>
        <w:rPr>
          <w:rFonts w:asciiTheme="minorHAnsi" w:hAnsiTheme="minorHAnsi" w:cstheme="minorHAnsi"/>
          <w:b/>
          <w:bCs/>
          <w:sz w:val="22"/>
          <w:szCs w:val="22"/>
        </w:rPr>
      </w:pPr>
    </w:p>
    <w:p w14:paraId="7D343687" w14:textId="390BC14F" w:rsidR="006D48BF" w:rsidRPr="00B726AD" w:rsidRDefault="006D48BF" w:rsidP="009B5D2B">
      <w:pPr>
        <w:pStyle w:val="pkt"/>
        <w:numPr>
          <w:ilvl w:val="0"/>
          <w:numId w:val="1"/>
        </w:numPr>
        <w:spacing w:before="0" w:after="240" w:line="300" w:lineRule="auto"/>
        <w:ind w:left="426" w:hanging="426"/>
        <w:contextualSpacing/>
        <w:jc w:val="left"/>
        <w:rPr>
          <w:rFonts w:asciiTheme="minorHAnsi" w:hAnsiTheme="minorHAnsi" w:cstheme="minorHAnsi"/>
          <w:sz w:val="22"/>
          <w:szCs w:val="22"/>
        </w:rPr>
      </w:pPr>
      <w:r w:rsidRPr="00B726AD">
        <w:rPr>
          <w:rFonts w:asciiTheme="minorHAnsi" w:hAnsiTheme="minorHAnsi" w:cstheme="minorHAnsi"/>
          <w:sz w:val="22"/>
          <w:szCs w:val="22"/>
        </w:rPr>
        <w:t xml:space="preserve">Projektowane postanowienia umowy wraz z załącznikami </w:t>
      </w:r>
    </w:p>
    <w:p w14:paraId="1AFAABBA" w14:textId="2F2DFAEB" w:rsidR="00047B3D" w:rsidRPr="00D668D6" w:rsidRDefault="006D48BF" w:rsidP="007167E7">
      <w:pPr>
        <w:pStyle w:val="pkt"/>
        <w:numPr>
          <w:ilvl w:val="0"/>
          <w:numId w:val="1"/>
        </w:numPr>
        <w:spacing w:before="0" w:after="240" w:line="300" w:lineRule="auto"/>
        <w:ind w:left="0" w:firstLine="0"/>
        <w:contextualSpacing/>
        <w:jc w:val="left"/>
        <w:rPr>
          <w:rFonts w:ascii="Calibri" w:hAnsi="Calibri" w:cs="Calibri"/>
          <w:b/>
          <w:bCs/>
          <w:color w:val="000000"/>
          <w:sz w:val="22"/>
          <w:szCs w:val="22"/>
        </w:rPr>
      </w:pPr>
      <w:r w:rsidRPr="00D668D6">
        <w:rPr>
          <w:rFonts w:asciiTheme="minorHAnsi" w:hAnsiTheme="minorHAnsi" w:cstheme="minorHAnsi"/>
          <w:sz w:val="22"/>
          <w:szCs w:val="22"/>
        </w:rPr>
        <w:t xml:space="preserve">Opis przedmiotu zamówienia </w:t>
      </w:r>
      <w:r w:rsidR="00AD78DD" w:rsidRPr="00D668D6">
        <w:rPr>
          <w:rFonts w:asciiTheme="minorHAnsi" w:hAnsiTheme="minorHAnsi" w:cstheme="minorHAnsi"/>
          <w:sz w:val="22"/>
          <w:szCs w:val="22"/>
        </w:rPr>
        <w:t>z załącznikami</w:t>
      </w:r>
      <w:bookmarkEnd w:id="12"/>
      <w:bookmarkEnd w:id="11"/>
    </w:p>
    <w:sectPr w:rsidR="00047B3D" w:rsidRPr="00D668D6" w:rsidSect="00A916D5">
      <w:pgSz w:w="11906" w:h="16838"/>
      <w:pgMar w:top="1135" w:right="1417" w:bottom="1276" w:left="1417" w:header="568" w:footer="6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51199" w14:textId="77777777" w:rsidR="00D059DE" w:rsidRDefault="00D059DE" w:rsidP="000F1DCF">
      <w:r>
        <w:separator/>
      </w:r>
    </w:p>
  </w:endnote>
  <w:endnote w:type="continuationSeparator" w:id="0">
    <w:p w14:paraId="2D64EA57" w14:textId="77777777" w:rsidR="00D059DE" w:rsidRDefault="00D059DE" w:rsidP="000F1DCF">
      <w:r>
        <w:continuationSeparator/>
      </w:r>
    </w:p>
  </w:endnote>
  <w:endnote w:type="continuationNotice" w:id="1">
    <w:p w14:paraId="03553933" w14:textId="77777777" w:rsidR="00D059DE" w:rsidRDefault="00D059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Open Sans">
    <w:charset w:val="00"/>
    <w:family w:val="swiss"/>
    <w:pitch w:val="variable"/>
    <w:sig w:usb0="E00002EF" w:usb1="4000205B" w:usb2="00000028" w:usb3="00000000" w:csb0="0000019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18"/>
        <w:szCs w:val="18"/>
      </w:rPr>
      <w:id w:val="-1228608555"/>
      <w:docPartObj>
        <w:docPartGallery w:val="Page Numbers (Bottom of Page)"/>
        <w:docPartUnique/>
      </w:docPartObj>
    </w:sdtPr>
    <w:sdtEndPr/>
    <w:sdtContent>
      <w:sdt>
        <w:sdtPr>
          <w:rPr>
            <w:rFonts w:asciiTheme="minorHAnsi" w:hAnsiTheme="minorHAnsi" w:cstheme="minorHAnsi"/>
            <w:sz w:val="18"/>
            <w:szCs w:val="18"/>
          </w:rPr>
          <w:id w:val="-1769616900"/>
          <w:docPartObj>
            <w:docPartGallery w:val="Page Numbers (Top of Page)"/>
            <w:docPartUnique/>
          </w:docPartObj>
        </w:sdtPr>
        <w:sdtEndPr/>
        <w:sdtContent>
          <w:p w14:paraId="7B7B1C69" w14:textId="58568BF0" w:rsidR="00071DD7" w:rsidRPr="000C7B53" w:rsidRDefault="00071DD7">
            <w:pPr>
              <w:pStyle w:val="Stopka"/>
              <w:jc w:val="right"/>
              <w:rPr>
                <w:rFonts w:asciiTheme="minorHAnsi" w:hAnsiTheme="minorHAnsi" w:cstheme="minorHAnsi"/>
                <w:sz w:val="18"/>
                <w:szCs w:val="18"/>
              </w:rPr>
            </w:pPr>
            <w:r w:rsidRPr="000C7B53">
              <w:rPr>
                <w:rFonts w:asciiTheme="minorHAnsi" w:hAnsiTheme="minorHAnsi" w:cstheme="minorHAnsi"/>
                <w:sz w:val="18"/>
                <w:szCs w:val="18"/>
              </w:rPr>
              <w:t xml:space="preserve">Strona </w:t>
            </w:r>
            <w:r w:rsidRPr="000C7B53">
              <w:rPr>
                <w:rFonts w:asciiTheme="minorHAnsi" w:hAnsiTheme="minorHAnsi" w:cstheme="minorHAnsi"/>
                <w:sz w:val="18"/>
                <w:szCs w:val="18"/>
              </w:rPr>
              <w:fldChar w:fldCharType="begin"/>
            </w:r>
            <w:r w:rsidRPr="000C7B53">
              <w:rPr>
                <w:rFonts w:asciiTheme="minorHAnsi" w:hAnsiTheme="minorHAnsi" w:cstheme="minorHAnsi"/>
                <w:sz w:val="18"/>
                <w:szCs w:val="18"/>
              </w:rPr>
              <w:instrText>PAGE</w:instrText>
            </w:r>
            <w:r w:rsidRPr="000C7B53">
              <w:rPr>
                <w:rFonts w:asciiTheme="minorHAnsi" w:hAnsiTheme="minorHAnsi" w:cstheme="minorHAnsi"/>
                <w:sz w:val="18"/>
                <w:szCs w:val="18"/>
              </w:rPr>
              <w:fldChar w:fldCharType="separate"/>
            </w:r>
            <w:r w:rsidR="00B457FC">
              <w:rPr>
                <w:rFonts w:asciiTheme="minorHAnsi" w:hAnsiTheme="minorHAnsi" w:cstheme="minorHAnsi"/>
                <w:noProof/>
                <w:sz w:val="18"/>
                <w:szCs w:val="18"/>
              </w:rPr>
              <w:t>20</w:t>
            </w:r>
            <w:r w:rsidRPr="000C7B53">
              <w:rPr>
                <w:rFonts w:asciiTheme="minorHAnsi" w:hAnsiTheme="minorHAnsi" w:cstheme="minorHAnsi"/>
                <w:sz w:val="18"/>
                <w:szCs w:val="18"/>
              </w:rPr>
              <w:fldChar w:fldCharType="end"/>
            </w:r>
            <w:r w:rsidRPr="000C7B53">
              <w:rPr>
                <w:rFonts w:asciiTheme="minorHAnsi" w:hAnsiTheme="minorHAnsi" w:cstheme="minorHAnsi"/>
                <w:sz w:val="18"/>
                <w:szCs w:val="18"/>
              </w:rPr>
              <w:t xml:space="preserve"> z </w:t>
            </w:r>
            <w:r w:rsidRPr="000C7B53">
              <w:rPr>
                <w:rFonts w:asciiTheme="minorHAnsi" w:hAnsiTheme="minorHAnsi" w:cstheme="minorHAnsi"/>
                <w:sz w:val="18"/>
                <w:szCs w:val="18"/>
              </w:rPr>
              <w:fldChar w:fldCharType="begin"/>
            </w:r>
            <w:r w:rsidRPr="000C7B53">
              <w:rPr>
                <w:rFonts w:asciiTheme="minorHAnsi" w:hAnsiTheme="minorHAnsi" w:cstheme="minorHAnsi"/>
                <w:sz w:val="18"/>
                <w:szCs w:val="18"/>
              </w:rPr>
              <w:instrText>NUMPAGES</w:instrText>
            </w:r>
            <w:r w:rsidRPr="000C7B53">
              <w:rPr>
                <w:rFonts w:asciiTheme="minorHAnsi" w:hAnsiTheme="minorHAnsi" w:cstheme="minorHAnsi"/>
                <w:sz w:val="18"/>
                <w:szCs w:val="18"/>
              </w:rPr>
              <w:fldChar w:fldCharType="separate"/>
            </w:r>
            <w:r w:rsidR="00B457FC">
              <w:rPr>
                <w:rFonts w:asciiTheme="minorHAnsi" w:hAnsiTheme="minorHAnsi" w:cstheme="minorHAnsi"/>
                <w:noProof/>
                <w:sz w:val="18"/>
                <w:szCs w:val="18"/>
              </w:rPr>
              <w:t>22</w:t>
            </w:r>
            <w:r w:rsidRPr="000C7B53">
              <w:rPr>
                <w:rFonts w:asciiTheme="minorHAnsi" w:hAnsiTheme="minorHAnsi" w:cstheme="minorHAnsi"/>
                <w:sz w:val="18"/>
                <w:szCs w:val="18"/>
              </w:rPr>
              <w:fldChar w:fldCharType="end"/>
            </w:r>
          </w:p>
        </w:sdtContent>
      </w:sdt>
    </w:sdtContent>
  </w:sdt>
  <w:p w14:paraId="22FA71A8" w14:textId="4CC9F9A5" w:rsidR="00071DD7" w:rsidRDefault="00071DD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C5BE3" w14:textId="77777777" w:rsidR="00D059DE" w:rsidRDefault="00D059DE" w:rsidP="000F1DCF">
      <w:r>
        <w:separator/>
      </w:r>
    </w:p>
  </w:footnote>
  <w:footnote w:type="continuationSeparator" w:id="0">
    <w:p w14:paraId="4B2A8133" w14:textId="77777777" w:rsidR="00D059DE" w:rsidRDefault="00D059DE" w:rsidP="000F1DCF">
      <w:r>
        <w:continuationSeparator/>
      </w:r>
    </w:p>
  </w:footnote>
  <w:footnote w:type="continuationNotice" w:id="1">
    <w:p w14:paraId="20B4B8A2" w14:textId="77777777" w:rsidR="00D059DE" w:rsidRDefault="00D059DE"/>
  </w:footnote>
  <w:footnote w:id="2">
    <w:p w14:paraId="03589D19" w14:textId="77777777" w:rsidR="00F6098B" w:rsidRPr="003276C9" w:rsidRDefault="00F6098B" w:rsidP="00F6098B">
      <w:pPr>
        <w:pStyle w:val="Bezodstpw"/>
        <w:rPr>
          <w:sz w:val="20"/>
          <w:szCs w:val="20"/>
        </w:rPr>
      </w:pPr>
      <w:r w:rsidRPr="003276C9">
        <w:rPr>
          <w:rStyle w:val="Odwoanieprzypisudolnego"/>
          <w:sz w:val="20"/>
          <w:szCs w:val="20"/>
        </w:rPr>
        <w:footnoteRef/>
      </w:r>
      <w:r w:rsidRPr="003276C9">
        <w:rPr>
          <w:sz w:val="20"/>
          <w:szCs w:val="20"/>
        </w:rPr>
        <w:t xml:space="preserve"> Chyba że szczegółowe przepisy prawa stanowią inaczej.</w:t>
      </w:r>
    </w:p>
  </w:footnote>
  <w:footnote w:id="3">
    <w:p w14:paraId="0B0800DA" w14:textId="589857D6" w:rsidR="00351E9A" w:rsidRDefault="00351E9A">
      <w:pPr>
        <w:pStyle w:val="Tekstprzypisudolnego"/>
      </w:pPr>
      <w:r>
        <w:rPr>
          <w:rStyle w:val="Odwoanieprzypisudolnego"/>
        </w:rPr>
        <w:footnoteRef/>
      </w:r>
      <w:r>
        <w:t xml:space="preserve"> </w:t>
      </w:r>
      <w:r w:rsidRPr="00EE2091">
        <w:rPr>
          <w:rFonts w:ascii="Calibri" w:hAnsi="Calibri" w:cs="Calibri"/>
          <w:color w:val="FF0000"/>
        </w:rPr>
        <w:t xml:space="preserve">Podpis osobisty </w:t>
      </w:r>
      <w:r w:rsidRPr="00EE2091">
        <w:rPr>
          <w:rFonts w:ascii="Calibri" w:hAnsi="Calibri" w:cs="Calibri"/>
        </w:rPr>
        <w:t>jest podpisem elektronicznym tworzonym przy pomocy e-dowodu.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BBCE9" w14:textId="52FD137B" w:rsidR="00071DD7" w:rsidRPr="007D7DA5" w:rsidRDefault="00071DD7" w:rsidP="00676B25">
    <w:pPr>
      <w:rPr>
        <w:rFonts w:asciiTheme="minorHAnsi" w:hAnsiTheme="minorHAnsi" w:cstheme="minorHAnsi"/>
        <w:b/>
        <w:color w:val="333333"/>
        <w:sz w:val="22"/>
        <w:szCs w:val="22"/>
        <w:shd w:val="clear" w:color="auto" w:fill="FFFFFF"/>
      </w:rPr>
    </w:pPr>
    <w:r w:rsidRPr="007D7DA5">
      <w:rPr>
        <w:rFonts w:asciiTheme="minorHAnsi" w:hAnsiTheme="minorHAnsi" w:cstheme="minorHAnsi"/>
        <w:b/>
        <w:color w:val="333333"/>
        <w:sz w:val="22"/>
        <w:szCs w:val="22"/>
        <w:shd w:val="clear" w:color="auto" w:fill="FFFFFF"/>
      </w:rPr>
      <w:t>N</w:t>
    </w:r>
    <w:r>
      <w:rPr>
        <w:rFonts w:asciiTheme="minorHAnsi" w:hAnsiTheme="minorHAnsi" w:cstheme="minorHAnsi"/>
        <w:b/>
        <w:color w:val="333333"/>
        <w:sz w:val="22"/>
        <w:szCs w:val="22"/>
        <w:shd w:val="clear" w:color="auto" w:fill="FFFFFF"/>
      </w:rPr>
      <w:t xml:space="preserve">r postępowania: </w:t>
    </w:r>
    <w:r w:rsidRPr="004D16CC">
      <w:rPr>
        <w:rFonts w:asciiTheme="minorHAnsi" w:hAnsiTheme="minorHAnsi" w:cstheme="minorHAnsi"/>
        <w:b/>
        <w:color w:val="333333"/>
        <w:sz w:val="22"/>
        <w:szCs w:val="22"/>
        <w:shd w:val="clear" w:color="auto" w:fill="FFFFFF"/>
      </w:rPr>
      <w:t>UD-VII-WZP.</w:t>
    </w:r>
    <w:r w:rsidRPr="00473552">
      <w:rPr>
        <w:rFonts w:asciiTheme="minorHAnsi" w:hAnsiTheme="minorHAnsi" w:cstheme="minorHAnsi"/>
        <w:b/>
        <w:color w:val="333333"/>
        <w:sz w:val="22"/>
        <w:szCs w:val="22"/>
        <w:shd w:val="clear" w:color="auto" w:fill="FFFFFF"/>
      </w:rPr>
      <w:t>271.</w:t>
    </w:r>
    <w:r w:rsidR="00F6098B">
      <w:rPr>
        <w:rFonts w:asciiTheme="minorHAnsi" w:hAnsiTheme="minorHAnsi" w:cstheme="minorHAnsi"/>
        <w:b/>
        <w:color w:val="333333"/>
        <w:sz w:val="22"/>
        <w:szCs w:val="22"/>
        <w:shd w:val="clear" w:color="auto" w:fill="FFFFFF"/>
      </w:rPr>
      <w:t>10</w:t>
    </w:r>
    <w:r w:rsidRPr="00473552">
      <w:rPr>
        <w:rFonts w:asciiTheme="minorHAnsi" w:hAnsiTheme="minorHAnsi" w:cstheme="minorHAnsi"/>
        <w:b/>
        <w:color w:val="333333"/>
        <w:sz w:val="22"/>
        <w:szCs w:val="22"/>
        <w:shd w:val="clear" w:color="auto" w:fill="FFFFFF"/>
      </w:rPr>
      <w:t>.202</w:t>
    </w:r>
    <w:r w:rsidR="00F6098B">
      <w:rPr>
        <w:rFonts w:asciiTheme="minorHAnsi" w:hAnsiTheme="minorHAnsi" w:cstheme="minorHAnsi"/>
        <w:b/>
        <w:color w:val="333333"/>
        <w:sz w:val="22"/>
        <w:szCs w:val="22"/>
        <w:shd w:val="clear" w:color="auto" w:fill="FFFFFF"/>
      </w:rPr>
      <w:t>6</w:t>
    </w:r>
  </w:p>
  <w:p w14:paraId="606BA2B2" w14:textId="77777777" w:rsidR="00071DD7" w:rsidRDefault="00071DD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A4442F18"/>
    <w:name w:val="WW8Num4"/>
    <w:lvl w:ilvl="0">
      <w:start w:val="1"/>
      <w:numFmt w:val="decimal"/>
      <w:suff w:val="space"/>
      <w:lvlText w:val="%1."/>
      <w:lvlJc w:val="left"/>
      <w:pPr>
        <w:ind w:left="0" w:firstLine="0"/>
      </w:pPr>
      <w:rPr>
        <w:rFonts w:ascii="Calibri" w:hAnsi="Calibri" w:cs="Arial" w:hint="default"/>
        <w:b w:val="0"/>
        <w:sz w:val="22"/>
        <w:szCs w:val="22"/>
        <w:lang w:val="x-none"/>
      </w:rPr>
    </w:lvl>
  </w:abstractNum>
  <w:abstractNum w:abstractNumId="1" w15:restartNumberingAfterBreak="0">
    <w:nsid w:val="00000006"/>
    <w:multiLevelType w:val="singleLevel"/>
    <w:tmpl w:val="9A9A8A76"/>
    <w:name w:val="WW8Num6"/>
    <w:lvl w:ilvl="0">
      <w:start w:val="1"/>
      <w:numFmt w:val="decimal"/>
      <w:suff w:val="space"/>
      <w:lvlText w:val="%1."/>
      <w:lvlJc w:val="left"/>
      <w:pPr>
        <w:ind w:left="0" w:firstLine="0"/>
      </w:pPr>
      <w:rPr>
        <w:rFonts w:ascii="Calibri" w:hAnsi="Calibri" w:cs="Arial" w:hint="default"/>
        <w:b w:val="0"/>
        <w:color w:val="auto"/>
        <w:sz w:val="22"/>
        <w:szCs w:val="22"/>
      </w:rPr>
    </w:lvl>
  </w:abstractNum>
  <w:abstractNum w:abstractNumId="2" w15:restartNumberingAfterBreak="0">
    <w:nsid w:val="0000000D"/>
    <w:multiLevelType w:val="singleLevel"/>
    <w:tmpl w:val="19D2F4FC"/>
    <w:name w:val="WW8Num13"/>
    <w:lvl w:ilvl="0">
      <w:start w:val="1"/>
      <w:numFmt w:val="lowerLetter"/>
      <w:suff w:val="space"/>
      <w:lvlText w:val="%1)"/>
      <w:lvlJc w:val="left"/>
      <w:pPr>
        <w:ind w:left="1844" w:firstLine="0"/>
      </w:pPr>
      <w:rPr>
        <w:rFonts w:ascii="Calibri" w:hAnsi="Calibri" w:cs="Arial" w:hint="default"/>
        <w:sz w:val="22"/>
        <w:szCs w:val="22"/>
      </w:rPr>
    </w:lvl>
  </w:abstractNum>
  <w:abstractNum w:abstractNumId="3" w15:restartNumberingAfterBreak="0">
    <w:nsid w:val="0000000F"/>
    <w:multiLevelType w:val="singleLevel"/>
    <w:tmpl w:val="487897D8"/>
    <w:name w:val="WW8Num15"/>
    <w:lvl w:ilvl="0">
      <w:start w:val="1"/>
      <w:numFmt w:val="decimal"/>
      <w:suff w:val="space"/>
      <w:lvlText w:val="%1."/>
      <w:lvlJc w:val="left"/>
      <w:pPr>
        <w:ind w:left="0" w:firstLine="0"/>
      </w:pPr>
      <w:rPr>
        <w:rFonts w:ascii="Calibri" w:eastAsia="Arial Unicode MS" w:hAnsi="Calibri" w:cs="Arial" w:hint="default"/>
        <w:b w:val="0"/>
        <w:color w:val="auto"/>
        <w:sz w:val="22"/>
        <w:szCs w:val="22"/>
      </w:rPr>
    </w:lvl>
  </w:abstractNum>
  <w:abstractNum w:abstractNumId="4" w15:restartNumberingAfterBreak="0">
    <w:nsid w:val="00000011"/>
    <w:multiLevelType w:val="multilevel"/>
    <w:tmpl w:val="00000011"/>
    <w:name w:val="WWNum2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360" w:hanging="360"/>
      </w:pPr>
      <w:rPr>
        <w:b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13"/>
    <w:multiLevelType w:val="singleLevel"/>
    <w:tmpl w:val="8D2407E6"/>
    <w:name w:val="WW8Num19"/>
    <w:lvl w:ilvl="0">
      <w:start w:val="1"/>
      <w:numFmt w:val="decimal"/>
      <w:suff w:val="space"/>
      <w:lvlText w:val="%1."/>
      <w:lvlJc w:val="left"/>
      <w:pPr>
        <w:ind w:left="851" w:firstLine="0"/>
      </w:pPr>
      <w:rPr>
        <w:rFonts w:ascii="Calibri" w:hAnsi="Calibri" w:cs="Arial" w:hint="default"/>
        <w:b w:val="0"/>
        <w:strike w:val="0"/>
        <w:sz w:val="22"/>
        <w:szCs w:val="22"/>
      </w:rPr>
    </w:lvl>
  </w:abstractNum>
  <w:abstractNum w:abstractNumId="6" w15:restartNumberingAfterBreak="0">
    <w:nsid w:val="00CB09FF"/>
    <w:multiLevelType w:val="hybridMultilevel"/>
    <w:tmpl w:val="C03096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6477E49"/>
    <w:multiLevelType w:val="hybridMultilevel"/>
    <w:tmpl w:val="1360CE2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067C029D"/>
    <w:multiLevelType w:val="multilevel"/>
    <w:tmpl w:val="DB0C1DBA"/>
    <w:lvl w:ilvl="0">
      <w:start w:val="1"/>
      <w:numFmt w:val="decimal"/>
      <w:pStyle w:val="Mojglowny"/>
      <w:lvlText w:val="%1."/>
      <w:lvlJc w:val="left"/>
      <w:pPr>
        <w:ind w:left="360" w:hanging="360"/>
      </w:pPr>
    </w:lvl>
    <w:lvl w:ilvl="1">
      <w:start w:val="1"/>
      <w:numFmt w:val="decimal"/>
      <w:pStyle w:val="Mojpodstawowy"/>
      <w:lvlText w:val="%2."/>
      <w:lvlJc w:val="left"/>
      <w:pPr>
        <w:ind w:left="792" w:hanging="432"/>
      </w:pPr>
      <w:rPr>
        <w:rFonts w:ascii="Times New Roman" w:eastAsiaTheme="minorHAnsi" w:hAnsi="Times New Roman" w:cs="Times New Roman"/>
        <w:b w:val="0"/>
      </w:rPr>
    </w:lvl>
    <w:lvl w:ilvl="2">
      <w:start w:val="1"/>
      <w:numFmt w:val="decimal"/>
      <w:pStyle w:val="Mojtrzeci"/>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28212B"/>
    <w:multiLevelType w:val="multilevel"/>
    <w:tmpl w:val="35DA6240"/>
    <w:lvl w:ilvl="0">
      <w:start w:val="1"/>
      <w:numFmt w:val="decimal"/>
      <w:suff w:val="space"/>
      <w:lvlText w:val="%1."/>
      <w:lvlJc w:val="left"/>
      <w:pPr>
        <w:ind w:left="360" w:hanging="360"/>
      </w:pPr>
      <w:rPr>
        <w:rFonts w:hint="default"/>
        <w:b/>
        <w:bCs/>
        <w:sz w:val="22"/>
        <w:szCs w:val="22"/>
      </w:rPr>
    </w:lvl>
    <w:lvl w:ilvl="1">
      <w:start w:val="1"/>
      <w:numFmt w:val="decimal"/>
      <w:suff w:val="space"/>
      <w:lvlText w:val="%1.%2."/>
      <w:lvlJc w:val="left"/>
      <w:pPr>
        <w:ind w:left="792" w:hanging="432"/>
      </w:pPr>
      <w:rPr>
        <w:rFonts w:hint="default"/>
        <w:b w:val="0"/>
        <w:bCs w:val="0"/>
        <w:color w:val="000000" w:themeColor="text1"/>
      </w:rPr>
    </w:lvl>
    <w:lvl w:ilvl="2">
      <w:start w:val="1"/>
      <w:numFmt w:val="decimal"/>
      <w:suff w:val="space"/>
      <w:lvlText w:val="%1.%2.%3."/>
      <w:lvlJc w:val="left"/>
      <w:pPr>
        <w:ind w:left="1224" w:hanging="504"/>
      </w:pPr>
      <w:rPr>
        <w:rFonts w:hint="default"/>
        <w:b w:val="0"/>
        <w:bCs w:val="0"/>
        <w:color w:val="auto"/>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A6B57D7"/>
    <w:multiLevelType w:val="hybridMultilevel"/>
    <w:tmpl w:val="C02CCDA6"/>
    <w:lvl w:ilvl="0" w:tplc="EDD0CA88">
      <w:start w:val="1"/>
      <w:numFmt w:val="lowerLetter"/>
      <w:lvlText w:val="%1)"/>
      <w:lvlJc w:val="left"/>
      <w:pPr>
        <w:ind w:left="786" w:hanging="360"/>
      </w:pPr>
      <w:rPr>
        <w:rFonts w:hint="default"/>
        <w:strike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0D6E67A4"/>
    <w:multiLevelType w:val="hybridMultilevel"/>
    <w:tmpl w:val="ABB00286"/>
    <w:lvl w:ilvl="0" w:tplc="44CA55F2">
      <w:start w:val="1"/>
      <w:numFmt w:val="decimal"/>
      <w:suff w:val="space"/>
      <w:lvlText w:val="7.%1"/>
      <w:lvlJc w:val="left"/>
      <w:pPr>
        <w:ind w:left="357" w:hanging="360"/>
      </w:pPr>
      <w:rPr>
        <w:rFonts w:hint="default"/>
        <w:b w:val="0"/>
        <w:bCs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95A4240"/>
    <w:multiLevelType w:val="hybridMultilevel"/>
    <w:tmpl w:val="2F0AED3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BCE6F39"/>
    <w:multiLevelType w:val="hybridMultilevel"/>
    <w:tmpl w:val="7FFEC87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 w15:restartNumberingAfterBreak="0">
    <w:nsid w:val="1C2C04C4"/>
    <w:multiLevelType w:val="hybridMultilevel"/>
    <w:tmpl w:val="39BA0D58"/>
    <w:lvl w:ilvl="0" w:tplc="4F6A17AA">
      <w:start w:val="1"/>
      <w:numFmt w:val="decimal"/>
      <w:suff w:val="space"/>
      <w:lvlText w:val="21.%1"/>
      <w:lvlJc w:val="left"/>
      <w:pPr>
        <w:ind w:left="360" w:hanging="360"/>
      </w:pPr>
      <w:rPr>
        <w:rFonts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30820D5"/>
    <w:multiLevelType w:val="hybridMultilevel"/>
    <w:tmpl w:val="CA4C7B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53E7A83"/>
    <w:multiLevelType w:val="multilevel"/>
    <w:tmpl w:val="A314E4E2"/>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262A6419"/>
    <w:multiLevelType w:val="hybridMultilevel"/>
    <w:tmpl w:val="BEC0593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2A1F1C05"/>
    <w:multiLevelType w:val="hybridMultilevel"/>
    <w:tmpl w:val="EC24BA3E"/>
    <w:lvl w:ilvl="0" w:tplc="66E283DA">
      <w:start w:val="1"/>
      <w:numFmt w:val="decimal"/>
      <w:suff w:val="space"/>
      <w:lvlText w:val="19.%1"/>
      <w:lvlJc w:val="left"/>
      <w:pPr>
        <w:ind w:left="360" w:hanging="360"/>
      </w:pPr>
      <w:rPr>
        <w:rFonts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A604F4D"/>
    <w:multiLevelType w:val="hybridMultilevel"/>
    <w:tmpl w:val="6EEAA91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2D3B5F57"/>
    <w:multiLevelType w:val="multilevel"/>
    <w:tmpl w:val="7F8C8462"/>
    <w:lvl w:ilvl="0">
      <w:start w:val="14"/>
      <w:numFmt w:val="decimal"/>
      <w:lvlText w:val="%1."/>
      <w:lvlJc w:val="left"/>
      <w:pPr>
        <w:ind w:left="600" w:hanging="600"/>
      </w:pPr>
      <w:rPr>
        <w:rFonts w:hint="default"/>
        <w:b/>
      </w:rPr>
    </w:lvl>
    <w:lvl w:ilvl="1">
      <w:start w:val="7"/>
      <w:numFmt w:val="decimal"/>
      <w:lvlText w:val="%1.%2."/>
      <w:lvlJc w:val="left"/>
      <w:pPr>
        <w:ind w:left="960" w:hanging="600"/>
      </w:pPr>
      <w:rPr>
        <w:rFonts w:hint="default"/>
        <w:b/>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21" w15:restartNumberingAfterBreak="0">
    <w:nsid w:val="2DC2297B"/>
    <w:multiLevelType w:val="hybridMultilevel"/>
    <w:tmpl w:val="69B80F76"/>
    <w:lvl w:ilvl="0" w:tplc="04150011">
      <w:start w:val="1"/>
      <w:numFmt w:val="decimal"/>
      <w:lvlText w:val="%1)"/>
      <w:lvlJc w:val="left"/>
      <w:pPr>
        <w:ind w:left="1152" w:hanging="360"/>
      </w:pPr>
    </w:lvl>
    <w:lvl w:ilvl="1" w:tplc="04150017">
      <w:start w:val="1"/>
      <w:numFmt w:val="lowerLetter"/>
      <w:lvlText w:val="%2)"/>
      <w:lvlJc w:val="left"/>
      <w:pPr>
        <w:ind w:left="785" w:hanging="360"/>
      </w:pPr>
    </w:lvl>
    <w:lvl w:ilvl="2" w:tplc="DE90CB88">
      <w:start w:val="8"/>
      <w:numFmt w:val="decimal"/>
      <w:lvlText w:val="%3"/>
      <w:lvlJc w:val="left"/>
      <w:pPr>
        <w:ind w:left="2772" w:hanging="360"/>
      </w:pPr>
      <w:rPr>
        <w:rFonts w:hint="default"/>
      </w:r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22" w15:restartNumberingAfterBreak="0">
    <w:nsid w:val="32F94A22"/>
    <w:multiLevelType w:val="multilevel"/>
    <w:tmpl w:val="53D820B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4F84D17"/>
    <w:multiLevelType w:val="hybridMultilevel"/>
    <w:tmpl w:val="01C08324"/>
    <w:lvl w:ilvl="0" w:tplc="04150017">
      <w:start w:val="1"/>
      <w:numFmt w:val="lowerLetter"/>
      <w:lvlText w:val="%1)"/>
      <w:lvlJc w:val="left"/>
      <w:pPr>
        <w:ind w:left="928" w:hanging="360"/>
      </w:pPr>
    </w:lvl>
    <w:lvl w:ilvl="1" w:tplc="2EAE2166">
      <w:start w:val="1"/>
      <w:numFmt w:val="bullet"/>
      <w:lvlText w:val=""/>
      <w:lvlJc w:val="left"/>
      <w:pPr>
        <w:ind w:left="1648" w:hanging="360"/>
      </w:pPr>
      <w:rPr>
        <w:rFonts w:ascii="Symbol" w:hAnsi="Symbol" w:hint="default"/>
        <w:b/>
      </w:r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4" w15:restartNumberingAfterBreak="0">
    <w:nsid w:val="35677D8C"/>
    <w:multiLevelType w:val="multilevel"/>
    <w:tmpl w:val="91F8763C"/>
    <w:lvl w:ilvl="0">
      <w:start w:val="1"/>
      <w:numFmt w:val="decimal"/>
      <w:lvlText w:val="13.2.%1"/>
      <w:lvlJc w:val="left"/>
      <w:pPr>
        <w:ind w:left="360" w:hanging="360"/>
      </w:pPr>
      <w:rPr>
        <w:rFonts w:hint="default"/>
        <w:b w:val="0"/>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5" w15:restartNumberingAfterBreak="0">
    <w:nsid w:val="3D8C7517"/>
    <w:multiLevelType w:val="hybridMultilevel"/>
    <w:tmpl w:val="23BC700E"/>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41DF4689"/>
    <w:multiLevelType w:val="hybridMultilevel"/>
    <w:tmpl w:val="64B610B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41ED55A4"/>
    <w:multiLevelType w:val="hybridMultilevel"/>
    <w:tmpl w:val="7BE2F7A6"/>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8" w15:restartNumberingAfterBreak="0">
    <w:nsid w:val="43C64032"/>
    <w:multiLevelType w:val="hybridMultilevel"/>
    <w:tmpl w:val="C8FC15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3FC6097"/>
    <w:multiLevelType w:val="hybridMultilevel"/>
    <w:tmpl w:val="A17EE5E2"/>
    <w:lvl w:ilvl="0" w:tplc="04150017">
      <w:start w:val="1"/>
      <w:numFmt w:val="lowerLetter"/>
      <w:lvlText w:val="%1)"/>
      <w:lvlJc w:val="left"/>
      <w:pPr>
        <w:ind w:left="1070" w:hanging="360"/>
      </w:pPr>
    </w:lvl>
    <w:lvl w:ilvl="1" w:tplc="04150019">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0" w15:restartNumberingAfterBreak="0">
    <w:nsid w:val="46462132"/>
    <w:multiLevelType w:val="hybridMultilevel"/>
    <w:tmpl w:val="8CA4079E"/>
    <w:lvl w:ilvl="0" w:tplc="7ADCEC5E">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46975A40"/>
    <w:multiLevelType w:val="multilevel"/>
    <w:tmpl w:val="C52E1F9A"/>
    <w:lvl w:ilvl="0">
      <w:start w:val="1"/>
      <w:numFmt w:val="decimal"/>
      <w:suff w:val="space"/>
      <w:lvlText w:val="17.1.%1."/>
      <w:lvlJc w:val="left"/>
      <w:pPr>
        <w:ind w:left="1506" w:hanging="360"/>
      </w:pPr>
      <w:rPr>
        <w:rFonts w:hint="default"/>
        <w:b w:val="0"/>
        <w:color w:val="auto"/>
      </w:rPr>
    </w:lvl>
    <w:lvl w:ilvl="1">
      <w:start w:val="1"/>
      <w:numFmt w:val="lowerLetter"/>
      <w:lvlText w:val="%2."/>
      <w:lvlJc w:val="left"/>
      <w:pPr>
        <w:ind w:left="2226" w:hanging="360"/>
      </w:pPr>
      <w:rPr>
        <w:rFonts w:hint="default"/>
      </w:rPr>
    </w:lvl>
    <w:lvl w:ilvl="2">
      <w:start w:val="1"/>
      <w:numFmt w:val="lowerRoman"/>
      <w:lvlText w:val="%3."/>
      <w:lvlJc w:val="right"/>
      <w:pPr>
        <w:ind w:left="2946" w:hanging="180"/>
      </w:pPr>
      <w:rPr>
        <w:rFonts w:hint="default"/>
      </w:rPr>
    </w:lvl>
    <w:lvl w:ilvl="3">
      <w:start w:val="1"/>
      <w:numFmt w:val="decimal"/>
      <w:lvlText w:val="%4."/>
      <w:lvlJc w:val="left"/>
      <w:pPr>
        <w:ind w:left="3666" w:hanging="360"/>
      </w:pPr>
      <w:rPr>
        <w:rFonts w:hint="default"/>
      </w:rPr>
    </w:lvl>
    <w:lvl w:ilvl="4">
      <w:start w:val="1"/>
      <w:numFmt w:val="lowerLetter"/>
      <w:lvlText w:val="%5."/>
      <w:lvlJc w:val="left"/>
      <w:pPr>
        <w:ind w:left="4386" w:hanging="360"/>
      </w:pPr>
      <w:rPr>
        <w:rFonts w:hint="default"/>
      </w:rPr>
    </w:lvl>
    <w:lvl w:ilvl="5">
      <w:start w:val="1"/>
      <w:numFmt w:val="lowerRoman"/>
      <w:lvlText w:val="%6."/>
      <w:lvlJc w:val="right"/>
      <w:pPr>
        <w:ind w:left="5106" w:hanging="180"/>
      </w:pPr>
      <w:rPr>
        <w:rFonts w:hint="default"/>
      </w:rPr>
    </w:lvl>
    <w:lvl w:ilvl="6">
      <w:start w:val="1"/>
      <w:numFmt w:val="decimal"/>
      <w:lvlText w:val="%7."/>
      <w:lvlJc w:val="left"/>
      <w:pPr>
        <w:ind w:left="5826" w:hanging="360"/>
      </w:pPr>
      <w:rPr>
        <w:rFonts w:hint="default"/>
      </w:rPr>
    </w:lvl>
    <w:lvl w:ilvl="7">
      <w:start w:val="1"/>
      <w:numFmt w:val="lowerLetter"/>
      <w:lvlText w:val="%8."/>
      <w:lvlJc w:val="left"/>
      <w:pPr>
        <w:ind w:left="6546" w:hanging="360"/>
      </w:pPr>
      <w:rPr>
        <w:rFonts w:hint="default"/>
      </w:rPr>
    </w:lvl>
    <w:lvl w:ilvl="8">
      <w:start w:val="1"/>
      <w:numFmt w:val="lowerRoman"/>
      <w:lvlText w:val="%9."/>
      <w:lvlJc w:val="right"/>
      <w:pPr>
        <w:ind w:left="7266" w:hanging="180"/>
      </w:pPr>
      <w:rPr>
        <w:rFonts w:hint="default"/>
      </w:rPr>
    </w:lvl>
  </w:abstractNum>
  <w:abstractNum w:abstractNumId="32" w15:restartNumberingAfterBreak="0">
    <w:nsid w:val="4EEE448F"/>
    <w:multiLevelType w:val="multilevel"/>
    <w:tmpl w:val="B598326C"/>
    <w:lvl w:ilvl="0">
      <w:start w:val="14"/>
      <w:numFmt w:val="decimal"/>
      <w:lvlText w:val="%1"/>
      <w:lvlJc w:val="left"/>
      <w:pPr>
        <w:ind w:left="540" w:hanging="540"/>
      </w:pPr>
      <w:rPr>
        <w:rFonts w:hint="default"/>
      </w:rPr>
    </w:lvl>
    <w:lvl w:ilvl="1">
      <w:start w:val="4"/>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F2F7F79"/>
    <w:multiLevelType w:val="multilevel"/>
    <w:tmpl w:val="8C4837B2"/>
    <w:lvl w:ilvl="0">
      <w:start w:val="1"/>
      <w:numFmt w:val="decimal"/>
      <w:lvlText w:val="%1."/>
      <w:lvlJc w:val="left"/>
      <w:pPr>
        <w:ind w:left="780" w:hanging="420"/>
      </w:pPr>
      <w:rPr>
        <w:rFonts w:hint="default"/>
      </w:rPr>
    </w:lvl>
    <w:lvl w:ilvl="1">
      <w:start w:val="1"/>
      <w:numFmt w:val="upperRoman"/>
      <w:lvlText w:val="%2."/>
      <w:lvlJc w:val="left"/>
      <w:pPr>
        <w:ind w:left="720" w:hanging="720"/>
      </w:pPr>
      <w:rPr>
        <w:rFonts w:hint="default"/>
        <w:sz w:val="24"/>
      </w:rPr>
    </w:lvl>
    <w:lvl w:ilvl="2">
      <w:start w:val="1"/>
      <w:numFmt w:val="upperLetter"/>
      <w:lvlText w:val="%3)"/>
      <w:lvlJc w:val="left"/>
      <w:pPr>
        <w:ind w:left="2340" w:hanging="360"/>
      </w:pPr>
      <w:rPr>
        <w:rFonts w:hint="default"/>
      </w:rPr>
    </w:lvl>
    <w:lvl w:ilvl="3">
      <w:start w:val="1"/>
      <w:numFmt w:val="lowerLetter"/>
      <w:lvlText w:val="%4)"/>
      <w:lvlJc w:val="left"/>
      <w:pPr>
        <w:ind w:left="2880" w:hanging="360"/>
      </w:pPr>
      <w:rPr>
        <w:rFonts w:hint="default"/>
      </w:rPr>
    </w:lvl>
    <w:lvl w:ilvl="4">
      <w:start w:val="1"/>
      <w:numFmt w:val="decimal"/>
      <w:lvlText w:val="%5)"/>
      <w:lvlJc w:val="left"/>
      <w:pPr>
        <w:ind w:left="3600" w:hanging="360"/>
      </w:pPr>
      <w:rPr>
        <w:rFonts w:hint="default"/>
        <w:b w:val="0"/>
      </w:r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519F7AED"/>
    <w:multiLevelType w:val="hybridMultilevel"/>
    <w:tmpl w:val="42EE0B4C"/>
    <w:lvl w:ilvl="0" w:tplc="B4DCC950">
      <w:start w:val="1"/>
      <w:numFmt w:val="decimal"/>
      <w:suff w:val="space"/>
      <w:lvlText w:val="6.%1."/>
      <w:lvlJc w:val="left"/>
      <w:pPr>
        <w:ind w:left="644" w:hanging="360"/>
      </w:pPr>
      <w:rPr>
        <w:rFonts w:hint="default"/>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5" w15:restartNumberingAfterBreak="0">
    <w:nsid w:val="525F5B36"/>
    <w:multiLevelType w:val="multilevel"/>
    <w:tmpl w:val="5FF004C0"/>
    <w:lvl w:ilvl="0">
      <w:start w:val="13"/>
      <w:numFmt w:val="decimal"/>
      <w:lvlText w:val="%1"/>
      <w:lvlJc w:val="left"/>
      <w:pPr>
        <w:ind w:left="540" w:hanging="540"/>
      </w:pPr>
      <w:rPr>
        <w:rFonts w:eastAsia="Times New Roman" w:hint="default"/>
        <w:b/>
      </w:rPr>
    </w:lvl>
    <w:lvl w:ilvl="1">
      <w:start w:val="1"/>
      <w:numFmt w:val="decimal"/>
      <w:lvlText w:val="%1.%2"/>
      <w:lvlJc w:val="left"/>
      <w:pPr>
        <w:ind w:left="540" w:hanging="540"/>
      </w:pPr>
      <w:rPr>
        <w:rFonts w:eastAsia="Times New Roman" w:hint="default"/>
        <w:b/>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440" w:hanging="1440"/>
      </w:pPr>
      <w:rPr>
        <w:rFonts w:eastAsia="Times New Roman" w:hint="default"/>
        <w:b/>
      </w:rPr>
    </w:lvl>
  </w:abstractNum>
  <w:abstractNum w:abstractNumId="36" w15:restartNumberingAfterBreak="0">
    <w:nsid w:val="55DB7945"/>
    <w:multiLevelType w:val="hybridMultilevel"/>
    <w:tmpl w:val="404C377A"/>
    <w:lvl w:ilvl="0" w:tplc="24AADED6">
      <w:start w:val="1"/>
      <w:numFmt w:val="bullet"/>
      <w:lvlText w:val="–"/>
      <w:lvlJc w:val="left"/>
      <w:pPr>
        <w:ind w:left="1080" w:hanging="360"/>
      </w:pPr>
      <w:rPr>
        <w:rFonts w:ascii="Courier New" w:hAnsi="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7" w15:restartNumberingAfterBreak="0">
    <w:nsid w:val="5A582E19"/>
    <w:multiLevelType w:val="hybridMultilevel"/>
    <w:tmpl w:val="42869FD6"/>
    <w:lvl w:ilvl="0" w:tplc="24AADED6">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C88081D"/>
    <w:multiLevelType w:val="hybridMultilevel"/>
    <w:tmpl w:val="06A2BCEC"/>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5FCC662D"/>
    <w:multiLevelType w:val="multilevel"/>
    <w:tmpl w:val="FADA170C"/>
    <w:styleLink w:val="Styl1"/>
    <w:lvl w:ilvl="0">
      <w:start w:val="14"/>
      <w:numFmt w:val="decimal"/>
      <w:lvlText w:val="%1."/>
      <w:lvlJc w:val="left"/>
      <w:pPr>
        <w:ind w:left="600" w:hanging="600"/>
      </w:pPr>
      <w:rPr>
        <w:rFonts w:hint="default"/>
      </w:rPr>
    </w:lvl>
    <w:lvl w:ilvl="1">
      <w:start w:val="3"/>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61F65C00"/>
    <w:multiLevelType w:val="hybridMultilevel"/>
    <w:tmpl w:val="C3287918"/>
    <w:lvl w:ilvl="0" w:tplc="76AC4364">
      <w:start w:val="1"/>
      <w:numFmt w:val="decimal"/>
      <w:suff w:val="space"/>
      <w:lvlText w:val="33.%1"/>
      <w:lvlJc w:val="left"/>
      <w:pPr>
        <w:ind w:left="360" w:hanging="360"/>
      </w:pPr>
      <w:rPr>
        <w:rFonts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626F0155"/>
    <w:multiLevelType w:val="hybridMultilevel"/>
    <w:tmpl w:val="4530C52A"/>
    <w:lvl w:ilvl="0" w:tplc="E1DC5188">
      <w:start w:val="1"/>
      <w:numFmt w:val="decimal"/>
      <w:suff w:val="space"/>
      <w:lvlText w:val="34.%1"/>
      <w:lvlJc w:val="left"/>
      <w:pPr>
        <w:ind w:left="360" w:hanging="360"/>
      </w:pPr>
      <w:rPr>
        <w:rFonts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65715C20"/>
    <w:multiLevelType w:val="hybridMultilevel"/>
    <w:tmpl w:val="E68AEB96"/>
    <w:lvl w:ilvl="0" w:tplc="04150001">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7BE2C1F"/>
    <w:multiLevelType w:val="hybridMultilevel"/>
    <w:tmpl w:val="D9180C78"/>
    <w:lvl w:ilvl="0" w:tplc="68EED0B8">
      <w:start w:val="1"/>
      <w:numFmt w:val="decimal"/>
      <w:suff w:val="space"/>
      <w:lvlText w:val="20.%1"/>
      <w:lvlJc w:val="left"/>
      <w:pPr>
        <w:ind w:left="360" w:hanging="360"/>
      </w:pPr>
      <w:rPr>
        <w:rFonts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6BE5755E"/>
    <w:multiLevelType w:val="hybridMultilevel"/>
    <w:tmpl w:val="7BB2FD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6C5429B5"/>
    <w:multiLevelType w:val="hybridMultilevel"/>
    <w:tmpl w:val="370AC9DE"/>
    <w:lvl w:ilvl="0" w:tplc="70E0D790">
      <w:start w:val="1"/>
      <w:numFmt w:val="lowerLetter"/>
      <w:lvlText w:val="%1)"/>
      <w:lvlJc w:val="left"/>
      <w:pPr>
        <w:ind w:left="928" w:hanging="360"/>
      </w:pPr>
      <w:rPr>
        <w:rFonts w:hint="default"/>
        <w:b w:val="0"/>
        <w:color w:val="auto"/>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46" w15:restartNumberingAfterBreak="0">
    <w:nsid w:val="6DA2383F"/>
    <w:multiLevelType w:val="hybridMultilevel"/>
    <w:tmpl w:val="140C8438"/>
    <w:lvl w:ilvl="0" w:tplc="CC5A462A">
      <w:start w:val="1"/>
      <w:numFmt w:val="decimal"/>
      <w:suff w:val="space"/>
      <w:lvlText w:val="%1."/>
      <w:lvlJc w:val="left"/>
      <w:pPr>
        <w:ind w:left="644"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1CF7172"/>
    <w:multiLevelType w:val="hybridMultilevel"/>
    <w:tmpl w:val="EA9E3F98"/>
    <w:lvl w:ilvl="0" w:tplc="24AADED6">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735250FB"/>
    <w:multiLevelType w:val="hybridMultilevel"/>
    <w:tmpl w:val="01C08324"/>
    <w:lvl w:ilvl="0" w:tplc="04150017">
      <w:start w:val="1"/>
      <w:numFmt w:val="lowerLetter"/>
      <w:lvlText w:val="%1)"/>
      <w:lvlJc w:val="left"/>
      <w:pPr>
        <w:ind w:left="720" w:hanging="360"/>
      </w:pPr>
    </w:lvl>
    <w:lvl w:ilvl="1" w:tplc="2EAE2166">
      <w:start w:val="1"/>
      <w:numFmt w:val="bullet"/>
      <w:lvlText w:val=""/>
      <w:lvlJc w:val="left"/>
      <w:pPr>
        <w:ind w:left="1440" w:hanging="360"/>
      </w:pPr>
      <w:rPr>
        <w:rFonts w:ascii="Symbol" w:hAnsi="Symbol"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9F45830"/>
    <w:multiLevelType w:val="multilevel"/>
    <w:tmpl w:val="FADA170C"/>
    <w:numStyleLink w:val="Styl1"/>
  </w:abstractNum>
  <w:abstractNum w:abstractNumId="50" w15:restartNumberingAfterBreak="0">
    <w:nsid w:val="7B900C8A"/>
    <w:multiLevelType w:val="hybridMultilevel"/>
    <w:tmpl w:val="86A278F4"/>
    <w:lvl w:ilvl="0" w:tplc="72F0F9E0">
      <w:start w:val="1"/>
      <w:numFmt w:val="bullet"/>
      <w:lvlText w:val="-"/>
      <w:lvlJc w:val="left"/>
      <w:pPr>
        <w:ind w:left="928" w:hanging="360"/>
      </w:pPr>
      <w:rPr>
        <w:rFonts w:ascii="Arial" w:hAnsi="Aria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num w:numId="1">
    <w:abstractNumId w:val="46"/>
  </w:num>
  <w:num w:numId="2">
    <w:abstractNumId w:val="21"/>
  </w:num>
  <w:num w:numId="3">
    <w:abstractNumId w:val="22"/>
  </w:num>
  <w:num w:numId="4">
    <w:abstractNumId w:val="9"/>
  </w:num>
  <w:num w:numId="5">
    <w:abstractNumId w:val="34"/>
  </w:num>
  <w:num w:numId="6">
    <w:abstractNumId w:val="45"/>
  </w:num>
  <w:num w:numId="7">
    <w:abstractNumId w:val="11"/>
  </w:num>
  <w:num w:numId="8">
    <w:abstractNumId w:val="42"/>
  </w:num>
  <w:num w:numId="9">
    <w:abstractNumId w:val="14"/>
  </w:num>
  <w:num w:numId="10">
    <w:abstractNumId w:val="38"/>
  </w:num>
  <w:num w:numId="11">
    <w:abstractNumId w:val="50"/>
  </w:num>
  <w:num w:numId="12">
    <w:abstractNumId w:val="18"/>
  </w:num>
  <w:num w:numId="13">
    <w:abstractNumId w:val="40"/>
  </w:num>
  <w:num w:numId="14">
    <w:abstractNumId w:val="41"/>
  </w:num>
  <w:num w:numId="15">
    <w:abstractNumId w:val="43"/>
  </w:num>
  <w:num w:numId="16">
    <w:abstractNumId w:val="8"/>
  </w:num>
  <w:num w:numId="17">
    <w:abstractNumId w:val="35"/>
  </w:num>
  <w:num w:numId="18">
    <w:abstractNumId w:val="33"/>
  </w:num>
  <w:num w:numId="19">
    <w:abstractNumId w:val="16"/>
  </w:num>
  <w:num w:numId="20">
    <w:abstractNumId w:val="30"/>
  </w:num>
  <w:num w:numId="21">
    <w:abstractNumId w:val="26"/>
  </w:num>
  <w:num w:numId="22">
    <w:abstractNumId w:val="24"/>
  </w:num>
  <w:num w:numId="23">
    <w:abstractNumId w:val="49"/>
  </w:num>
  <w:num w:numId="24">
    <w:abstractNumId w:val="39"/>
  </w:num>
  <w:num w:numId="25">
    <w:abstractNumId w:val="32"/>
  </w:num>
  <w:num w:numId="26">
    <w:abstractNumId w:val="20"/>
  </w:num>
  <w:num w:numId="27">
    <w:abstractNumId w:val="10"/>
  </w:num>
  <w:num w:numId="28">
    <w:abstractNumId w:val="29"/>
  </w:num>
  <w:num w:numId="29">
    <w:abstractNumId w:val="27"/>
  </w:num>
  <w:num w:numId="30">
    <w:abstractNumId w:val="31"/>
  </w:num>
  <w:num w:numId="31">
    <w:abstractNumId w:val="7"/>
  </w:num>
  <w:num w:numId="32">
    <w:abstractNumId w:val="37"/>
  </w:num>
  <w:num w:numId="33">
    <w:abstractNumId w:val="47"/>
  </w:num>
  <w:num w:numId="34">
    <w:abstractNumId w:val="36"/>
  </w:num>
  <w:num w:numId="35">
    <w:abstractNumId w:val="13"/>
  </w:num>
  <w:num w:numId="36">
    <w:abstractNumId w:val="48"/>
  </w:num>
  <w:num w:numId="37">
    <w:abstractNumId w:val="23"/>
  </w:num>
  <w:num w:numId="38">
    <w:abstractNumId w:val="15"/>
  </w:num>
  <w:num w:numId="39">
    <w:abstractNumId w:val="6"/>
  </w:num>
  <w:num w:numId="40">
    <w:abstractNumId w:val="44"/>
  </w:num>
  <w:num w:numId="41">
    <w:abstractNumId w:val="19"/>
  </w:num>
  <w:num w:numId="42">
    <w:abstractNumId w:val="28"/>
  </w:num>
  <w:num w:numId="43">
    <w:abstractNumId w:val="17"/>
  </w:num>
  <w:num w:numId="44">
    <w:abstractNumId w:val="25"/>
  </w:num>
  <w:num w:numId="45">
    <w:abstractNumId w:val="1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6"/>
  <w:drawingGridVerticalSpacing w:val="6"/>
  <w:characterSpacingControl w:val="doNotCompress"/>
  <w:hdrShapeDefaults>
    <o:shapedefaults v:ext="edit" spidmax="573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1CB"/>
    <w:rsid w:val="000005E2"/>
    <w:rsid w:val="0000273E"/>
    <w:rsid w:val="00002BD9"/>
    <w:rsid w:val="00006530"/>
    <w:rsid w:val="00007B28"/>
    <w:rsid w:val="00007E72"/>
    <w:rsid w:val="0001016A"/>
    <w:rsid w:val="00011439"/>
    <w:rsid w:val="00012548"/>
    <w:rsid w:val="00014035"/>
    <w:rsid w:val="00014363"/>
    <w:rsid w:val="00014971"/>
    <w:rsid w:val="00014A8A"/>
    <w:rsid w:val="00015199"/>
    <w:rsid w:val="000151F9"/>
    <w:rsid w:val="00015B95"/>
    <w:rsid w:val="0001686B"/>
    <w:rsid w:val="00016F35"/>
    <w:rsid w:val="000179DD"/>
    <w:rsid w:val="000204A0"/>
    <w:rsid w:val="00020736"/>
    <w:rsid w:val="00021F08"/>
    <w:rsid w:val="000226D4"/>
    <w:rsid w:val="00023AF7"/>
    <w:rsid w:val="0002409D"/>
    <w:rsid w:val="0002409E"/>
    <w:rsid w:val="00024159"/>
    <w:rsid w:val="0002434D"/>
    <w:rsid w:val="00024441"/>
    <w:rsid w:val="00024889"/>
    <w:rsid w:val="00024AF6"/>
    <w:rsid w:val="00024CF0"/>
    <w:rsid w:val="000254C7"/>
    <w:rsid w:val="000255BE"/>
    <w:rsid w:val="000255EF"/>
    <w:rsid w:val="000262FC"/>
    <w:rsid w:val="000278ED"/>
    <w:rsid w:val="0003081A"/>
    <w:rsid w:val="00030A3E"/>
    <w:rsid w:val="0003224C"/>
    <w:rsid w:val="000339CA"/>
    <w:rsid w:val="00033FF9"/>
    <w:rsid w:val="00035C62"/>
    <w:rsid w:val="00036A89"/>
    <w:rsid w:val="00036E63"/>
    <w:rsid w:val="0003780C"/>
    <w:rsid w:val="00040856"/>
    <w:rsid w:val="000436EE"/>
    <w:rsid w:val="0004373B"/>
    <w:rsid w:val="00043782"/>
    <w:rsid w:val="00043BCE"/>
    <w:rsid w:val="000450C6"/>
    <w:rsid w:val="00045773"/>
    <w:rsid w:val="00045936"/>
    <w:rsid w:val="00046BC7"/>
    <w:rsid w:val="00046CE9"/>
    <w:rsid w:val="00047B3D"/>
    <w:rsid w:val="000521B3"/>
    <w:rsid w:val="000530B3"/>
    <w:rsid w:val="00054B6D"/>
    <w:rsid w:val="0005502D"/>
    <w:rsid w:val="000551D2"/>
    <w:rsid w:val="0005623C"/>
    <w:rsid w:val="0005768C"/>
    <w:rsid w:val="00060BA0"/>
    <w:rsid w:val="00060E67"/>
    <w:rsid w:val="00061705"/>
    <w:rsid w:val="00061A17"/>
    <w:rsid w:val="0006246E"/>
    <w:rsid w:val="000637DA"/>
    <w:rsid w:val="0006388C"/>
    <w:rsid w:val="00063DB3"/>
    <w:rsid w:val="00064F52"/>
    <w:rsid w:val="00065D2D"/>
    <w:rsid w:val="00066E5F"/>
    <w:rsid w:val="0006778A"/>
    <w:rsid w:val="00067B80"/>
    <w:rsid w:val="00070355"/>
    <w:rsid w:val="000709EF"/>
    <w:rsid w:val="00070A95"/>
    <w:rsid w:val="00071677"/>
    <w:rsid w:val="00071DD7"/>
    <w:rsid w:val="00072F3C"/>
    <w:rsid w:val="000739BA"/>
    <w:rsid w:val="000741AF"/>
    <w:rsid w:val="000741E0"/>
    <w:rsid w:val="00074490"/>
    <w:rsid w:val="00074983"/>
    <w:rsid w:val="00074D07"/>
    <w:rsid w:val="00075F3E"/>
    <w:rsid w:val="0007618E"/>
    <w:rsid w:val="000771B5"/>
    <w:rsid w:val="000778FB"/>
    <w:rsid w:val="00077BA1"/>
    <w:rsid w:val="00077C3C"/>
    <w:rsid w:val="00077DF6"/>
    <w:rsid w:val="00080895"/>
    <w:rsid w:val="000819FE"/>
    <w:rsid w:val="0008280E"/>
    <w:rsid w:val="00082FED"/>
    <w:rsid w:val="0008405C"/>
    <w:rsid w:val="000847DD"/>
    <w:rsid w:val="00084AF2"/>
    <w:rsid w:val="00084B5A"/>
    <w:rsid w:val="00084E5C"/>
    <w:rsid w:val="00085F5D"/>
    <w:rsid w:val="00086526"/>
    <w:rsid w:val="00087C7A"/>
    <w:rsid w:val="00090752"/>
    <w:rsid w:val="00090CD8"/>
    <w:rsid w:val="000910CE"/>
    <w:rsid w:val="000930EF"/>
    <w:rsid w:val="00093FC7"/>
    <w:rsid w:val="000940F1"/>
    <w:rsid w:val="00094946"/>
    <w:rsid w:val="00094B4F"/>
    <w:rsid w:val="000963A9"/>
    <w:rsid w:val="00096403"/>
    <w:rsid w:val="000967FB"/>
    <w:rsid w:val="000976CD"/>
    <w:rsid w:val="00097C94"/>
    <w:rsid w:val="000A0CD5"/>
    <w:rsid w:val="000A12A1"/>
    <w:rsid w:val="000A1E59"/>
    <w:rsid w:val="000A2873"/>
    <w:rsid w:val="000A3677"/>
    <w:rsid w:val="000A43B7"/>
    <w:rsid w:val="000A46FE"/>
    <w:rsid w:val="000A4BC7"/>
    <w:rsid w:val="000A6AED"/>
    <w:rsid w:val="000A6E88"/>
    <w:rsid w:val="000A7108"/>
    <w:rsid w:val="000A722D"/>
    <w:rsid w:val="000B003C"/>
    <w:rsid w:val="000B12C1"/>
    <w:rsid w:val="000B1CE6"/>
    <w:rsid w:val="000B2E30"/>
    <w:rsid w:val="000B391F"/>
    <w:rsid w:val="000B3AD8"/>
    <w:rsid w:val="000B3C2E"/>
    <w:rsid w:val="000B4353"/>
    <w:rsid w:val="000B484D"/>
    <w:rsid w:val="000B4D5B"/>
    <w:rsid w:val="000B608D"/>
    <w:rsid w:val="000B7AE9"/>
    <w:rsid w:val="000B7C6C"/>
    <w:rsid w:val="000C0411"/>
    <w:rsid w:val="000C08A0"/>
    <w:rsid w:val="000C2BD1"/>
    <w:rsid w:val="000C2C21"/>
    <w:rsid w:val="000C3885"/>
    <w:rsid w:val="000C39A5"/>
    <w:rsid w:val="000C557A"/>
    <w:rsid w:val="000C69C9"/>
    <w:rsid w:val="000C6C44"/>
    <w:rsid w:val="000C6E02"/>
    <w:rsid w:val="000C735D"/>
    <w:rsid w:val="000C7629"/>
    <w:rsid w:val="000C7922"/>
    <w:rsid w:val="000C7B53"/>
    <w:rsid w:val="000C7C2A"/>
    <w:rsid w:val="000C7C4A"/>
    <w:rsid w:val="000C7F8C"/>
    <w:rsid w:val="000D0DB6"/>
    <w:rsid w:val="000D1E74"/>
    <w:rsid w:val="000D1E94"/>
    <w:rsid w:val="000D1EB6"/>
    <w:rsid w:val="000D275D"/>
    <w:rsid w:val="000D290A"/>
    <w:rsid w:val="000D2A39"/>
    <w:rsid w:val="000D390A"/>
    <w:rsid w:val="000D3D99"/>
    <w:rsid w:val="000D4695"/>
    <w:rsid w:val="000D504C"/>
    <w:rsid w:val="000D55A8"/>
    <w:rsid w:val="000D6332"/>
    <w:rsid w:val="000D7ACB"/>
    <w:rsid w:val="000E0A59"/>
    <w:rsid w:val="000E0ED4"/>
    <w:rsid w:val="000E104A"/>
    <w:rsid w:val="000E1544"/>
    <w:rsid w:val="000E173E"/>
    <w:rsid w:val="000E1C42"/>
    <w:rsid w:val="000E1D21"/>
    <w:rsid w:val="000E201B"/>
    <w:rsid w:val="000E3188"/>
    <w:rsid w:val="000E3270"/>
    <w:rsid w:val="000E355E"/>
    <w:rsid w:val="000E3907"/>
    <w:rsid w:val="000E456E"/>
    <w:rsid w:val="000E477E"/>
    <w:rsid w:val="000E4EEA"/>
    <w:rsid w:val="000E5A82"/>
    <w:rsid w:val="000E5F72"/>
    <w:rsid w:val="000E66F6"/>
    <w:rsid w:val="000E6873"/>
    <w:rsid w:val="000E6A1F"/>
    <w:rsid w:val="000E6BA7"/>
    <w:rsid w:val="000F0283"/>
    <w:rsid w:val="000F0624"/>
    <w:rsid w:val="000F0D02"/>
    <w:rsid w:val="000F12DA"/>
    <w:rsid w:val="000F1657"/>
    <w:rsid w:val="000F1DCF"/>
    <w:rsid w:val="000F1E0F"/>
    <w:rsid w:val="000F3CDB"/>
    <w:rsid w:val="000F42FF"/>
    <w:rsid w:val="000F4D96"/>
    <w:rsid w:val="000F51AC"/>
    <w:rsid w:val="000F55BF"/>
    <w:rsid w:val="000F5856"/>
    <w:rsid w:val="000F6671"/>
    <w:rsid w:val="000F6750"/>
    <w:rsid w:val="000F7318"/>
    <w:rsid w:val="000F78A0"/>
    <w:rsid w:val="000F7DDC"/>
    <w:rsid w:val="00100268"/>
    <w:rsid w:val="0010032C"/>
    <w:rsid w:val="001016C6"/>
    <w:rsid w:val="001026FA"/>
    <w:rsid w:val="00104143"/>
    <w:rsid w:val="00104E69"/>
    <w:rsid w:val="0010510E"/>
    <w:rsid w:val="00105373"/>
    <w:rsid w:val="001055BB"/>
    <w:rsid w:val="001063DB"/>
    <w:rsid w:val="00110CE6"/>
    <w:rsid w:val="00110D3E"/>
    <w:rsid w:val="00111B2A"/>
    <w:rsid w:val="001126AB"/>
    <w:rsid w:val="00113196"/>
    <w:rsid w:val="001144A7"/>
    <w:rsid w:val="0011460F"/>
    <w:rsid w:val="00114DA5"/>
    <w:rsid w:val="00114E78"/>
    <w:rsid w:val="00115D7F"/>
    <w:rsid w:val="0011630A"/>
    <w:rsid w:val="00116C5E"/>
    <w:rsid w:val="00116EAA"/>
    <w:rsid w:val="00117109"/>
    <w:rsid w:val="00117E71"/>
    <w:rsid w:val="00121AAD"/>
    <w:rsid w:val="00121ECB"/>
    <w:rsid w:val="00122197"/>
    <w:rsid w:val="00122345"/>
    <w:rsid w:val="001223CB"/>
    <w:rsid w:val="001235BC"/>
    <w:rsid w:val="00123A83"/>
    <w:rsid w:val="00124E9A"/>
    <w:rsid w:val="00124FA0"/>
    <w:rsid w:val="00131911"/>
    <w:rsid w:val="00131B26"/>
    <w:rsid w:val="00131E3A"/>
    <w:rsid w:val="001323B3"/>
    <w:rsid w:val="001331F0"/>
    <w:rsid w:val="0013329E"/>
    <w:rsid w:val="001334CF"/>
    <w:rsid w:val="001339C7"/>
    <w:rsid w:val="00135E48"/>
    <w:rsid w:val="00137EB8"/>
    <w:rsid w:val="001402A0"/>
    <w:rsid w:val="001412E3"/>
    <w:rsid w:val="001413BE"/>
    <w:rsid w:val="001415C2"/>
    <w:rsid w:val="00142312"/>
    <w:rsid w:val="00142A1B"/>
    <w:rsid w:val="00142F98"/>
    <w:rsid w:val="00145779"/>
    <w:rsid w:val="0014611E"/>
    <w:rsid w:val="001474E7"/>
    <w:rsid w:val="00150152"/>
    <w:rsid w:val="00150742"/>
    <w:rsid w:val="001507B1"/>
    <w:rsid w:val="001512BA"/>
    <w:rsid w:val="001515DD"/>
    <w:rsid w:val="001537D4"/>
    <w:rsid w:val="0015398B"/>
    <w:rsid w:val="00153D51"/>
    <w:rsid w:val="00154AD2"/>
    <w:rsid w:val="00155272"/>
    <w:rsid w:val="00162512"/>
    <w:rsid w:val="001628D0"/>
    <w:rsid w:val="00162F8B"/>
    <w:rsid w:val="001637DD"/>
    <w:rsid w:val="0016477E"/>
    <w:rsid w:val="001648A5"/>
    <w:rsid w:val="00164971"/>
    <w:rsid w:val="001651AC"/>
    <w:rsid w:val="0016527D"/>
    <w:rsid w:val="00166B68"/>
    <w:rsid w:val="00170449"/>
    <w:rsid w:val="0017097B"/>
    <w:rsid w:val="00170FAF"/>
    <w:rsid w:val="00171697"/>
    <w:rsid w:val="00171762"/>
    <w:rsid w:val="0017194A"/>
    <w:rsid w:val="0017270C"/>
    <w:rsid w:val="00173278"/>
    <w:rsid w:val="001734FC"/>
    <w:rsid w:val="00175329"/>
    <w:rsid w:val="00176311"/>
    <w:rsid w:val="00177483"/>
    <w:rsid w:val="001776B7"/>
    <w:rsid w:val="00177863"/>
    <w:rsid w:val="00177AAF"/>
    <w:rsid w:val="00177C29"/>
    <w:rsid w:val="00180145"/>
    <w:rsid w:val="0018220A"/>
    <w:rsid w:val="0018257D"/>
    <w:rsid w:val="0018285D"/>
    <w:rsid w:val="00184E30"/>
    <w:rsid w:val="0018566A"/>
    <w:rsid w:val="00186976"/>
    <w:rsid w:val="00187357"/>
    <w:rsid w:val="001873BE"/>
    <w:rsid w:val="00187847"/>
    <w:rsid w:val="00187939"/>
    <w:rsid w:val="00187A93"/>
    <w:rsid w:val="00187CF3"/>
    <w:rsid w:val="00190571"/>
    <w:rsid w:val="00190F52"/>
    <w:rsid w:val="00192868"/>
    <w:rsid w:val="00192EBE"/>
    <w:rsid w:val="00194316"/>
    <w:rsid w:val="00194AD6"/>
    <w:rsid w:val="001952E2"/>
    <w:rsid w:val="00196C49"/>
    <w:rsid w:val="001974AB"/>
    <w:rsid w:val="00197764"/>
    <w:rsid w:val="00197BFB"/>
    <w:rsid w:val="001A009D"/>
    <w:rsid w:val="001A025A"/>
    <w:rsid w:val="001A131C"/>
    <w:rsid w:val="001A1BFE"/>
    <w:rsid w:val="001A25F1"/>
    <w:rsid w:val="001A33C6"/>
    <w:rsid w:val="001A3C53"/>
    <w:rsid w:val="001A4528"/>
    <w:rsid w:val="001A49F4"/>
    <w:rsid w:val="001A50A7"/>
    <w:rsid w:val="001A53AA"/>
    <w:rsid w:val="001A5B3C"/>
    <w:rsid w:val="001A6F87"/>
    <w:rsid w:val="001B01D0"/>
    <w:rsid w:val="001B069A"/>
    <w:rsid w:val="001B1C4E"/>
    <w:rsid w:val="001B30C5"/>
    <w:rsid w:val="001B42DA"/>
    <w:rsid w:val="001B46AE"/>
    <w:rsid w:val="001B4F32"/>
    <w:rsid w:val="001B543A"/>
    <w:rsid w:val="001B5713"/>
    <w:rsid w:val="001B57BE"/>
    <w:rsid w:val="001B62D1"/>
    <w:rsid w:val="001B654B"/>
    <w:rsid w:val="001B6665"/>
    <w:rsid w:val="001B6DA1"/>
    <w:rsid w:val="001B70C8"/>
    <w:rsid w:val="001C1481"/>
    <w:rsid w:val="001C45A0"/>
    <w:rsid w:val="001C46B2"/>
    <w:rsid w:val="001C4A2D"/>
    <w:rsid w:val="001C5024"/>
    <w:rsid w:val="001C6784"/>
    <w:rsid w:val="001C6A9E"/>
    <w:rsid w:val="001C7E16"/>
    <w:rsid w:val="001D001F"/>
    <w:rsid w:val="001D033E"/>
    <w:rsid w:val="001D0340"/>
    <w:rsid w:val="001D0A25"/>
    <w:rsid w:val="001D1728"/>
    <w:rsid w:val="001D1A4E"/>
    <w:rsid w:val="001D1C85"/>
    <w:rsid w:val="001D1D8E"/>
    <w:rsid w:val="001D2D95"/>
    <w:rsid w:val="001D3952"/>
    <w:rsid w:val="001D3C29"/>
    <w:rsid w:val="001D3C54"/>
    <w:rsid w:val="001D4853"/>
    <w:rsid w:val="001D5D85"/>
    <w:rsid w:val="001D6101"/>
    <w:rsid w:val="001D62AF"/>
    <w:rsid w:val="001D665C"/>
    <w:rsid w:val="001D6F36"/>
    <w:rsid w:val="001D7A55"/>
    <w:rsid w:val="001D7A91"/>
    <w:rsid w:val="001D7C30"/>
    <w:rsid w:val="001E0768"/>
    <w:rsid w:val="001E1808"/>
    <w:rsid w:val="001E2A77"/>
    <w:rsid w:val="001E30DA"/>
    <w:rsid w:val="001E3B05"/>
    <w:rsid w:val="001E467C"/>
    <w:rsid w:val="001E5801"/>
    <w:rsid w:val="001E5CB9"/>
    <w:rsid w:val="001E5F51"/>
    <w:rsid w:val="001E6827"/>
    <w:rsid w:val="001E72B7"/>
    <w:rsid w:val="001E7996"/>
    <w:rsid w:val="001F0D7F"/>
    <w:rsid w:val="001F34F1"/>
    <w:rsid w:val="001F44CC"/>
    <w:rsid w:val="001F5F1A"/>
    <w:rsid w:val="001F75C1"/>
    <w:rsid w:val="00200563"/>
    <w:rsid w:val="0020063A"/>
    <w:rsid w:val="00200E91"/>
    <w:rsid w:val="00203227"/>
    <w:rsid w:val="00205450"/>
    <w:rsid w:val="00205672"/>
    <w:rsid w:val="00205EEB"/>
    <w:rsid w:val="00206687"/>
    <w:rsid w:val="00206FC6"/>
    <w:rsid w:val="00207AC9"/>
    <w:rsid w:val="00210EB4"/>
    <w:rsid w:val="002111B6"/>
    <w:rsid w:val="00212D4B"/>
    <w:rsid w:val="00212E0F"/>
    <w:rsid w:val="002134A8"/>
    <w:rsid w:val="00213FF4"/>
    <w:rsid w:val="00214387"/>
    <w:rsid w:val="0021475D"/>
    <w:rsid w:val="00215EBF"/>
    <w:rsid w:val="00217332"/>
    <w:rsid w:val="00217870"/>
    <w:rsid w:val="002179A2"/>
    <w:rsid w:val="00217DCC"/>
    <w:rsid w:val="00217F1C"/>
    <w:rsid w:val="00221090"/>
    <w:rsid w:val="00222203"/>
    <w:rsid w:val="00223FF0"/>
    <w:rsid w:val="002241E4"/>
    <w:rsid w:val="00224931"/>
    <w:rsid w:val="00224E8E"/>
    <w:rsid w:val="0022543B"/>
    <w:rsid w:val="00226422"/>
    <w:rsid w:val="00226659"/>
    <w:rsid w:val="00226C79"/>
    <w:rsid w:val="0023008D"/>
    <w:rsid w:val="00230F21"/>
    <w:rsid w:val="00231C04"/>
    <w:rsid w:val="00231CA4"/>
    <w:rsid w:val="00231F62"/>
    <w:rsid w:val="00232A4E"/>
    <w:rsid w:val="0023371F"/>
    <w:rsid w:val="00233A98"/>
    <w:rsid w:val="00233ED3"/>
    <w:rsid w:val="00234A1F"/>
    <w:rsid w:val="002352E2"/>
    <w:rsid w:val="0023658A"/>
    <w:rsid w:val="00236611"/>
    <w:rsid w:val="00236739"/>
    <w:rsid w:val="00241562"/>
    <w:rsid w:val="0024205E"/>
    <w:rsid w:val="00242490"/>
    <w:rsid w:val="00242620"/>
    <w:rsid w:val="002431BA"/>
    <w:rsid w:val="00245825"/>
    <w:rsid w:val="00245D52"/>
    <w:rsid w:val="00245DD3"/>
    <w:rsid w:val="002461C8"/>
    <w:rsid w:val="002469EF"/>
    <w:rsid w:val="00246F8D"/>
    <w:rsid w:val="00247911"/>
    <w:rsid w:val="00247D6B"/>
    <w:rsid w:val="00247FA8"/>
    <w:rsid w:val="00250D2E"/>
    <w:rsid w:val="00250EE5"/>
    <w:rsid w:val="00251531"/>
    <w:rsid w:val="00253B05"/>
    <w:rsid w:val="00254ACC"/>
    <w:rsid w:val="0026342C"/>
    <w:rsid w:val="00263473"/>
    <w:rsid w:val="00263499"/>
    <w:rsid w:val="00263777"/>
    <w:rsid w:val="00263B56"/>
    <w:rsid w:val="00264193"/>
    <w:rsid w:val="00264692"/>
    <w:rsid w:val="002657D5"/>
    <w:rsid w:val="00265DE9"/>
    <w:rsid w:val="00265EE8"/>
    <w:rsid w:val="00266790"/>
    <w:rsid w:val="00267440"/>
    <w:rsid w:val="002701DF"/>
    <w:rsid w:val="00270BDE"/>
    <w:rsid w:val="00270D48"/>
    <w:rsid w:val="002725B1"/>
    <w:rsid w:val="002728AE"/>
    <w:rsid w:val="00272F11"/>
    <w:rsid w:val="00273F4D"/>
    <w:rsid w:val="00274D88"/>
    <w:rsid w:val="00275521"/>
    <w:rsid w:val="002760B5"/>
    <w:rsid w:val="00276B21"/>
    <w:rsid w:val="00277564"/>
    <w:rsid w:val="00277D58"/>
    <w:rsid w:val="002800BC"/>
    <w:rsid w:val="00280117"/>
    <w:rsid w:val="00280EB5"/>
    <w:rsid w:val="00281114"/>
    <w:rsid w:val="002812B7"/>
    <w:rsid w:val="00282787"/>
    <w:rsid w:val="00283B24"/>
    <w:rsid w:val="00283EBC"/>
    <w:rsid w:val="00284A19"/>
    <w:rsid w:val="0028536E"/>
    <w:rsid w:val="00287174"/>
    <w:rsid w:val="002871E2"/>
    <w:rsid w:val="002902B6"/>
    <w:rsid w:val="0029119B"/>
    <w:rsid w:val="002924ED"/>
    <w:rsid w:val="002926A2"/>
    <w:rsid w:val="00292E7E"/>
    <w:rsid w:val="002939E9"/>
    <w:rsid w:val="00293EF5"/>
    <w:rsid w:val="002957C7"/>
    <w:rsid w:val="002958F8"/>
    <w:rsid w:val="00295E81"/>
    <w:rsid w:val="00296DCF"/>
    <w:rsid w:val="00296DE6"/>
    <w:rsid w:val="00296E73"/>
    <w:rsid w:val="00296EF1"/>
    <w:rsid w:val="00297AEF"/>
    <w:rsid w:val="00297BFA"/>
    <w:rsid w:val="002A0CA0"/>
    <w:rsid w:val="002A13EE"/>
    <w:rsid w:val="002A412B"/>
    <w:rsid w:val="002A4570"/>
    <w:rsid w:val="002A475E"/>
    <w:rsid w:val="002A4A66"/>
    <w:rsid w:val="002A5797"/>
    <w:rsid w:val="002A58BF"/>
    <w:rsid w:val="002A5E78"/>
    <w:rsid w:val="002A7900"/>
    <w:rsid w:val="002A7B84"/>
    <w:rsid w:val="002B07B9"/>
    <w:rsid w:val="002B082A"/>
    <w:rsid w:val="002B0EF1"/>
    <w:rsid w:val="002B0FD0"/>
    <w:rsid w:val="002B132C"/>
    <w:rsid w:val="002B3087"/>
    <w:rsid w:val="002B408A"/>
    <w:rsid w:val="002B675F"/>
    <w:rsid w:val="002B67CF"/>
    <w:rsid w:val="002B68B9"/>
    <w:rsid w:val="002B6EF5"/>
    <w:rsid w:val="002B7152"/>
    <w:rsid w:val="002B7FF7"/>
    <w:rsid w:val="002C12CC"/>
    <w:rsid w:val="002C149C"/>
    <w:rsid w:val="002C1BC1"/>
    <w:rsid w:val="002C1C48"/>
    <w:rsid w:val="002C2963"/>
    <w:rsid w:val="002C2D40"/>
    <w:rsid w:val="002C37E6"/>
    <w:rsid w:val="002C3A67"/>
    <w:rsid w:val="002C522B"/>
    <w:rsid w:val="002C525E"/>
    <w:rsid w:val="002C7E1C"/>
    <w:rsid w:val="002D0044"/>
    <w:rsid w:val="002D0644"/>
    <w:rsid w:val="002D082D"/>
    <w:rsid w:val="002D09DD"/>
    <w:rsid w:val="002D0C9E"/>
    <w:rsid w:val="002D1B86"/>
    <w:rsid w:val="002D249E"/>
    <w:rsid w:val="002D2DBE"/>
    <w:rsid w:val="002D315D"/>
    <w:rsid w:val="002D3A8D"/>
    <w:rsid w:val="002D48ED"/>
    <w:rsid w:val="002D55E0"/>
    <w:rsid w:val="002D566D"/>
    <w:rsid w:val="002D58EC"/>
    <w:rsid w:val="002D6352"/>
    <w:rsid w:val="002E0D5A"/>
    <w:rsid w:val="002E0D5F"/>
    <w:rsid w:val="002E15C9"/>
    <w:rsid w:val="002E18FC"/>
    <w:rsid w:val="002E1D84"/>
    <w:rsid w:val="002E2830"/>
    <w:rsid w:val="002E2F67"/>
    <w:rsid w:val="002E3871"/>
    <w:rsid w:val="002E4726"/>
    <w:rsid w:val="002E54C1"/>
    <w:rsid w:val="002E557A"/>
    <w:rsid w:val="002E5694"/>
    <w:rsid w:val="002E5BBC"/>
    <w:rsid w:val="002E6D69"/>
    <w:rsid w:val="002E77E0"/>
    <w:rsid w:val="002F0303"/>
    <w:rsid w:val="002F06D2"/>
    <w:rsid w:val="002F1612"/>
    <w:rsid w:val="002F4402"/>
    <w:rsid w:val="002F588A"/>
    <w:rsid w:val="002F61DB"/>
    <w:rsid w:val="002F731B"/>
    <w:rsid w:val="002F7C46"/>
    <w:rsid w:val="002F7D4D"/>
    <w:rsid w:val="00300F65"/>
    <w:rsid w:val="003013FD"/>
    <w:rsid w:val="0030178F"/>
    <w:rsid w:val="00301BC1"/>
    <w:rsid w:val="00302D55"/>
    <w:rsid w:val="003035B5"/>
    <w:rsid w:val="003039F0"/>
    <w:rsid w:val="003042BF"/>
    <w:rsid w:val="00306039"/>
    <w:rsid w:val="0030603D"/>
    <w:rsid w:val="00306FEE"/>
    <w:rsid w:val="00307399"/>
    <w:rsid w:val="00310306"/>
    <w:rsid w:val="003107D8"/>
    <w:rsid w:val="003111A5"/>
    <w:rsid w:val="00312E08"/>
    <w:rsid w:val="003136F9"/>
    <w:rsid w:val="0031399F"/>
    <w:rsid w:val="003142D4"/>
    <w:rsid w:val="0031443E"/>
    <w:rsid w:val="00314840"/>
    <w:rsid w:val="0031500A"/>
    <w:rsid w:val="003150F2"/>
    <w:rsid w:val="00315798"/>
    <w:rsid w:val="00315859"/>
    <w:rsid w:val="00316001"/>
    <w:rsid w:val="00317A25"/>
    <w:rsid w:val="00317C1A"/>
    <w:rsid w:val="00320F91"/>
    <w:rsid w:val="00321F6B"/>
    <w:rsid w:val="0032293F"/>
    <w:rsid w:val="00323B10"/>
    <w:rsid w:val="003247A5"/>
    <w:rsid w:val="00324D72"/>
    <w:rsid w:val="0032556F"/>
    <w:rsid w:val="0032562F"/>
    <w:rsid w:val="00325AC4"/>
    <w:rsid w:val="00325D16"/>
    <w:rsid w:val="00326FC2"/>
    <w:rsid w:val="00327494"/>
    <w:rsid w:val="00330A83"/>
    <w:rsid w:val="003313EB"/>
    <w:rsid w:val="003320AC"/>
    <w:rsid w:val="0033351C"/>
    <w:rsid w:val="00334054"/>
    <w:rsid w:val="003343D6"/>
    <w:rsid w:val="003356CD"/>
    <w:rsid w:val="00335C75"/>
    <w:rsid w:val="003361EA"/>
    <w:rsid w:val="00337B48"/>
    <w:rsid w:val="0034013D"/>
    <w:rsid w:val="0034067C"/>
    <w:rsid w:val="00340A40"/>
    <w:rsid w:val="00340CDF"/>
    <w:rsid w:val="00340DE7"/>
    <w:rsid w:val="00341E11"/>
    <w:rsid w:val="00342227"/>
    <w:rsid w:val="00342336"/>
    <w:rsid w:val="003437D4"/>
    <w:rsid w:val="0034391A"/>
    <w:rsid w:val="00343BA6"/>
    <w:rsid w:val="00344448"/>
    <w:rsid w:val="00344669"/>
    <w:rsid w:val="003446BC"/>
    <w:rsid w:val="00344A5D"/>
    <w:rsid w:val="0034507C"/>
    <w:rsid w:val="00345E0E"/>
    <w:rsid w:val="00346E2D"/>
    <w:rsid w:val="003475AE"/>
    <w:rsid w:val="0035012D"/>
    <w:rsid w:val="00351E9A"/>
    <w:rsid w:val="00351F67"/>
    <w:rsid w:val="00352806"/>
    <w:rsid w:val="00353DD4"/>
    <w:rsid w:val="00354033"/>
    <w:rsid w:val="0035406D"/>
    <w:rsid w:val="00354AD9"/>
    <w:rsid w:val="00354E9A"/>
    <w:rsid w:val="00355B15"/>
    <w:rsid w:val="00356156"/>
    <w:rsid w:val="0035696F"/>
    <w:rsid w:val="003616B5"/>
    <w:rsid w:val="00362037"/>
    <w:rsid w:val="00363749"/>
    <w:rsid w:val="00363B7B"/>
    <w:rsid w:val="00363B8C"/>
    <w:rsid w:val="00363F44"/>
    <w:rsid w:val="003654CE"/>
    <w:rsid w:val="003659F5"/>
    <w:rsid w:val="00366C7D"/>
    <w:rsid w:val="003673C5"/>
    <w:rsid w:val="00367AEE"/>
    <w:rsid w:val="00367B8C"/>
    <w:rsid w:val="00370F46"/>
    <w:rsid w:val="00372DF6"/>
    <w:rsid w:val="00373448"/>
    <w:rsid w:val="003744BF"/>
    <w:rsid w:val="00377E2F"/>
    <w:rsid w:val="00380B09"/>
    <w:rsid w:val="0038144B"/>
    <w:rsid w:val="00382A8F"/>
    <w:rsid w:val="0038352A"/>
    <w:rsid w:val="00383625"/>
    <w:rsid w:val="003836FC"/>
    <w:rsid w:val="003837D1"/>
    <w:rsid w:val="00383CFE"/>
    <w:rsid w:val="00384017"/>
    <w:rsid w:val="00384813"/>
    <w:rsid w:val="00384C06"/>
    <w:rsid w:val="00384D62"/>
    <w:rsid w:val="003867FC"/>
    <w:rsid w:val="00386CBE"/>
    <w:rsid w:val="00387C05"/>
    <w:rsid w:val="00387FA1"/>
    <w:rsid w:val="003903B0"/>
    <w:rsid w:val="003907AB"/>
    <w:rsid w:val="00391467"/>
    <w:rsid w:val="00391EF0"/>
    <w:rsid w:val="003957B7"/>
    <w:rsid w:val="003972C2"/>
    <w:rsid w:val="003979FA"/>
    <w:rsid w:val="00397A9A"/>
    <w:rsid w:val="003A015B"/>
    <w:rsid w:val="003A0390"/>
    <w:rsid w:val="003A0588"/>
    <w:rsid w:val="003A11E7"/>
    <w:rsid w:val="003A193C"/>
    <w:rsid w:val="003A1942"/>
    <w:rsid w:val="003A1E63"/>
    <w:rsid w:val="003A24FE"/>
    <w:rsid w:val="003A3475"/>
    <w:rsid w:val="003A4F4E"/>
    <w:rsid w:val="003A5304"/>
    <w:rsid w:val="003A552F"/>
    <w:rsid w:val="003A5D21"/>
    <w:rsid w:val="003A6EC7"/>
    <w:rsid w:val="003A708D"/>
    <w:rsid w:val="003A73AE"/>
    <w:rsid w:val="003A74E9"/>
    <w:rsid w:val="003A7B14"/>
    <w:rsid w:val="003B0E8A"/>
    <w:rsid w:val="003B35CB"/>
    <w:rsid w:val="003B36E0"/>
    <w:rsid w:val="003B3BDE"/>
    <w:rsid w:val="003B41A6"/>
    <w:rsid w:val="003B44E5"/>
    <w:rsid w:val="003B56F3"/>
    <w:rsid w:val="003B5E66"/>
    <w:rsid w:val="003B60AE"/>
    <w:rsid w:val="003B6AFB"/>
    <w:rsid w:val="003B6B30"/>
    <w:rsid w:val="003B6F67"/>
    <w:rsid w:val="003C1501"/>
    <w:rsid w:val="003C1EB4"/>
    <w:rsid w:val="003C359B"/>
    <w:rsid w:val="003C38FB"/>
    <w:rsid w:val="003C3BE9"/>
    <w:rsid w:val="003C4C49"/>
    <w:rsid w:val="003C5E2B"/>
    <w:rsid w:val="003C604A"/>
    <w:rsid w:val="003C6856"/>
    <w:rsid w:val="003C6F16"/>
    <w:rsid w:val="003C758B"/>
    <w:rsid w:val="003C7B82"/>
    <w:rsid w:val="003D0198"/>
    <w:rsid w:val="003D0A6E"/>
    <w:rsid w:val="003D11A7"/>
    <w:rsid w:val="003D27C1"/>
    <w:rsid w:val="003D290D"/>
    <w:rsid w:val="003D39E9"/>
    <w:rsid w:val="003D4025"/>
    <w:rsid w:val="003D4B95"/>
    <w:rsid w:val="003D4F3D"/>
    <w:rsid w:val="003D6846"/>
    <w:rsid w:val="003D6DEF"/>
    <w:rsid w:val="003D79C2"/>
    <w:rsid w:val="003E157D"/>
    <w:rsid w:val="003E1E04"/>
    <w:rsid w:val="003E21BF"/>
    <w:rsid w:val="003E23A7"/>
    <w:rsid w:val="003E2557"/>
    <w:rsid w:val="003E270F"/>
    <w:rsid w:val="003E325B"/>
    <w:rsid w:val="003E3954"/>
    <w:rsid w:val="003E4689"/>
    <w:rsid w:val="003E4A86"/>
    <w:rsid w:val="003E53EB"/>
    <w:rsid w:val="003E589D"/>
    <w:rsid w:val="003E5CE7"/>
    <w:rsid w:val="003E5F4E"/>
    <w:rsid w:val="003E6115"/>
    <w:rsid w:val="003E65CD"/>
    <w:rsid w:val="003E7130"/>
    <w:rsid w:val="003F0AA4"/>
    <w:rsid w:val="003F0F07"/>
    <w:rsid w:val="003F14D2"/>
    <w:rsid w:val="003F1B97"/>
    <w:rsid w:val="003F232E"/>
    <w:rsid w:val="003F2B0A"/>
    <w:rsid w:val="003F3B3E"/>
    <w:rsid w:val="003F3F0D"/>
    <w:rsid w:val="003F4091"/>
    <w:rsid w:val="003F5A7C"/>
    <w:rsid w:val="003F5D20"/>
    <w:rsid w:val="003F6689"/>
    <w:rsid w:val="003F69D7"/>
    <w:rsid w:val="003F77AD"/>
    <w:rsid w:val="003F7A89"/>
    <w:rsid w:val="003F7CAA"/>
    <w:rsid w:val="003F7DE9"/>
    <w:rsid w:val="003F7E4E"/>
    <w:rsid w:val="00401C5E"/>
    <w:rsid w:val="00402BA7"/>
    <w:rsid w:val="00402D76"/>
    <w:rsid w:val="00402E71"/>
    <w:rsid w:val="00403C90"/>
    <w:rsid w:val="0040419E"/>
    <w:rsid w:val="00404C5E"/>
    <w:rsid w:val="004056E5"/>
    <w:rsid w:val="004057F8"/>
    <w:rsid w:val="00405C09"/>
    <w:rsid w:val="0040601A"/>
    <w:rsid w:val="0040686C"/>
    <w:rsid w:val="004079F4"/>
    <w:rsid w:val="004110DE"/>
    <w:rsid w:val="00411635"/>
    <w:rsid w:val="00412BC8"/>
    <w:rsid w:val="00413B51"/>
    <w:rsid w:val="00413FFC"/>
    <w:rsid w:val="004143FD"/>
    <w:rsid w:val="0041594B"/>
    <w:rsid w:val="00415B47"/>
    <w:rsid w:val="00415D11"/>
    <w:rsid w:val="004169C5"/>
    <w:rsid w:val="00416A44"/>
    <w:rsid w:val="00416E95"/>
    <w:rsid w:val="004171B0"/>
    <w:rsid w:val="00417C8B"/>
    <w:rsid w:val="00420424"/>
    <w:rsid w:val="00420BAF"/>
    <w:rsid w:val="00421A27"/>
    <w:rsid w:val="00422DB4"/>
    <w:rsid w:val="00423A33"/>
    <w:rsid w:val="00423E9B"/>
    <w:rsid w:val="004252C8"/>
    <w:rsid w:val="004253C7"/>
    <w:rsid w:val="004256A9"/>
    <w:rsid w:val="004257AF"/>
    <w:rsid w:val="00425DAA"/>
    <w:rsid w:val="00425E63"/>
    <w:rsid w:val="0042664D"/>
    <w:rsid w:val="00426E0C"/>
    <w:rsid w:val="00431798"/>
    <w:rsid w:val="00431F61"/>
    <w:rsid w:val="004320F3"/>
    <w:rsid w:val="00432806"/>
    <w:rsid w:val="004336DA"/>
    <w:rsid w:val="00433E8F"/>
    <w:rsid w:val="00434F4D"/>
    <w:rsid w:val="00436A39"/>
    <w:rsid w:val="0044087B"/>
    <w:rsid w:val="00442159"/>
    <w:rsid w:val="00443AFB"/>
    <w:rsid w:val="00443C4D"/>
    <w:rsid w:val="0044416D"/>
    <w:rsid w:val="00444280"/>
    <w:rsid w:val="00444B90"/>
    <w:rsid w:val="00444BB2"/>
    <w:rsid w:val="00444E99"/>
    <w:rsid w:val="00445645"/>
    <w:rsid w:val="00446599"/>
    <w:rsid w:val="00447382"/>
    <w:rsid w:val="00447396"/>
    <w:rsid w:val="00447809"/>
    <w:rsid w:val="00447E67"/>
    <w:rsid w:val="00450C3C"/>
    <w:rsid w:val="00450D14"/>
    <w:rsid w:val="00450F40"/>
    <w:rsid w:val="00451B08"/>
    <w:rsid w:val="00452ABA"/>
    <w:rsid w:val="004537CA"/>
    <w:rsid w:val="0045382B"/>
    <w:rsid w:val="004546B5"/>
    <w:rsid w:val="00454F3B"/>
    <w:rsid w:val="00455C95"/>
    <w:rsid w:val="00456536"/>
    <w:rsid w:val="00457099"/>
    <w:rsid w:val="00460508"/>
    <w:rsid w:val="00460735"/>
    <w:rsid w:val="00460B78"/>
    <w:rsid w:val="00460C17"/>
    <w:rsid w:val="004621BC"/>
    <w:rsid w:val="00462C97"/>
    <w:rsid w:val="00463C1D"/>
    <w:rsid w:val="004646D7"/>
    <w:rsid w:val="00465329"/>
    <w:rsid w:val="00465BA1"/>
    <w:rsid w:val="00466A45"/>
    <w:rsid w:val="00466DEE"/>
    <w:rsid w:val="00470661"/>
    <w:rsid w:val="00470903"/>
    <w:rsid w:val="00470F5A"/>
    <w:rsid w:val="00472959"/>
    <w:rsid w:val="00473552"/>
    <w:rsid w:val="00473911"/>
    <w:rsid w:val="0047405D"/>
    <w:rsid w:val="00475426"/>
    <w:rsid w:val="00475FFB"/>
    <w:rsid w:val="00476408"/>
    <w:rsid w:val="00477C08"/>
    <w:rsid w:val="00477E4D"/>
    <w:rsid w:val="004808F4"/>
    <w:rsid w:val="00480E8D"/>
    <w:rsid w:val="00480EC1"/>
    <w:rsid w:val="00480FD1"/>
    <w:rsid w:val="004810F1"/>
    <w:rsid w:val="0048160F"/>
    <w:rsid w:val="0048246B"/>
    <w:rsid w:val="00482F2F"/>
    <w:rsid w:val="00483084"/>
    <w:rsid w:val="004833D6"/>
    <w:rsid w:val="004835A1"/>
    <w:rsid w:val="004839E5"/>
    <w:rsid w:val="0048419E"/>
    <w:rsid w:val="00484636"/>
    <w:rsid w:val="00485C8E"/>
    <w:rsid w:val="0048667A"/>
    <w:rsid w:val="00486FA9"/>
    <w:rsid w:val="00487051"/>
    <w:rsid w:val="004871F0"/>
    <w:rsid w:val="0048792F"/>
    <w:rsid w:val="00487AA1"/>
    <w:rsid w:val="00487CD2"/>
    <w:rsid w:val="00487E10"/>
    <w:rsid w:val="00487FD7"/>
    <w:rsid w:val="0049047F"/>
    <w:rsid w:val="004905F0"/>
    <w:rsid w:val="00490A16"/>
    <w:rsid w:val="00491072"/>
    <w:rsid w:val="004910E2"/>
    <w:rsid w:val="00491EF8"/>
    <w:rsid w:val="00492954"/>
    <w:rsid w:val="00492C6C"/>
    <w:rsid w:val="00493561"/>
    <w:rsid w:val="0049369F"/>
    <w:rsid w:val="00493828"/>
    <w:rsid w:val="004939A6"/>
    <w:rsid w:val="00493BC9"/>
    <w:rsid w:val="00494831"/>
    <w:rsid w:val="0049567C"/>
    <w:rsid w:val="004958F7"/>
    <w:rsid w:val="00495A7E"/>
    <w:rsid w:val="00495CF6"/>
    <w:rsid w:val="00496482"/>
    <w:rsid w:val="004964F3"/>
    <w:rsid w:val="00496A2B"/>
    <w:rsid w:val="00497145"/>
    <w:rsid w:val="00497AB1"/>
    <w:rsid w:val="004A0D11"/>
    <w:rsid w:val="004A1CDB"/>
    <w:rsid w:val="004A1D27"/>
    <w:rsid w:val="004A20FF"/>
    <w:rsid w:val="004A3755"/>
    <w:rsid w:val="004A4A8D"/>
    <w:rsid w:val="004A4B4A"/>
    <w:rsid w:val="004A535A"/>
    <w:rsid w:val="004A5B68"/>
    <w:rsid w:val="004A65DA"/>
    <w:rsid w:val="004A664F"/>
    <w:rsid w:val="004A6839"/>
    <w:rsid w:val="004A6CBB"/>
    <w:rsid w:val="004A7522"/>
    <w:rsid w:val="004A7A0D"/>
    <w:rsid w:val="004B00CA"/>
    <w:rsid w:val="004B1BE4"/>
    <w:rsid w:val="004B227D"/>
    <w:rsid w:val="004B2CDD"/>
    <w:rsid w:val="004B37F8"/>
    <w:rsid w:val="004B3AD5"/>
    <w:rsid w:val="004B3BBC"/>
    <w:rsid w:val="004B4168"/>
    <w:rsid w:val="004B4D02"/>
    <w:rsid w:val="004B52BB"/>
    <w:rsid w:val="004B6CE4"/>
    <w:rsid w:val="004B7F25"/>
    <w:rsid w:val="004C0059"/>
    <w:rsid w:val="004C01CA"/>
    <w:rsid w:val="004C059D"/>
    <w:rsid w:val="004C0C03"/>
    <w:rsid w:val="004C1614"/>
    <w:rsid w:val="004C199E"/>
    <w:rsid w:val="004C3078"/>
    <w:rsid w:val="004C34FB"/>
    <w:rsid w:val="004C3B35"/>
    <w:rsid w:val="004C3E03"/>
    <w:rsid w:val="004C4B45"/>
    <w:rsid w:val="004C4FA9"/>
    <w:rsid w:val="004C5145"/>
    <w:rsid w:val="004C61B0"/>
    <w:rsid w:val="004C6342"/>
    <w:rsid w:val="004C6F1E"/>
    <w:rsid w:val="004C7C56"/>
    <w:rsid w:val="004D134D"/>
    <w:rsid w:val="004D16CC"/>
    <w:rsid w:val="004D18E8"/>
    <w:rsid w:val="004D2628"/>
    <w:rsid w:val="004D3E99"/>
    <w:rsid w:val="004D40CF"/>
    <w:rsid w:val="004D441C"/>
    <w:rsid w:val="004D4CF6"/>
    <w:rsid w:val="004D5854"/>
    <w:rsid w:val="004D6843"/>
    <w:rsid w:val="004E1E47"/>
    <w:rsid w:val="004E234C"/>
    <w:rsid w:val="004E2498"/>
    <w:rsid w:val="004E33D3"/>
    <w:rsid w:val="004E35BF"/>
    <w:rsid w:val="004E3B96"/>
    <w:rsid w:val="004E4168"/>
    <w:rsid w:val="004E42C9"/>
    <w:rsid w:val="004E480A"/>
    <w:rsid w:val="004E485D"/>
    <w:rsid w:val="004E4D3A"/>
    <w:rsid w:val="004E503E"/>
    <w:rsid w:val="004E54D8"/>
    <w:rsid w:val="004E69C7"/>
    <w:rsid w:val="004E6B05"/>
    <w:rsid w:val="004E729E"/>
    <w:rsid w:val="004E7D66"/>
    <w:rsid w:val="004F0CEC"/>
    <w:rsid w:val="004F13E8"/>
    <w:rsid w:val="004F21C5"/>
    <w:rsid w:val="004F49D8"/>
    <w:rsid w:val="004F59DE"/>
    <w:rsid w:val="004F6353"/>
    <w:rsid w:val="004F63EB"/>
    <w:rsid w:val="004F6438"/>
    <w:rsid w:val="004F6812"/>
    <w:rsid w:val="004F7D01"/>
    <w:rsid w:val="00500770"/>
    <w:rsid w:val="005026F9"/>
    <w:rsid w:val="00503361"/>
    <w:rsid w:val="00505032"/>
    <w:rsid w:val="005057B5"/>
    <w:rsid w:val="00506D4A"/>
    <w:rsid w:val="00506D78"/>
    <w:rsid w:val="00507159"/>
    <w:rsid w:val="00507788"/>
    <w:rsid w:val="0051100B"/>
    <w:rsid w:val="005110E1"/>
    <w:rsid w:val="00511B8B"/>
    <w:rsid w:val="00512AAF"/>
    <w:rsid w:val="00513159"/>
    <w:rsid w:val="005137AD"/>
    <w:rsid w:val="00514B89"/>
    <w:rsid w:val="00514BAF"/>
    <w:rsid w:val="00515697"/>
    <w:rsid w:val="00515767"/>
    <w:rsid w:val="00515E02"/>
    <w:rsid w:val="0051691D"/>
    <w:rsid w:val="00516A48"/>
    <w:rsid w:val="00520398"/>
    <w:rsid w:val="00522EC7"/>
    <w:rsid w:val="00523418"/>
    <w:rsid w:val="0052346B"/>
    <w:rsid w:val="00523585"/>
    <w:rsid w:val="005241C9"/>
    <w:rsid w:val="00524383"/>
    <w:rsid w:val="00524C8F"/>
    <w:rsid w:val="00525A7B"/>
    <w:rsid w:val="00533103"/>
    <w:rsid w:val="0053312B"/>
    <w:rsid w:val="00533E87"/>
    <w:rsid w:val="00534763"/>
    <w:rsid w:val="00534BF9"/>
    <w:rsid w:val="00534CF3"/>
    <w:rsid w:val="00534F77"/>
    <w:rsid w:val="00536A57"/>
    <w:rsid w:val="005375FA"/>
    <w:rsid w:val="005376EC"/>
    <w:rsid w:val="00541BD3"/>
    <w:rsid w:val="00541DD3"/>
    <w:rsid w:val="00542A19"/>
    <w:rsid w:val="005436E4"/>
    <w:rsid w:val="00544C94"/>
    <w:rsid w:val="00544FE1"/>
    <w:rsid w:val="00545091"/>
    <w:rsid w:val="00545239"/>
    <w:rsid w:val="00545933"/>
    <w:rsid w:val="0054687E"/>
    <w:rsid w:val="00546B8C"/>
    <w:rsid w:val="00547C0C"/>
    <w:rsid w:val="0055085B"/>
    <w:rsid w:val="00551622"/>
    <w:rsid w:val="00551C33"/>
    <w:rsid w:val="00552834"/>
    <w:rsid w:val="00552ACB"/>
    <w:rsid w:val="005530A3"/>
    <w:rsid w:val="005533B1"/>
    <w:rsid w:val="00554306"/>
    <w:rsid w:val="00557025"/>
    <w:rsid w:val="0055742C"/>
    <w:rsid w:val="005574C6"/>
    <w:rsid w:val="00557D21"/>
    <w:rsid w:val="00561E57"/>
    <w:rsid w:val="00562B4A"/>
    <w:rsid w:val="00562C3E"/>
    <w:rsid w:val="00564284"/>
    <w:rsid w:val="0056535B"/>
    <w:rsid w:val="00565529"/>
    <w:rsid w:val="00565968"/>
    <w:rsid w:val="0056626B"/>
    <w:rsid w:val="005668AF"/>
    <w:rsid w:val="00567EDC"/>
    <w:rsid w:val="00570326"/>
    <w:rsid w:val="00570F42"/>
    <w:rsid w:val="00571D0D"/>
    <w:rsid w:val="005741A8"/>
    <w:rsid w:val="005745E3"/>
    <w:rsid w:val="00575714"/>
    <w:rsid w:val="00577053"/>
    <w:rsid w:val="00580367"/>
    <w:rsid w:val="00580658"/>
    <w:rsid w:val="00580A88"/>
    <w:rsid w:val="00581F72"/>
    <w:rsid w:val="0058231D"/>
    <w:rsid w:val="00582C43"/>
    <w:rsid w:val="005835C9"/>
    <w:rsid w:val="005837FE"/>
    <w:rsid w:val="00584149"/>
    <w:rsid w:val="0058533D"/>
    <w:rsid w:val="00585DE4"/>
    <w:rsid w:val="00586515"/>
    <w:rsid w:val="00587187"/>
    <w:rsid w:val="00587F52"/>
    <w:rsid w:val="00591530"/>
    <w:rsid w:val="00591EDC"/>
    <w:rsid w:val="00592F37"/>
    <w:rsid w:val="00594A62"/>
    <w:rsid w:val="00594F01"/>
    <w:rsid w:val="00595317"/>
    <w:rsid w:val="00595907"/>
    <w:rsid w:val="0059613E"/>
    <w:rsid w:val="005961F5"/>
    <w:rsid w:val="005A0A0B"/>
    <w:rsid w:val="005A494D"/>
    <w:rsid w:val="005A57E7"/>
    <w:rsid w:val="005A679F"/>
    <w:rsid w:val="005A7788"/>
    <w:rsid w:val="005A792D"/>
    <w:rsid w:val="005A7BEC"/>
    <w:rsid w:val="005B001D"/>
    <w:rsid w:val="005B14C8"/>
    <w:rsid w:val="005B1FDE"/>
    <w:rsid w:val="005B2509"/>
    <w:rsid w:val="005B2C17"/>
    <w:rsid w:val="005B2DD4"/>
    <w:rsid w:val="005B3E68"/>
    <w:rsid w:val="005B4E66"/>
    <w:rsid w:val="005B5828"/>
    <w:rsid w:val="005B666F"/>
    <w:rsid w:val="005B68C9"/>
    <w:rsid w:val="005B6901"/>
    <w:rsid w:val="005B6E2B"/>
    <w:rsid w:val="005B6F7A"/>
    <w:rsid w:val="005B7029"/>
    <w:rsid w:val="005B7931"/>
    <w:rsid w:val="005C0860"/>
    <w:rsid w:val="005C1143"/>
    <w:rsid w:val="005C116F"/>
    <w:rsid w:val="005C1750"/>
    <w:rsid w:val="005C1A20"/>
    <w:rsid w:val="005C1A68"/>
    <w:rsid w:val="005C1DDF"/>
    <w:rsid w:val="005C30CD"/>
    <w:rsid w:val="005C3726"/>
    <w:rsid w:val="005C4CBA"/>
    <w:rsid w:val="005C58BB"/>
    <w:rsid w:val="005C676A"/>
    <w:rsid w:val="005C68C0"/>
    <w:rsid w:val="005C7357"/>
    <w:rsid w:val="005C750E"/>
    <w:rsid w:val="005C799E"/>
    <w:rsid w:val="005D0167"/>
    <w:rsid w:val="005D03FD"/>
    <w:rsid w:val="005D05AE"/>
    <w:rsid w:val="005D1739"/>
    <w:rsid w:val="005D1932"/>
    <w:rsid w:val="005D23DE"/>
    <w:rsid w:val="005D2A8E"/>
    <w:rsid w:val="005D2DE1"/>
    <w:rsid w:val="005D3105"/>
    <w:rsid w:val="005D5274"/>
    <w:rsid w:val="005D559C"/>
    <w:rsid w:val="005D5AB7"/>
    <w:rsid w:val="005D5AFD"/>
    <w:rsid w:val="005D5E20"/>
    <w:rsid w:val="005D6371"/>
    <w:rsid w:val="005D6E99"/>
    <w:rsid w:val="005D7333"/>
    <w:rsid w:val="005D7427"/>
    <w:rsid w:val="005D7781"/>
    <w:rsid w:val="005D7EDC"/>
    <w:rsid w:val="005E0215"/>
    <w:rsid w:val="005E0746"/>
    <w:rsid w:val="005E3304"/>
    <w:rsid w:val="005E3787"/>
    <w:rsid w:val="005E3D40"/>
    <w:rsid w:val="005E4D6D"/>
    <w:rsid w:val="005E5379"/>
    <w:rsid w:val="005E54DB"/>
    <w:rsid w:val="005E574E"/>
    <w:rsid w:val="005E5C3E"/>
    <w:rsid w:val="005E65E2"/>
    <w:rsid w:val="005E7959"/>
    <w:rsid w:val="005F2C8E"/>
    <w:rsid w:val="005F2F1F"/>
    <w:rsid w:val="005F2F41"/>
    <w:rsid w:val="005F5CB0"/>
    <w:rsid w:val="005F621F"/>
    <w:rsid w:val="005F7442"/>
    <w:rsid w:val="005F74F8"/>
    <w:rsid w:val="00600234"/>
    <w:rsid w:val="00600D37"/>
    <w:rsid w:val="00601087"/>
    <w:rsid w:val="006013BE"/>
    <w:rsid w:val="00601FF8"/>
    <w:rsid w:val="00603D88"/>
    <w:rsid w:val="00605A89"/>
    <w:rsid w:val="00606657"/>
    <w:rsid w:val="00606659"/>
    <w:rsid w:val="00607072"/>
    <w:rsid w:val="00607D4C"/>
    <w:rsid w:val="0061324C"/>
    <w:rsid w:val="00613E78"/>
    <w:rsid w:val="00614860"/>
    <w:rsid w:val="00614B79"/>
    <w:rsid w:val="006169DA"/>
    <w:rsid w:val="00617C7C"/>
    <w:rsid w:val="00621336"/>
    <w:rsid w:val="0062285D"/>
    <w:rsid w:val="006249A4"/>
    <w:rsid w:val="00625125"/>
    <w:rsid w:val="006253FF"/>
    <w:rsid w:val="00625D61"/>
    <w:rsid w:val="006268D9"/>
    <w:rsid w:val="006306D5"/>
    <w:rsid w:val="00630BD1"/>
    <w:rsid w:val="00631F8F"/>
    <w:rsid w:val="006320D5"/>
    <w:rsid w:val="00632588"/>
    <w:rsid w:val="00633319"/>
    <w:rsid w:val="006335A6"/>
    <w:rsid w:val="00633DDA"/>
    <w:rsid w:val="0063421D"/>
    <w:rsid w:val="006359EA"/>
    <w:rsid w:val="00635F49"/>
    <w:rsid w:val="00636C57"/>
    <w:rsid w:val="00637398"/>
    <w:rsid w:val="006374A7"/>
    <w:rsid w:val="00640D74"/>
    <w:rsid w:val="00642CBC"/>
    <w:rsid w:val="006430FD"/>
    <w:rsid w:val="006431F9"/>
    <w:rsid w:val="0064330E"/>
    <w:rsid w:val="00644A20"/>
    <w:rsid w:val="00645B90"/>
    <w:rsid w:val="006469BD"/>
    <w:rsid w:val="006470AB"/>
    <w:rsid w:val="0064746E"/>
    <w:rsid w:val="00647D03"/>
    <w:rsid w:val="006500EA"/>
    <w:rsid w:val="00651704"/>
    <w:rsid w:val="00651706"/>
    <w:rsid w:val="00652242"/>
    <w:rsid w:val="00653870"/>
    <w:rsid w:val="00653F27"/>
    <w:rsid w:val="00654368"/>
    <w:rsid w:val="0065467F"/>
    <w:rsid w:val="00654B01"/>
    <w:rsid w:val="00655463"/>
    <w:rsid w:val="00657147"/>
    <w:rsid w:val="0065764D"/>
    <w:rsid w:val="00660A68"/>
    <w:rsid w:val="00662A29"/>
    <w:rsid w:val="0066344E"/>
    <w:rsid w:val="00666369"/>
    <w:rsid w:val="00666F41"/>
    <w:rsid w:val="00667596"/>
    <w:rsid w:val="00670B47"/>
    <w:rsid w:val="00670DB0"/>
    <w:rsid w:val="0067144D"/>
    <w:rsid w:val="00671598"/>
    <w:rsid w:val="0067187F"/>
    <w:rsid w:val="00671E70"/>
    <w:rsid w:val="00672EE7"/>
    <w:rsid w:val="00672F29"/>
    <w:rsid w:val="00673144"/>
    <w:rsid w:val="0067328D"/>
    <w:rsid w:val="00673AD8"/>
    <w:rsid w:val="00673C8F"/>
    <w:rsid w:val="00674331"/>
    <w:rsid w:val="00674AF3"/>
    <w:rsid w:val="00674C4E"/>
    <w:rsid w:val="00674F09"/>
    <w:rsid w:val="00675246"/>
    <w:rsid w:val="00676A96"/>
    <w:rsid w:val="00676B25"/>
    <w:rsid w:val="00677D7B"/>
    <w:rsid w:val="006823F3"/>
    <w:rsid w:val="00683608"/>
    <w:rsid w:val="00683F59"/>
    <w:rsid w:val="00684CCB"/>
    <w:rsid w:val="0068680A"/>
    <w:rsid w:val="0068788A"/>
    <w:rsid w:val="00690FA6"/>
    <w:rsid w:val="006929D6"/>
    <w:rsid w:val="00692B88"/>
    <w:rsid w:val="00692F70"/>
    <w:rsid w:val="00695B51"/>
    <w:rsid w:val="00695F25"/>
    <w:rsid w:val="00696429"/>
    <w:rsid w:val="0069668B"/>
    <w:rsid w:val="00696ADA"/>
    <w:rsid w:val="00697D78"/>
    <w:rsid w:val="006A0676"/>
    <w:rsid w:val="006A0EB1"/>
    <w:rsid w:val="006A0FB9"/>
    <w:rsid w:val="006A197C"/>
    <w:rsid w:val="006A1A3C"/>
    <w:rsid w:val="006A1F2C"/>
    <w:rsid w:val="006A4F2A"/>
    <w:rsid w:val="006A730A"/>
    <w:rsid w:val="006A7A05"/>
    <w:rsid w:val="006B1ED3"/>
    <w:rsid w:val="006B2C8A"/>
    <w:rsid w:val="006B54A0"/>
    <w:rsid w:val="006B7695"/>
    <w:rsid w:val="006B78C4"/>
    <w:rsid w:val="006B79A3"/>
    <w:rsid w:val="006B7B54"/>
    <w:rsid w:val="006B7BFB"/>
    <w:rsid w:val="006B7C5D"/>
    <w:rsid w:val="006B7E11"/>
    <w:rsid w:val="006C24DA"/>
    <w:rsid w:val="006C25BF"/>
    <w:rsid w:val="006C263D"/>
    <w:rsid w:val="006C3ED7"/>
    <w:rsid w:val="006C3F4D"/>
    <w:rsid w:val="006C4750"/>
    <w:rsid w:val="006C4E77"/>
    <w:rsid w:val="006C541D"/>
    <w:rsid w:val="006C6D8E"/>
    <w:rsid w:val="006C6E4C"/>
    <w:rsid w:val="006D0994"/>
    <w:rsid w:val="006D0F18"/>
    <w:rsid w:val="006D1831"/>
    <w:rsid w:val="006D1BD2"/>
    <w:rsid w:val="006D23CA"/>
    <w:rsid w:val="006D23D2"/>
    <w:rsid w:val="006D3864"/>
    <w:rsid w:val="006D388B"/>
    <w:rsid w:val="006D48BF"/>
    <w:rsid w:val="006D4CF2"/>
    <w:rsid w:val="006D4EDA"/>
    <w:rsid w:val="006D7E87"/>
    <w:rsid w:val="006E03AC"/>
    <w:rsid w:val="006E0FF8"/>
    <w:rsid w:val="006E1841"/>
    <w:rsid w:val="006E1850"/>
    <w:rsid w:val="006E2159"/>
    <w:rsid w:val="006E2432"/>
    <w:rsid w:val="006E2A4B"/>
    <w:rsid w:val="006E30C0"/>
    <w:rsid w:val="006E3B67"/>
    <w:rsid w:val="006E50F9"/>
    <w:rsid w:val="006E69E3"/>
    <w:rsid w:val="006E73BC"/>
    <w:rsid w:val="006E7FC4"/>
    <w:rsid w:val="006F1689"/>
    <w:rsid w:val="006F1EA5"/>
    <w:rsid w:val="006F38B7"/>
    <w:rsid w:val="006F39BA"/>
    <w:rsid w:val="006F3CCB"/>
    <w:rsid w:val="006F4D3F"/>
    <w:rsid w:val="006F53DA"/>
    <w:rsid w:val="006F6489"/>
    <w:rsid w:val="006F6744"/>
    <w:rsid w:val="006F69FC"/>
    <w:rsid w:val="007002D2"/>
    <w:rsid w:val="00701112"/>
    <w:rsid w:val="00701C6A"/>
    <w:rsid w:val="00703A8A"/>
    <w:rsid w:val="00704F51"/>
    <w:rsid w:val="00704FCD"/>
    <w:rsid w:val="0070559A"/>
    <w:rsid w:val="007079EA"/>
    <w:rsid w:val="00707D49"/>
    <w:rsid w:val="00710DA4"/>
    <w:rsid w:val="00711C4F"/>
    <w:rsid w:val="0071220F"/>
    <w:rsid w:val="00712C5D"/>
    <w:rsid w:val="00712DA8"/>
    <w:rsid w:val="00713AE1"/>
    <w:rsid w:val="0071485B"/>
    <w:rsid w:val="00714A06"/>
    <w:rsid w:val="00714E68"/>
    <w:rsid w:val="007155DA"/>
    <w:rsid w:val="00715C4E"/>
    <w:rsid w:val="00716381"/>
    <w:rsid w:val="00716461"/>
    <w:rsid w:val="0071658F"/>
    <w:rsid w:val="00717052"/>
    <w:rsid w:val="007171EE"/>
    <w:rsid w:val="0072017F"/>
    <w:rsid w:val="007212CC"/>
    <w:rsid w:val="007222DF"/>
    <w:rsid w:val="007244E6"/>
    <w:rsid w:val="00724A0F"/>
    <w:rsid w:val="00724C88"/>
    <w:rsid w:val="00725E54"/>
    <w:rsid w:val="007260C5"/>
    <w:rsid w:val="00727B78"/>
    <w:rsid w:val="00730749"/>
    <w:rsid w:val="00730839"/>
    <w:rsid w:val="00730ADE"/>
    <w:rsid w:val="00732163"/>
    <w:rsid w:val="00733794"/>
    <w:rsid w:val="007338C9"/>
    <w:rsid w:val="00733A6A"/>
    <w:rsid w:val="00733E0D"/>
    <w:rsid w:val="007345CA"/>
    <w:rsid w:val="00734742"/>
    <w:rsid w:val="00735855"/>
    <w:rsid w:val="00736E8E"/>
    <w:rsid w:val="00736E99"/>
    <w:rsid w:val="00740491"/>
    <w:rsid w:val="00741551"/>
    <w:rsid w:val="00741B5C"/>
    <w:rsid w:val="00741ECE"/>
    <w:rsid w:val="00744AEA"/>
    <w:rsid w:val="0074543F"/>
    <w:rsid w:val="00745CA7"/>
    <w:rsid w:val="00745DA7"/>
    <w:rsid w:val="00745F2F"/>
    <w:rsid w:val="00747543"/>
    <w:rsid w:val="00750991"/>
    <w:rsid w:val="007515D3"/>
    <w:rsid w:val="00752A2D"/>
    <w:rsid w:val="00754A23"/>
    <w:rsid w:val="00755614"/>
    <w:rsid w:val="007569F9"/>
    <w:rsid w:val="00761CDD"/>
    <w:rsid w:val="00762198"/>
    <w:rsid w:val="00765122"/>
    <w:rsid w:val="00765827"/>
    <w:rsid w:val="007666A2"/>
    <w:rsid w:val="007668C7"/>
    <w:rsid w:val="00767768"/>
    <w:rsid w:val="0077233A"/>
    <w:rsid w:val="00772FD6"/>
    <w:rsid w:val="00773D17"/>
    <w:rsid w:val="00773E13"/>
    <w:rsid w:val="0077499C"/>
    <w:rsid w:val="00775E5E"/>
    <w:rsid w:val="007765A6"/>
    <w:rsid w:val="00777B35"/>
    <w:rsid w:val="007805F4"/>
    <w:rsid w:val="007838DB"/>
    <w:rsid w:val="00784131"/>
    <w:rsid w:val="00784A4A"/>
    <w:rsid w:val="0078519A"/>
    <w:rsid w:val="0078693A"/>
    <w:rsid w:val="00786A5C"/>
    <w:rsid w:val="0078718E"/>
    <w:rsid w:val="007872F6"/>
    <w:rsid w:val="007904AD"/>
    <w:rsid w:val="007908CA"/>
    <w:rsid w:val="00790F53"/>
    <w:rsid w:val="007910A2"/>
    <w:rsid w:val="007912AF"/>
    <w:rsid w:val="007920BF"/>
    <w:rsid w:val="0079228E"/>
    <w:rsid w:val="007928F1"/>
    <w:rsid w:val="00793012"/>
    <w:rsid w:val="00794544"/>
    <w:rsid w:val="007948F6"/>
    <w:rsid w:val="00794B69"/>
    <w:rsid w:val="00795597"/>
    <w:rsid w:val="00795BA8"/>
    <w:rsid w:val="00795EB8"/>
    <w:rsid w:val="00796336"/>
    <w:rsid w:val="00796BA3"/>
    <w:rsid w:val="00797397"/>
    <w:rsid w:val="007979E7"/>
    <w:rsid w:val="007A00B5"/>
    <w:rsid w:val="007A211F"/>
    <w:rsid w:val="007A2695"/>
    <w:rsid w:val="007A2B47"/>
    <w:rsid w:val="007A2E20"/>
    <w:rsid w:val="007A371C"/>
    <w:rsid w:val="007A3E6F"/>
    <w:rsid w:val="007A3F38"/>
    <w:rsid w:val="007A41C9"/>
    <w:rsid w:val="007A4A1D"/>
    <w:rsid w:val="007A587E"/>
    <w:rsid w:val="007A634E"/>
    <w:rsid w:val="007A6614"/>
    <w:rsid w:val="007A6E04"/>
    <w:rsid w:val="007A78E1"/>
    <w:rsid w:val="007B0E06"/>
    <w:rsid w:val="007B10CC"/>
    <w:rsid w:val="007B14FE"/>
    <w:rsid w:val="007B34BD"/>
    <w:rsid w:val="007B3676"/>
    <w:rsid w:val="007B3EF8"/>
    <w:rsid w:val="007B459A"/>
    <w:rsid w:val="007B5AF7"/>
    <w:rsid w:val="007B6436"/>
    <w:rsid w:val="007B6AA5"/>
    <w:rsid w:val="007B6B49"/>
    <w:rsid w:val="007B709C"/>
    <w:rsid w:val="007B72CA"/>
    <w:rsid w:val="007B7A08"/>
    <w:rsid w:val="007C0085"/>
    <w:rsid w:val="007C14F5"/>
    <w:rsid w:val="007C15EA"/>
    <w:rsid w:val="007C1A96"/>
    <w:rsid w:val="007C1AA6"/>
    <w:rsid w:val="007C1D30"/>
    <w:rsid w:val="007C2AE5"/>
    <w:rsid w:val="007C45F9"/>
    <w:rsid w:val="007C4E8B"/>
    <w:rsid w:val="007C54CD"/>
    <w:rsid w:val="007C5D05"/>
    <w:rsid w:val="007C5F1D"/>
    <w:rsid w:val="007C6D84"/>
    <w:rsid w:val="007C7F9D"/>
    <w:rsid w:val="007D0752"/>
    <w:rsid w:val="007D0DF2"/>
    <w:rsid w:val="007D103B"/>
    <w:rsid w:val="007D221F"/>
    <w:rsid w:val="007D29F6"/>
    <w:rsid w:val="007D2A6C"/>
    <w:rsid w:val="007D2B17"/>
    <w:rsid w:val="007D399C"/>
    <w:rsid w:val="007D427B"/>
    <w:rsid w:val="007D43EF"/>
    <w:rsid w:val="007D4F6A"/>
    <w:rsid w:val="007D63B3"/>
    <w:rsid w:val="007D67B6"/>
    <w:rsid w:val="007D6FD3"/>
    <w:rsid w:val="007D7898"/>
    <w:rsid w:val="007D7D9D"/>
    <w:rsid w:val="007D7DA5"/>
    <w:rsid w:val="007E049F"/>
    <w:rsid w:val="007E10E4"/>
    <w:rsid w:val="007E1ABF"/>
    <w:rsid w:val="007E1B2C"/>
    <w:rsid w:val="007E1C3E"/>
    <w:rsid w:val="007E2C27"/>
    <w:rsid w:val="007E3126"/>
    <w:rsid w:val="007E3986"/>
    <w:rsid w:val="007E3F62"/>
    <w:rsid w:val="007E436D"/>
    <w:rsid w:val="007E44B2"/>
    <w:rsid w:val="007E4BE9"/>
    <w:rsid w:val="007E5E33"/>
    <w:rsid w:val="007F0044"/>
    <w:rsid w:val="007F0775"/>
    <w:rsid w:val="007F0DA0"/>
    <w:rsid w:val="007F1448"/>
    <w:rsid w:val="007F1C50"/>
    <w:rsid w:val="007F25BF"/>
    <w:rsid w:val="007F2BED"/>
    <w:rsid w:val="007F363F"/>
    <w:rsid w:val="007F66D9"/>
    <w:rsid w:val="007F6BE9"/>
    <w:rsid w:val="007F70B8"/>
    <w:rsid w:val="007F7497"/>
    <w:rsid w:val="00800CFA"/>
    <w:rsid w:val="0080158C"/>
    <w:rsid w:val="008034FB"/>
    <w:rsid w:val="00804111"/>
    <w:rsid w:val="008041F5"/>
    <w:rsid w:val="00804ACA"/>
    <w:rsid w:val="00804EF6"/>
    <w:rsid w:val="008050EE"/>
    <w:rsid w:val="00805A04"/>
    <w:rsid w:val="00805D8F"/>
    <w:rsid w:val="0081096A"/>
    <w:rsid w:val="00812742"/>
    <w:rsid w:val="008135C7"/>
    <w:rsid w:val="008135FB"/>
    <w:rsid w:val="00813913"/>
    <w:rsid w:val="00814104"/>
    <w:rsid w:val="00814ACA"/>
    <w:rsid w:val="00814B1D"/>
    <w:rsid w:val="00814EB5"/>
    <w:rsid w:val="0081543D"/>
    <w:rsid w:val="00815844"/>
    <w:rsid w:val="00816456"/>
    <w:rsid w:val="008204FC"/>
    <w:rsid w:val="00820EEA"/>
    <w:rsid w:val="0082105F"/>
    <w:rsid w:val="0082115E"/>
    <w:rsid w:val="00821F8E"/>
    <w:rsid w:val="008231AE"/>
    <w:rsid w:val="00823425"/>
    <w:rsid w:val="0082603D"/>
    <w:rsid w:val="00826E43"/>
    <w:rsid w:val="00831E42"/>
    <w:rsid w:val="00832755"/>
    <w:rsid w:val="0083277D"/>
    <w:rsid w:val="008330F9"/>
    <w:rsid w:val="00834EA3"/>
    <w:rsid w:val="00835624"/>
    <w:rsid w:val="008358E9"/>
    <w:rsid w:val="00835E4A"/>
    <w:rsid w:val="008360D4"/>
    <w:rsid w:val="008361A3"/>
    <w:rsid w:val="008364C6"/>
    <w:rsid w:val="00836D4C"/>
    <w:rsid w:val="008372B2"/>
    <w:rsid w:val="00837331"/>
    <w:rsid w:val="008375CE"/>
    <w:rsid w:val="0083778E"/>
    <w:rsid w:val="00840152"/>
    <w:rsid w:val="00840160"/>
    <w:rsid w:val="00843AB5"/>
    <w:rsid w:val="00843ADE"/>
    <w:rsid w:val="00843CB9"/>
    <w:rsid w:val="00843F67"/>
    <w:rsid w:val="0084465D"/>
    <w:rsid w:val="0084470B"/>
    <w:rsid w:val="00845B1A"/>
    <w:rsid w:val="00845F59"/>
    <w:rsid w:val="00846346"/>
    <w:rsid w:val="00846443"/>
    <w:rsid w:val="00846FBB"/>
    <w:rsid w:val="008471B2"/>
    <w:rsid w:val="00847FE2"/>
    <w:rsid w:val="008508D5"/>
    <w:rsid w:val="00850FF2"/>
    <w:rsid w:val="008513BB"/>
    <w:rsid w:val="0085196D"/>
    <w:rsid w:val="00851C32"/>
    <w:rsid w:val="00852A05"/>
    <w:rsid w:val="00852C50"/>
    <w:rsid w:val="00852CFA"/>
    <w:rsid w:val="008530C9"/>
    <w:rsid w:val="008531FB"/>
    <w:rsid w:val="00853A8B"/>
    <w:rsid w:val="00854034"/>
    <w:rsid w:val="008577F2"/>
    <w:rsid w:val="0085795D"/>
    <w:rsid w:val="00857A1E"/>
    <w:rsid w:val="00860465"/>
    <w:rsid w:val="008605D7"/>
    <w:rsid w:val="008607B4"/>
    <w:rsid w:val="008610A7"/>
    <w:rsid w:val="008614A2"/>
    <w:rsid w:val="008615AB"/>
    <w:rsid w:val="008617E7"/>
    <w:rsid w:val="00861C0A"/>
    <w:rsid w:val="008625D6"/>
    <w:rsid w:val="008634F9"/>
    <w:rsid w:val="00863787"/>
    <w:rsid w:val="008655A9"/>
    <w:rsid w:val="00866071"/>
    <w:rsid w:val="00866456"/>
    <w:rsid w:val="00866B88"/>
    <w:rsid w:val="00867299"/>
    <w:rsid w:val="00867A33"/>
    <w:rsid w:val="00867D98"/>
    <w:rsid w:val="008707E1"/>
    <w:rsid w:val="00870ECA"/>
    <w:rsid w:val="0087114F"/>
    <w:rsid w:val="008726C7"/>
    <w:rsid w:val="00873500"/>
    <w:rsid w:val="00874405"/>
    <w:rsid w:val="00874D54"/>
    <w:rsid w:val="00875A5E"/>
    <w:rsid w:val="00876BE2"/>
    <w:rsid w:val="00876C93"/>
    <w:rsid w:val="00876F5F"/>
    <w:rsid w:val="0087787E"/>
    <w:rsid w:val="008804A9"/>
    <w:rsid w:val="00880D99"/>
    <w:rsid w:val="00881152"/>
    <w:rsid w:val="0088223C"/>
    <w:rsid w:val="008829F5"/>
    <w:rsid w:val="00882C52"/>
    <w:rsid w:val="00882EC8"/>
    <w:rsid w:val="008839E6"/>
    <w:rsid w:val="00883B4E"/>
    <w:rsid w:val="00883FC8"/>
    <w:rsid w:val="00884089"/>
    <w:rsid w:val="00884302"/>
    <w:rsid w:val="00884A41"/>
    <w:rsid w:val="00884A69"/>
    <w:rsid w:val="00884A94"/>
    <w:rsid w:val="008855C2"/>
    <w:rsid w:val="008856CA"/>
    <w:rsid w:val="008856EB"/>
    <w:rsid w:val="00886BAA"/>
    <w:rsid w:val="00886D2D"/>
    <w:rsid w:val="00886D63"/>
    <w:rsid w:val="008870D9"/>
    <w:rsid w:val="00887365"/>
    <w:rsid w:val="0088739C"/>
    <w:rsid w:val="00887516"/>
    <w:rsid w:val="00887E30"/>
    <w:rsid w:val="00887FF2"/>
    <w:rsid w:val="00890528"/>
    <w:rsid w:val="00890A29"/>
    <w:rsid w:val="008912EA"/>
    <w:rsid w:val="0089169E"/>
    <w:rsid w:val="0089263F"/>
    <w:rsid w:val="00892B45"/>
    <w:rsid w:val="00892E82"/>
    <w:rsid w:val="00893D49"/>
    <w:rsid w:val="00893D97"/>
    <w:rsid w:val="008941E5"/>
    <w:rsid w:val="00896A57"/>
    <w:rsid w:val="00897586"/>
    <w:rsid w:val="008979A6"/>
    <w:rsid w:val="008979CA"/>
    <w:rsid w:val="008A0085"/>
    <w:rsid w:val="008A0B0D"/>
    <w:rsid w:val="008A20B6"/>
    <w:rsid w:val="008A2895"/>
    <w:rsid w:val="008A410C"/>
    <w:rsid w:val="008A5619"/>
    <w:rsid w:val="008A5B98"/>
    <w:rsid w:val="008A77AF"/>
    <w:rsid w:val="008A7D89"/>
    <w:rsid w:val="008B0184"/>
    <w:rsid w:val="008B15FA"/>
    <w:rsid w:val="008B2C6D"/>
    <w:rsid w:val="008B457A"/>
    <w:rsid w:val="008B4BD2"/>
    <w:rsid w:val="008B5094"/>
    <w:rsid w:val="008B54D5"/>
    <w:rsid w:val="008B58DE"/>
    <w:rsid w:val="008B5BC3"/>
    <w:rsid w:val="008B61B8"/>
    <w:rsid w:val="008B6259"/>
    <w:rsid w:val="008B722E"/>
    <w:rsid w:val="008B7355"/>
    <w:rsid w:val="008B7F69"/>
    <w:rsid w:val="008C110D"/>
    <w:rsid w:val="008C1997"/>
    <w:rsid w:val="008C201C"/>
    <w:rsid w:val="008C4E60"/>
    <w:rsid w:val="008C4FDA"/>
    <w:rsid w:val="008C6A7A"/>
    <w:rsid w:val="008C721B"/>
    <w:rsid w:val="008C72F2"/>
    <w:rsid w:val="008D251D"/>
    <w:rsid w:val="008D2764"/>
    <w:rsid w:val="008D3F6C"/>
    <w:rsid w:val="008D5B63"/>
    <w:rsid w:val="008D78FE"/>
    <w:rsid w:val="008E04E3"/>
    <w:rsid w:val="008E0DAC"/>
    <w:rsid w:val="008E1190"/>
    <w:rsid w:val="008E1331"/>
    <w:rsid w:val="008E24B4"/>
    <w:rsid w:val="008E2912"/>
    <w:rsid w:val="008E2EFB"/>
    <w:rsid w:val="008E2F35"/>
    <w:rsid w:val="008E3763"/>
    <w:rsid w:val="008E4610"/>
    <w:rsid w:val="008E599A"/>
    <w:rsid w:val="008E5A5F"/>
    <w:rsid w:val="008E60CE"/>
    <w:rsid w:val="008E6AA8"/>
    <w:rsid w:val="008F092C"/>
    <w:rsid w:val="008F1D84"/>
    <w:rsid w:val="008F28C4"/>
    <w:rsid w:val="008F4290"/>
    <w:rsid w:val="008F4580"/>
    <w:rsid w:val="008F4894"/>
    <w:rsid w:val="008F4F4C"/>
    <w:rsid w:val="008F5003"/>
    <w:rsid w:val="008F5882"/>
    <w:rsid w:val="008F6463"/>
    <w:rsid w:val="008F6A34"/>
    <w:rsid w:val="008F6CFB"/>
    <w:rsid w:val="008F73F2"/>
    <w:rsid w:val="009050E2"/>
    <w:rsid w:val="009058E4"/>
    <w:rsid w:val="00907000"/>
    <w:rsid w:val="00907A55"/>
    <w:rsid w:val="00910EE4"/>
    <w:rsid w:val="00911C53"/>
    <w:rsid w:val="00913769"/>
    <w:rsid w:val="00914132"/>
    <w:rsid w:val="0091509E"/>
    <w:rsid w:val="00915D86"/>
    <w:rsid w:val="00915F9A"/>
    <w:rsid w:val="00917A5D"/>
    <w:rsid w:val="00920833"/>
    <w:rsid w:val="0092167E"/>
    <w:rsid w:val="009220E3"/>
    <w:rsid w:val="009239D4"/>
    <w:rsid w:val="00923A5E"/>
    <w:rsid w:val="00924E67"/>
    <w:rsid w:val="00925649"/>
    <w:rsid w:val="00925C76"/>
    <w:rsid w:val="009277D4"/>
    <w:rsid w:val="00927C3E"/>
    <w:rsid w:val="009303A8"/>
    <w:rsid w:val="00931BE6"/>
    <w:rsid w:val="009321C8"/>
    <w:rsid w:val="009325E7"/>
    <w:rsid w:val="00932A08"/>
    <w:rsid w:val="00932F6D"/>
    <w:rsid w:val="0093304E"/>
    <w:rsid w:val="009347ED"/>
    <w:rsid w:val="0093627A"/>
    <w:rsid w:val="00936656"/>
    <w:rsid w:val="0093682D"/>
    <w:rsid w:val="00936EE1"/>
    <w:rsid w:val="00940988"/>
    <w:rsid w:val="00940E0B"/>
    <w:rsid w:val="009412E5"/>
    <w:rsid w:val="00941CF6"/>
    <w:rsid w:val="0094222C"/>
    <w:rsid w:val="009423F6"/>
    <w:rsid w:val="009424B1"/>
    <w:rsid w:val="00942AF8"/>
    <w:rsid w:val="0094313D"/>
    <w:rsid w:val="00943395"/>
    <w:rsid w:val="00943C48"/>
    <w:rsid w:val="00943CE9"/>
    <w:rsid w:val="00943E12"/>
    <w:rsid w:val="00944D8E"/>
    <w:rsid w:val="009450F5"/>
    <w:rsid w:val="00946DC1"/>
    <w:rsid w:val="00946EFA"/>
    <w:rsid w:val="00950040"/>
    <w:rsid w:val="0095063D"/>
    <w:rsid w:val="00950B93"/>
    <w:rsid w:val="00952806"/>
    <w:rsid w:val="00953458"/>
    <w:rsid w:val="009546E3"/>
    <w:rsid w:val="00955FE5"/>
    <w:rsid w:val="00956743"/>
    <w:rsid w:val="009568D8"/>
    <w:rsid w:val="00956B15"/>
    <w:rsid w:val="00956F4A"/>
    <w:rsid w:val="00957160"/>
    <w:rsid w:val="00957A38"/>
    <w:rsid w:val="00960489"/>
    <w:rsid w:val="00960E59"/>
    <w:rsid w:val="0096132D"/>
    <w:rsid w:val="009613F2"/>
    <w:rsid w:val="009615B1"/>
    <w:rsid w:val="00962280"/>
    <w:rsid w:val="00962CBB"/>
    <w:rsid w:val="00964348"/>
    <w:rsid w:val="00964D71"/>
    <w:rsid w:val="0096500D"/>
    <w:rsid w:val="00965864"/>
    <w:rsid w:val="009658FF"/>
    <w:rsid w:val="00965C5D"/>
    <w:rsid w:val="00966059"/>
    <w:rsid w:val="0096677E"/>
    <w:rsid w:val="00967C2D"/>
    <w:rsid w:val="009724DF"/>
    <w:rsid w:val="009726F1"/>
    <w:rsid w:val="00972BE0"/>
    <w:rsid w:val="009738D0"/>
    <w:rsid w:val="00974DFE"/>
    <w:rsid w:val="0097614A"/>
    <w:rsid w:val="00976556"/>
    <w:rsid w:val="00980237"/>
    <w:rsid w:val="00981696"/>
    <w:rsid w:val="009817EF"/>
    <w:rsid w:val="00981DDD"/>
    <w:rsid w:val="00982700"/>
    <w:rsid w:val="009832E0"/>
    <w:rsid w:val="00984138"/>
    <w:rsid w:val="0098416C"/>
    <w:rsid w:val="009853B5"/>
    <w:rsid w:val="00986057"/>
    <w:rsid w:val="0098605C"/>
    <w:rsid w:val="00986E9A"/>
    <w:rsid w:val="009878DF"/>
    <w:rsid w:val="00992905"/>
    <w:rsid w:val="00992CD6"/>
    <w:rsid w:val="00993C38"/>
    <w:rsid w:val="0099461B"/>
    <w:rsid w:val="00994E50"/>
    <w:rsid w:val="00995A53"/>
    <w:rsid w:val="0099658B"/>
    <w:rsid w:val="00996F21"/>
    <w:rsid w:val="009A0CEE"/>
    <w:rsid w:val="009A11B8"/>
    <w:rsid w:val="009A11D2"/>
    <w:rsid w:val="009A3625"/>
    <w:rsid w:val="009A43F7"/>
    <w:rsid w:val="009A469F"/>
    <w:rsid w:val="009A482A"/>
    <w:rsid w:val="009A4B0C"/>
    <w:rsid w:val="009A51AC"/>
    <w:rsid w:val="009A5B16"/>
    <w:rsid w:val="009A6477"/>
    <w:rsid w:val="009A76B6"/>
    <w:rsid w:val="009B00E1"/>
    <w:rsid w:val="009B22E2"/>
    <w:rsid w:val="009B238B"/>
    <w:rsid w:val="009B2E71"/>
    <w:rsid w:val="009B3FD1"/>
    <w:rsid w:val="009B5D2B"/>
    <w:rsid w:val="009B5ED5"/>
    <w:rsid w:val="009B62B8"/>
    <w:rsid w:val="009B69E1"/>
    <w:rsid w:val="009B6DA2"/>
    <w:rsid w:val="009B6E52"/>
    <w:rsid w:val="009B71C4"/>
    <w:rsid w:val="009C02EA"/>
    <w:rsid w:val="009C0E33"/>
    <w:rsid w:val="009C101A"/>
    <w:rsid w:val="009C12CF"/>
    <w:rsid w:val="009C14AF"/>
    <w:rsid w:val="009C1950"/>
    <w:rsid w:val="009C3048"/>
    <w:rsid w:val="009C33D7"/>
    <w:rsid w:val="009C3538"/>
    <w:rsid w:val="009C39AA"/>
    <w:rsid w:val="009C4529"/>
    <w:rsid w:val="009C477C"/>
    <w:rsid w:val="009C4E44"/>
    <w:rsid w:val="009C5346"/>
    <w:rsid w:val="009C53DE"/>
    <w:rsid w:val="009C55A5"/>
    <w:rsid w:val="009C5961"/>
    <w:rsid w:val="009C6BD5"/>
    <w:rsid w:val="009C76E5"/>
    <w:rsid w:val="009C7904"/>
    <w:rsid w:val="009C7BF7"/>
    <w:rsid w:val="009C7FE4"/>
    <w:rsid w:val="009D0E77"/>
    <w:rsid w:val="009D1B79"/>
    <w:rsid w:val="009D245A"/>
    <w:rsid w:val="009D470D"/>
    <w:rsid w:val="009D47A3"/>
    <w:rsid w:val="009D4DAE"/>
    <w:rsid w:val="009D503C"/>
    <w:rsid w:val="009D50A4"/>
    <w:rsid w:val="009D52A2"/>
    <w:rsid w:val="009D6807"/>
    <w:rsid w:val="009D6EF1"/>
    <w:rsid w:val="009D70B9"/>
    <w:rsid w:val="009D72F7"/>
    <w:rsid w:val="009E0225"/>
    <w:rsid w:val="009E04C1"/>
    <w:rsid w:val="009E2FFB"/>
    <w:rsid w:val="009E40FD"/>
    <w:rsid w:val="009E4102"/>
    <w:rsid w:val="009E4350"/>
    <w:rsid w:val="009E435B"/>
    <w:rsid w:val="009E43FF"/>
    <w:rsid w:val="009E4F7E"/>
    <w:rsid w:val="009E50C2"/>
    <w:rsid w:val="009E5753"/>
    <w:rsid w:val="009E58FD"/>
    <w:rsid w:val="009E6531"/>
    <w:rsid w:val="009E670D"/>
    <w:rsid w:val="009E73B1"/>
    <w:rsid w:val="009E73E2"/>
    <w:rsid w:val="009E7BAE"/>
    <w:rsid w:val="009E7BDB"/>
    <w:rsid w:val="009F01BF"/>
    <w:rsid w:val="009F0A31"/>
    <w:rsid w:val="009F0C34"/>
    <w:rsid w:val="009F0E0D"/>
    <w:rsid w:val="009F1AAA"/>
    <w:rsid w:val="009F276E"/>
    <w:rsid w:val="009F3A23"/>
    <w:rsid w:val="009F3A32"/>
    <w:rsid w:val="009F4459"/>
    <w:rsid w:val="009F493C"/>
    <w:rsid w:val="009F5784"/>
    <w:rsid w:val="009F6209"/>
    <w:rsid w:val="009F62A5"/>
    <w:rsid w:val="009F6FFD"/>
    <w:rsid w:val="00A02411"/>
    <w:rsid w:val="00A03866"/>
    <w:rsid w:val="00A04311"/>
    <w:rsid w:val="00A0455C"/>
    <w:rsid w:val="00A04E44"/>
    <w:rsid w:val="00A07890"/>
    <w:rsid w:val="00A07986"/>
    <w:rsid w:val="00A10382"/>
    <w:rsid w:val="00A11B71"/>
    <w:rsid w:val="00A11F33"/>
    <w:rsid w:val="00A12D92"/>
    <w:rsid w:val="00A13215"/>
    <w:rsid w:val="00A1536B"/>
    <w:rsid w:val="00A21522"/>
    <w:rsid w:val="00A2163E"/>
    <w:rsid w:val="00A21978"/>
    <w:rsid w:val="00A22BAB"/>
    <w:rsid w:val="00A23B70"/>
    <w:rsid w:val="00A241AB"/>
    <w:rsid w:val="00A24493"/>
    <w:rsid w:val="00A2481D"/>
    <w:rsid w:val="00A24BB4"/>
    <w:rsid w:val="00A24FC8"/>
    <w:rsid w:val="00A2647E"/>
    <w:rsid w:val="00A265F9"/>
    <w:rsid w:val="00A26877"/>
    <w:rsid w:val="00A26C09"/>
    <w:rsid w:val="00A26F56"/>
    <w:rsid w:val="00A27A89"/>
    <w:rsid w:val="00A30F76"/>
    <w:rsid w:val="00A33F72"/>
    <w:rsid w:val="00A3473B"/>
    <w:rsid w:val="00A34C4D"/>
    <w:rsid w:val="00A35531"/>
    <w:rsid w:val="00A3606E"/>
    <w:rsid w:val="00A36ACC"/>
    <w:rsid w:val="00A3786A"/>
    <w:rsid w:val="00A37A1A"/>
    <w:rsid w:val="00A37AEB"/>
    <w:rsid w:val="00A40591"/>
    <w:rsid w:val="00A40C22"/>
    <w:rsid w:val="00A41B55"/>
    <w:rsid w:val="00A421C9"/>
    <w:rsid w:val="00A42A5C"/>
    <w:rsid w:val="00A430F4"/>
    <w:rsid w:val="00A44241"/>
    <w:rsid w:val="00A4461F"/>
    <w:rsid w:val="00A44726"/>
    <w:rsid w:val="00A44B78"/>
    <w:rsid w:val="00A46B0B"/>
    <w:rsid w:val="00A476DE"/>
    <w:rsid w:val="00A47742"/>
    <w:rsid w:val="00A50685"/>
    <w:rsid w:val="00A514B6"/>
    <w:rsid w:val="00A5183F"/>
    <w:rsid w:val="00A51B3F"/>
    <w:rsid w:val="00A51FD2"/>
    <w:rsid w:val="00A5234B"/>
    <w:rsid w:val="00A5339B"/>
    <w:rsid w:val="00A537C8"/>
    <w:rsid w:val="00A5424C"/>
    <w:rsid w:val="00A5798B"/>
    <w:rsid w:val="00A60012"/>
    <w:rsid w:val="00A604D0"/>
    <w:rsid w:val="00A60B12"/>
    <w:rsid w:val="00A60CE8"/>
    <w:rsid w:val="00A60EAD"/>
    <w:rsid w:val="00A62063"/>
    <w:rsid w:val="00A622D6"/>
    <w:rsid w:val="00A626A7"/>
    <w:rsid w:val="00A6282E"/>
    <w:rsid w:val="00A63E6C"/>
    <w:rsid w:val="00A655B9"/>
    <w:rsid w:val="00A658CB"/>
    <w:rsid w:val="00A67961"/>
    <w:rsid w:val="00A70F2C"/>
    <w:rsid w:val="00A71280"/>
    <w:rsid w:val="00A71B19"/>
    <w:rsid w:val="00A7392A"/>
    <w:rsid w:val="00A73B0F"/>
    <w:rsid w:val="00A74644"/>
    <w:rsid w:val="00A75CAE"/>
    <w:rsid w:val="00A76348"/>
    <w:rsid w:val="00A76856"/>
    <w:rsid w:val="00A76ED5"/>
    <w:rsid w:val="00A77E9D"/>
    <w:rsid w:val="00A8003D"/>
    <w:rsid w:val="00A80376"/>
    <w:rsid w:val="00A8068C"/>
    <w:rsid w:val="00A80AEA"/>
    <w:rsid w:val="00A80F8A"/>
    <w:rsid w:val="00A829F0"/>
    <w:rsid w:val="00A85468"/>
    <w:rsid w:val="00A85EAD"/>
    <w:rsid w:val="00A8601B"/>
    <w:rsid w:val="00A86BF9"/>
    <w:rsid w:val="00A87297"/>
    <w:rsid w:val="00A87478"/>
    <w:rsid w:val="00A8759C"/>
    <w:rsid w:val="00A8772F"/>
    <w:rsid w:val="00A87DDB"/>
    <w:rsid w:val="00A91339"/>
    <w:rsid w:val="00A916D5"/>
    <w:rsid w:val="00A91907"/>
    <w:rsid w:val="00A91D76"/>
    <w:rsid w:val="00A9207B"/>
    <w:rsid w:val="00A9405B"/>
    <w:rsid w:val="00A963B0"/>
    <w:rsid w:val="00A97715"/>
    <w:rsid w:val="00AA0903"/>
    <w:rsid w:val="00AA13CA"/>
    <w:rsid w:val="00AA1932"/>
    <w:rsid w:val="00AA2AD2"/>
    <w:rsid w:val="00AA3909"/>
    <w:rsid w:val="00AA3964"/>
    <w:rsid w:val="00AA3FDD"/>
    <w:rsid w:val="00AA4722"/>
    <w:rsid w:val="00AA4970"/>
    <w:rsid w:val="00AA4F20"/>
    <w:rsid w:val="00AA4FDB"/>
    <w:rsid w:val="00AA59A0"/>
    <w:rsid w:val="00AB0104"/>
    <w:rsid w:val="00AB1419"/>
    <w:rsid w:val="00AB1438"/>
    <w:rsid w:val="00AB30F8"/>
    <w:rsid w:val="00AB3704"/>
    <w:rsid w:val="00AB37EF"/>
    <w:rsid w:val="00AB3B64"/>
    <w:rsid w:val="00AB4432"/>
    <w:rsid w:val="00AB491F"/>
    <w:rsid w:val="00AB53D1"/>
    <w:rsid w:val="00AB560C"/>
    <w:rsid w:val="00AB5724"/>
    <w:rsid w:val="00AB5B48"/>
    <w:rsid w:val="00AB648E"/>
    <w:rsid w:val="00AB7DAF"/>
    <w:rsid w:val="00AC0F44"/>
    <w:rsid w:val="00AC11BC"/>
    <w:rsid w:val="00AC15DB"/>
    <w:rsid w:val="00AC1CD8"/>
    <w:rsid w:val="00AC26F5"/>
    <w:rsid w:val="00AC27F0"/>
    <w:rsid w:val="00AC2E99"/>
    <w:rsid w:val="00AC355A"/>
    <w:rsid w:val="00AC4CFE"/>
    <w:rsid w:val="00AC5F22"/>
    <w:rsid w:val="00AC655A"/>
    <w:rsid w:val="00AC671E"/>
    <w:rsid w:val="00AC678E"/>
    <w:rsid w:val="00AC6BEF"/>
    <w:rsid w:val="00AD03BE"/>
    <w:rsid w:val="00AD13F0"/>
    <w:rsid w:val="00AD2242"/>
    <w:rsid w:val="00AD32BE"/>
    <w:rsid w:val="00AD4375"/>
    <w:rsid w:val="00AD4EA0"/>
    <w:rsid w:val="00AD5CC3"/>
    <w:rsid w:val="00AD63B4"/>
    <w:rsid w:val="00AD78DD"/>
    <w:rsid w:val="00AD7AAC"/>
    <w:rsid w:val="00AD7B9C"/>
    <w:rsid w:val="00AE00BD"/>
    <w:rsid w:val="00AE0410"/>
    <w:rsid w:val="00AE0C0E"/>
    <w:rsid w:val="00AE1227"/>
    <w:rsid w:val="00AE23D5"/>
    <w:rsid w:val="00AE2485"/>
    <w:rsid w:val="00AE2B21"/>
    <w:rsid w:val="00AE2F6F"/>
    <w:rsid w:val="00AE3A7B"/>
    <w:rsid w:val="00AE474B"/>
    <w:rsid w:val="00AE47F0"/>
    <w:rsid w:val="00AE48CB"/>
    <w:rsid w:val="00AE51E1"/>
    <w:rsid w:val="00AE57B1"/>
    <w:rsid w:val="00AE61CC"/>
    <w:rsid w:val="00AF0B91"/>
    <w:rsid w:val="00AF0FE0"/>
    <w:rsid w:val="00AF173C"/>
    <w:rsid w:val="00AF257F"/>
    <w:rsid w:val="00AF25E9"/>
    <w:rsid w:val="00AF34E8"/>
    <w:rsid w:val="00AF3D89"/>
    <w:rsid w:val="00AF4086"/>
    <w:rsid w:val="00AF46AC"/>
    <w:rsid w:val="00AF4E87"/>
    <w:rsid w:val="00AF4F3C"/>
    <w:rsid w:val="00AF52F0"/>
    <w:rsid w:val="00AF55D0"/>
    <w:rsid w:val="00AF6134"/>
    <w:rsid w:val="00AF73D2"/>
    <w:rsid w:val="00AF7CB8"/>
    <w:rsid w:val="00AF7F86"/>
    <w:rsid w:val="00B001C0"/>
    <w:rsid w:val="00B00337"/>
    <w:rsid w:val="00B00FE9"/>
    <w:rsid w:val="00B0169E"/>
    <w:rsid w:val="00B01BAC"/>
    <w:rsid w:val="00B023CD"/>
    <w:rsid w:val="00B04DA9"/>
    <w:rsid w:val="00B04EAD"/>
    <w:rsid w:val="00B04F74"/>
    <w:rsid w:val="00B04FB6"/>
    <w:rsid w:val="00B05193"/>
    <w:rsid w:val="00B07B30"/>
    <w:rsid w:val="00B07CE0"/>
    <w:rsid w:val="00B07F86"/>
    <w:rsid w:val="00B11378"/>
    <w:rsid w:val="00B11662"/>
    <w:rsid w:val="00B12042"/>
    <w:rsid w:val="00B12D4F"/>
    <w:rsid w:val="00B13C72"/>
    <w:rsid w:val="00B1402A"/>
    <w:rsid w:val="00B142B3"/>
    <w:rsid w:val="00B14C7B"/>
    <w:rsid w:val="00B14D9C"/>
    <w:rsid w:val="00B1578E"/>
    <w:rsid w:val="00B15C88"/>
    <w:rsid w:val="00B16D97"/>
    <w:rsid w:val="00B170B2"/>
    <w:rsid w:val="00B174FF"/>
    <w:rsid w:val="00B21604"/>
    <w:rsid w:val="00B2342A"/>
    <w:rsid w:val="00B24390"/>
    <w:rsid w:val="00B2574C"/>
    <w:rsid w:val="00B272DD"/>
    <w:rsid w:val="00B27B97"/>
    <w:rsid w:val="00B309A3"/>
    <w:rsid w:val="00B30B4C"/>
    <w:rsid w:val="00B3107D"/>
    <w:rsid w:val="00B31202"/>
    <w:rsid w:val="00B323A4"/>
    <w:rsid w:val="00B32A86"/>
    <w:rsid w:val="00B33F65"/>
    <w:rsid w:val="00B34300"/>
    <w:rsid w:val="00B36291"/>
    <w:rsid w:val="00B40D1F"/>
    <w:rsid w:val="00B4120A"/>
    <w:rsid w:val="00B42702"/>
    <w:rsid w:val="00B4354F"/>
    <w:rsid w:val="00B43E83"/>
    <w:rsid w:val="00B446C5"/>
    <w:rsid w:val="00B457FC"/>
    <w:rsid w:val="00B46205"/>
    <w:rsid w:val="00B46746"/>
    <w:rsid w:val="00B46B46"/>
    <w:rsid w:val="00B47165"/>
    <w:rsid w:val="00B5178D"/>
    <w:rsid w:val="00B5295E"/>
    <w:rsid w:val="00B52F9B"/>
    <w:rsid w:val="00B53AF9"/>
    <w:rsid w:val="00B546E5"/>
    <w:rsid w:val="00B55087"/>
    <w:rsid w:val="00B5535E"/>
    <w:rsid w:val="00B554DD"/>
    <w:rsid w:val="00B55FEE"/>
    <w:rsid w:val="00B5619D"/>
    <w:rsid w:val="00B5739F"/>
    <w:rsid w:val="00B613A2"/>
    <w:rsid w:val="00B61805"/>
    <w:rsid w:val="00B61A60"/>
    <w:rsid w:val="00B630EE"/>
    <w:rsid w:val="00B63157"/>
    <w:rsid w:val="00B63216"/>
    <w:rsid w:val="00B63531"/>
    <w:rsid w:val="00B63974"/>
    <w:rsid w:val="00B641D4"/>
    <w:rsid w:val="00B644FE"/>
    <w:rsid w:val="00B64989"/>
    <w:rsid w:val="00B64E51"/>
    <w:rsid w:val="00B6539A"/>
    <w:rsid w:val="00B654B8"/>
    <w:rsid w:val="00B65AF0"/>
    <w:rsid w:val="00B65B9E"/>
    <w:rsid w:val="00B6671A"/>
    <w:rsid w:val="00B66CB3"/>
    <w:rsid w:val="00B66CF3"/>
    <w:rsid w:val="00B70045"/>
    <w:rsid w:val="00B70517"/>
    <w:rsid w:val="00B72489"/>
    <w:rsid w:val="00B72C8B"/>
    <w:rsid w:val="00B72E3D"/>
    <w:rsid w:val="00B7339E"/>
    <w:rsid w:val="00B73849"/>
    <w:rsid w:val="00B73AAB"/>
    <w:rsid w:val="00B73C0E"/>
    <w:rsid w:val="00B745DF"/>
    <w:rsid w:val="00B74FF9"/>
    <w:rsid w:val="00B75081"/>
    <w:rsid w:val="00B75992"/>
    <w:rsid w:val="00B75D21"/>
    <w:rsid w:val="00B763A0"/>
    <w:rsid w:val="00B76A5C"/>
    <w:rsid w:val="00B76CDF"/>
    <w:rsid w:val="00B77C3F"/>
    <w:rsid w:val="00B80756"/>
    <w:rsid w:val="00B807C1"/>
    <w:rsid w:val="00B80C29"/>
    <w:rsid w:val="00B815C8"/>
    <w:rsid w:val="00B81E09"/>
    <w:rsid w:val="00B82088"/>
    <w:rsid w:val="00B822E8"/>
    <w:rsid w:val="00B839A6"/>
    <w:rsid w:val="00B844D3"/>
    <w:rsid w:val="00B876AF"/>
    <w:rsid w:val="00B87B62"/>
    <w:rsid w:val="00B90903"/>
    <w:rsid w:val="00B91119"/>
    <w:rsid w:val="00B9155B"/>
    <w:rsid w:val="00B9200D"/>
    <w:rsid w:val="00B92B9F"/>
    <w:rsid w:val="00B92F13"/>
    <w:rsid w:val="00B940EF"/>
    <w:rsid w:val="00B9444E"/>
    <w:rsid w:val="00B9474A"/>
    <w:rsid w:val="00B951C9"/>
    <w:rsid w:val="00B95FAB"/>
    <w:rsid w:val="00B9655D"/>
    <w:rsid w:val="00B96B1B"/>
    <w:rsid w:val="00B96B78"/>
    <w:rsid w:val="00B96BCC"/>
    <w:rsid w:val="00BA0C08"/>
    <w:rsid w:val="00BA1FA3"/>
    <w:rsid w:val="00BA2247"/>
    <w:rsid w:val="00BA25EA"/>
    <w:rsid w:val="00BA303B"/>
    <w:rsid w:val="00BA48D6"/>
    <w:rsid w:val="00BA4FBC"/>
    <w:rsid w:val="00BA50C9"/>
    <w:rsid w:val="00BA6D52"/>
    <w:rsid w:val="00BA6F15"/>
    <w:rsid w:val="00BA7D34"/>
    <w:rsid w:val="00BB00E6"/>
    <w:rsid w:val="00BB063E"/>
    <w:rsid w:val="00BB0EA8"/>
    <w:rsid w:val="00BB13AE"/>
    <w:rsid w:val="00BB1698"/>
    <w:rsid w:val="00BB18CF"/>
    <w:rsid w:val="00BB19AC"/>
    <w:rsid w:val="00BB1B42"/>
    <w:rsid w:val="00BB2D1C"/>
    <w:rsid w:val="00BB448E"/>
    <w:rsid w:val="00BB4520"/>
    <w:rsid w:val="00BB58E8"/>
    <w:rsid w:val="00BB6588"/>
    <w:rsid w:val="00BB71DD"/>
    <w:rsid w:val="00BB76F8"/>
    <w:rsid w:val="00BB7D76"/>
    <w:rsid w:val="00BC1073"/>
    <w:rsid w:val="00BC13B2"/>
    <w:rsid w:val="00BC303C"/>
    <w:rsid w:val="00BC3CC7"/>
    <w:rsid w:val="00BC40C0"/>
    <w:rsid w:val="00BC49DA"/>
    <w:rsid w:val="00BC4D9A"/>
    <w:rsid w:val="00BC5875"/>
    <w:rsid w:val="00BC5E53"/>
    <w:rsid w:val="00BC64AB"/>
    <w:rsid w:val="00BC7876"/>
    <w:rsid w:val="00BC79A9"/>
    <w:rsid w:val="00BD03ED"/>
    <w:rsid w:val="00BD089B"/>
    <w:rsid w:val="00BD0AAA"/>
    <w:rsid w:val="00BD16C3"/>
    <w:rsid w:val="00BD1775"/>
    <w:rsid w:val="00BD1AC1"/>
    <w:rsid w:val="00BD1F23"/>
    <w:rsid w:val="00BD30CF"/>
    <w:rsid w:val="00BD338F"/>
    <w:rsid w:val="00BD391A"/>
    <w:rsid w:val="00BD3D2F"/>
    <w:rsid w:val="00BD5A6F"/>
    <w:rsid w:val="00BD675C"/>
    <w:rsid w:val="00BD6D61"/>
    <w:rsid w:val="00BD7B0D"/>
    <w:rsid w:val="00BE0602"/>
    <w:rsid w:val="00BE0E12"/>
    <w:rsid w:val="00BE1DCB"/>
    <w:rsid w:val="00BE1E24"/>
    <w:rsid w:val="00BE20E5"/>
    <w:rsid w:val="00BE21CB"/>
    <w:rsid w:val="00BE2495"/>
    <w:rsid w:val="00BE304D"/>
    <w:rsid w:val="00BE353D"/>
    <w:rsid w:val="00BE5D23"/>
    <w:rsid w:val="00BE61F9"/>
    <w:rsid w:val="00BE655F"/>
    <w:rsid w:val="00BE66BE"/>
    <w:rsid w:val="00BE66CE"/>
    <w:rsid w:val="00BE69C2"/>
    <w:rsid w:val="00BE77BB"/>
    <w:rsid w:val="00BF05DB"/>
    <w:rsid w:val="00BF0B1C"/>
    <w:rsid w:val="00BF0BD1"/>
    <w:rsid w:val="00BF1327"/>
    <w:rsid w:val="00BF1803"/>
    <w:rsid w:val="00BF269D"/>
    <w:rsid w:val="00BF3D6D"/>
    <w:rsid w:val="00BF4397"/>
    <w:rsid w:val="00BF445A"/>
    <w:rsid w:val="00BF513B"/>
    <w:rsid w:val="00BF56D3"/>
    <w:rsid w:val="00BF5CD3"/>
    <w:rsid w:val="00BF6F5A"/>
    <w:rsid w:val="00BF7A0A"/>
    <w:rsid w:val="00BF7AA7"/>
    <w:rsid w:val="00C00803"/>
    <w:rsid w:val="00C00CB1"/>
    <w:rsid w:val="00C00EB1"/>
    <w:rsid w:val="00C00F92"/>
    <w:rsid w:val="00C0174D"/>
    <w:rsid w:val="00C024D0"/>
    <w:rsid w:val="00C02A4E"/>
    <w:rsid w:val="00C0464F"/>
    <w:rsid w:val="00C04EEE"/>
    <w:rsid w:val="00C05987"/>
    <w:rsid w:val="00C05D09"/>
    <w:rsid w:val="00C05DBF"/>
    <w:rsid w:val="00C06489"/>
    <w:rsid w:val="00C066BA"/>
    <w:rsid w:val="00C07141"/>
    <w:rsid w:val="00C07677"/>
    <w:rsid w:val="00C10AEE"/>
    <w:rsid w:val="00C10EA2"/>
    <w:rsid w:val="00C11069"/>
    <w:rsid w:val="00C11079"/>
    <w:rsid w:val="00C11203"/>
    <w:rsid w:val="00C1121D"/>
    <w:rsid w:val="00C11F96"/>
    <w:rsid w:val="00C1201C"/>
    <w:rsid w:val="00C13094"/>
    <w:rsid w:val="00C130FB"/>
    <w:rsid w:val="00C1340B"/>
    <w:rsid w:val="00C15606"/>
    <w:rsid w:val="00C15A87"/>
    <w:rsid w:val="00C16473"/>
    <w:rsid w:val="00C20446"/>
    <w:rsid w:val="00C22552"/>
    <w:rsid w:val="00C228A5"/>
    <w:rsid w:val="00C22AB4"/>
    <w:rsid w:val="00C23A7B"/>
    <w:rsid w:val="00C260D4"/>
    <w:rsid w:val="00C261D1"/>
    <w:rsid w:val="00C26557"/>
    <w:rsid w:val="00C269AE"/>
    <w:rsid w:val="00C26BF9"/>
    <w:rsid w:val="00C27CEA"/>
    <w:rsid w:val="00C27DAE"/>
    <w:rsid w:val="00C307C6"/>
    <w:rsid w:val="00C30B87"/>
    <w:rsid w:val="00C3178A"/>
    <w:rsid w:val="00C317F5"/>
    <w:rsid w:val="00C33183"/>
    <w:rsid w:val="00C34C76"/>
    <w:rsid w:val="00C34D89"/>
    <w:rsid w:val="00C34EEE"/>
    <w:rsid w:val="00C36405"/>
    <w:rsid w:val="00C36C98"/>
    <w:rsid w:val="00C36CD2"/>
    <w:rsid w:val="00C36FC0"/>
    <w:rsid w:val="00C402BA"/>
    <w:rsid w:val="00C40815"/>
    <w:rsid w:val="00C40E96"/>
    <w:rsid w:val="00C416C7"/>
    <w:rsid w:val="00C41ABA"/>
    <w:rsid w:val="00C42164"/>
    <w:rsid w:val="00C4221C"/>
    <w:rsid w:val="00C427C9"/>
    <w:rsid w:val="00C42855"/>
    <w:rsid w:val="00C42A49"/>
    <w:rsid w:val="00C431AD"/>
    <w:rsid w:val="00C43373"/>
    <w:rsid w:val="00C43481"/>
    <w:rsid w:val="00C43608"/>
    <w:rsid w:val="00C43D10"/>
    <w:rsid w:val="00C44578"/>
    <w:rsid w:val="00C447CB"/>
    <w:rsid w:val="00C4625F"/>
    <w:rsid w:val="00C464D1"/>
    <w:rsid w:val="00C479DE"/>
    <w:rsid w:val="00C47D0E"/>
    <w:rsid w:val="00C5035C"/>
    <w:rsid w:val="00C5078F"/>
    <w:rsid w:val="00C510BD"/>
    <w:rsid w:val="00C52F05"/>
    <w:rsid w:val="00C549F1"/>
    <w:rsid w:val="00C54BC6"/>
    <w:rsid w:val="00C55044"/>
    <w:rsid w:val="00C55760"/>
    <w:rsid w:val="00C569E9"/>
    <w:rsid w:val="00C56E67"/>
    <w:rsid w:val="00C57761"/>
    <w:rsid w:val="00C5791B"/>
    <w:rsid w:val="00C608AB"/>
    <w:rsid w:val="00C609D8"/>
    <w:rsid w:val="00C60D41"/>
    <w:rsid w:val="00C6194F"/>
    <w:rsid w:val="00C62929"/>
    <w:rsid w:val="00C63872"/>
    <w:rsid w:val="00C63B49"/>
    <w:rsid w:val="00C63E90"/>
    <w:rsid w:val="00C64088"/>
    <w:rsid w:val="00C645D9"/>
    <w:rsid w:val="00C65322"/>
    <w:rsid w:val="00C663F6"/>
    <w:rsid w:val="00C668A3"/>
    <w:rsid w:val="00C67A26"/>
    <w:rsid w:val="00C67CB7"/>
    <w:rsid w:val="00C67E4C"/>
    <w:rsid w:val="00C700C2"/>
    <w:rsid w:val="00C70500"/>
    <w:rsid w:val="00C70BD3"/>
    <w:rsid w:val="00C70F4E"/>
    <w:rsid w:val="00C72C78"/>
    <w:rsid w:val="00C742B8"/>
    <w:rsid w:val="00C747A6"/>
    <w:rsid w:val="00C74AD1"/>
    <w:rsid w:val="00C75135"/>
    <w:rsid w:val="00C753BF"/>
    <w:rsid w:val="00C754AC"/>
    <w:rsid w:val="00C75797"/>
    <w:rsid w:val="00C75C48"/>
    <w:rsid w:val="00C75CF6"/>
    <w:rsid w:val="00C77F43"/>
    <w:rsid w:val="00C8005C"/>
    <w:rsid w:val="00C803E7"/>
    <w:rsid w:val="00C80C3C"/>
    <w:rsid w:val="00C82CF3"/>
    <w:rsid w:val="00C83484"/>
    <w:rsid w:val="00C839A2"/>
    <w:rsid w:val="00C83A21"/>
    <w:rsid w:val="00C8667D"/>
    <w:rsid w:val="00C92170"/>
    <w:rsid w:val="00C92A33"/>
    <w:rsid w:val="00C93666"/>
    <w:rsid w:val="00C938B8"/>
    <w:rsid w:val="00C9532A"/>
    <w:rsid w:val="00C968E1"/>
    <w:rsid w:val="00C968FD"/>
    <w:rsid w:val="00CA029C"/>
    <w:rsid w:val="00CA0D6E"/>
    <w:rsid w:val="00CA159F"/>
    <w:rsid w:val="00CA19BD"/>
    <w:rsid w:val="00CA1B88"/>
    <w:rsid w:val="00CA2CC7"/>
    <w:rsid w:val="00CA31F2"/>
    <w:rsid w:val="00CA37C1"/>
    <w:rsid w:val="00CA41F9"/>
    <w:rsid w:val="00CA46FA"/>
    <w:rsid w:val="00CA4DCE"/>
    <w:rsid w:val="00CA56E7"/>
    <w:rsid w:val="00CA5975"/>
    <w:rsid w:val="00CA6902"/>
    <w:rsid w:val="00CA6AF2"/>
    <w:rsid w:val="00CA70C6"/>
    <w:rsid w:val="00CA73BB"/>
    <w:rsid w:val="00CA7A91"/>
    <w:rsid w:val="00CB02D9"/>
    <w:rsid w:val="00CB0419"/>
    <w:rsid w:val="00CB0D88"/>
    <w:rsid w:val="00CB1011"/>
    <w:rsid w:val="00CB1156"/>
    <w:rsid w:val="00CB1952"/>
    <w:rsid w:val="00CB366E"/>
    <w:rsid w:val="00CB3869"/>
    <w:rsid w:val="00CB4252"/>
    <w:rsid w:val="00CB4A7B"/>
    <w:rsid w:val="00CB4CFA"/>
    <w:rsid w:val="00CB54A3"/>
    <w:rsid w:val="00CB5DD5"/>
    <w:rsid w:val="00CB68C5"/>
    <w:rsid w:val="00CB74F6"/>
    <w:rsid w:val="00CB7828"/>
    <w:rsid w:val="00CB78AC"/>
    <w:rsid w:val="00CC1C23"/>
    <w:rsid w:val="00CC25F6"/>
    <w:rsid w:val="00CC39C4"/>
    <w:rsid w:val="00CC4EBA"/>
    <w:rsid w:val="00CC64FA"/>
    <w:rsid w:val="00CC6E9B"/>
    <w:rsid w:val="00CD0F4F"/>
    <w:rsid w:val="00CD1235"/>
    <w:rsid w:val="00CD174A"/>
    <w:rsid w:val="00CD345D"/>
    <w:rsid w:val="00CD5113"/>
    <w:rsid w:val="00CD516A"/>
    <w:rsid w:val="00CD5EBC"/>
    <w:rsid w:val="00CE0695"/>
    <w:rsid w:val="00CE0F24"/>
    <w:rsid w:val="00CE0FDC"/>
    <w:rsid w:val="00CE17D2"/>
    <w:rsid w:val="00CE1C49"/>
    <w:rsid w:val="00CE245C"/>
    <w:rsid w:val="00CE3A1B"/>
    <w:rsid w:val="00CE4334"/>
    <w:rsid w:val="00CE5112"/>
    <w:rsid w:val="00CE54E0"/>
    <w:rsid w:val="00CE55F0"/>
    <w:rsid w:val="00CE5693"/>
    <w:rsid w:val="00CE5944"/>
    <w:rsid w:val="00CE5AC1"/>
    <w:rsid w:val="00CE5DA4"/>
    <w:rsid w:val="00CE668D"/>
    <w:rsid w:val="00CE66F3"/>
    <w:rsid w:val="00CF07EC"/>
    <w:rsid w:val="00CF0BF3"/>
    <w:rsid w:val="00CF1A85"/>
    <w:rsid w:val="00CF2987"/>
    <w:rsid w:val="00CF3FB9"/>
    <w:rsid w:val="00CF47B6"/>
    <w:rsid w:val="00CF5944"/>
    <w:rsid w:val="00CF5EF6"/>
    <w:rsid w:val="00CF6CB3"/>
    <w:rsid w:val="00D007E7"/>
    <w:rsid w:val="00D01A00"/>
    <w:rsid w:val="00D01A59"/>
    <w:rsid w:val="00D0214A"/>
    <w:rsid w:val="00D03518"/>
    <w:rsid w:val="00D03EED"/>
    <w:rsid w:val="00D03FFA"/>
    <w:rsid w:val="00D0442D"/>
    <w:rsid w:val="00D048A0"/>
    <w:rsid w:val="00D04D3F"/>
    <w:rsid w:val="00D04DEB"/>
    <w:rsid w:val="00D04FB3"/>
    <w:rsid w:val="00D059DE"/>
    <w:rsid w:val="00D060F5"/>
    <w:rsid w:val="00D06791"/>
    <w:rsid w:val="00D06D5E"/>
    <w:rsid w:val="00D109B0"/>
    <w:rsid w:val="00D10A57"/>
    <w:rsid w:val="00D10A69"/>
    <w:rsid w:val="00D11994"/>
    <w:rsid w:val="00D11A21"/>
    <w:rsid w:val="00D11B6F"/>
    <w:rsid w:val="00D12189"/>
    <w:rsid w:val="00D12944"/>
    <w:rsid w:val="00D146D8"/>
    <w:rsid w:val="00D148EF"/>
    <w:rsid w:val="00D15C55"/>
    <w:rsid w:val="00D16B7D"/>
    <w:rsid w:val="00D170B1"/>
    <w:rsid w:val="00D17309"/>
    <w:rsid w:val="00D227EE"/>
    <w:rsid w:val="00D22D2C"/>
    <w:rsid w:val="00D22E4A"/>
    <w:rsid w:val="00D24888"/>
    <w:rsid w:val="00D24E9D"/>
    <w:rsid w:val="00D25076"/>
    <w:rsid w:val="00D25149"/>
    <w:rsid w:val="00D255D0"/>
    <w:rsid w:val="00D25B32"/>
    <w:rsid w:val="00D25CB7"/>
    <w:rsid w:val="00D263AD"/>
    <w:rsid w:val="00D26B1F"/>
    <w:rsid w:val="00D27105"/>
    <w:rsid w:val="00D2785E"/>
    <w:rsid w:val="00D27F94"/>
    <w:rsid w:val="00D30076"/>
    <w:rsid w:val="00D30461"/>
    <w:rsid w:val="00D308FC"/>
    <w:rsid w:val="00D30BF5"/>
    <w:rsid w:val="00D312A6"/>
    <w:rsid w:val="00D323C2"/>
    <w:rsid w:val="00D331CC"/>
    <w:rsid w:val="00D34E9E"/>
    <w:rsid w:val="00D355CD"/>
    <w:rsid w:val="00D35A3B"/>
    <w:rsid w:val="00D36D2A"/>
    <w:rsid w:val="00D4019A"/>
    <w:rsid w:val="00D401D5"/>
    <w:rsid w:val="00D40A96"/>
    <w:rsid w:val="00D4155E"/>
    <w:rsid w:val="00D42815"/>
    <w:rsid w:val="00D433C7"/>
    <w:rsid w:val="00D43AE1"/>
    <w:rsid w:val="00D43B48"/>
    <w:rsid w:val="00D44540"/>
    <w:rsid w:val="00D4594A"/>
    <w:rsid w:val="00D46066"/>
    <w:rsid w:val="00D46866"/>
    <w:rsid w:val="00D476BC"/>
    <w:rsid w:val="00D47AC4"/>
    <w:rsid w:val="00D47BA2"/>
    <w:rsid w:val="00D47C5B"/>
    <w:rsid w:val="00D47D18"/>
    <w:rsid w:val="00D50D67"/>
    <w:rsid w:val="00D50FA0"/>
    <w:rsid w:val="00D523D6"/>
    <w:rsid w:val="00D52563"/>
    <w:rsid w:val="00D52F4F"/>
    <w:rsid w:val="00D53C76"/>
    <w:rsid w:val="00D53DC3"/>
    <w:rsid w:val="00D54408"/>
    <w:rsid w:val="00D5479A"/>
    <w:rsid w:val="00D54BA9"/>
    <w:rsid w:val="00D550FC"/>
    <w:rsid w:val="00D551DB"/>
    <w:rsid w:val="00D55467"/>
    <w:rsid w:val="00D56A32"/>
    <w:rsid w:val="00D56A75"/>
    <w:rsid w:val="00D56C04"/>
    <w:rsid w:val="00D60341"/>
    <w:rsid w:val="00D6168B"/>
    <w:rsid w:val="00D61920"/>
    <w:rsid w:val="00D63F94"/>
    <w:rsid w:val="00D6648E"/>
    <w:rsid w:val="00D668D6"/>
    <w:rsid w:val="00D67304"/>
    <w:rsid w:val="00D67A20"/>
    <w:rsid w:val="00D67F9D"/>
    <w:rsid w:val="00D70085"/>
    <w:rsid w:val="00D70486"/>
    <w:rsid w:val="00D708DA"/>
    <w:rsid w:val="00D7389E"/>
    <w:rsid w:val="00D75678"/>
    <w:rsid w:val="00D758C2"/>
    <w:rsid w:val="00D76259"/>
    <w:rsid w:val="00D77CA6"/>
    <w:rsid w:val="00D77D67"/>
    <w:rsid w:val="00D807C1"/>
    <w:rsid w:val="00D80D06"/>
    <w:rsid w:val="00D8154D"/>
    <w:rsid w:val="00D8178C"/>
    <w:rsid w:val="00D81CE5"/>
    <w:rsid w:val="00D82924"/>
    <w:rsid w:val="00D838F6"/>
    <w:rsid w:val="00D8473C"/>
    <w:rsid w:val="00D84AAB"/>
    <w:rsid w:val="00D85102"/>
    <w:rsid w:val="00D852E4"/>
    <w:rsid w:val="00D8541D"/>
    <w:rsid w:val="00D858A2"/>
    <w:rsid w:val="00D86CB5"/>
    <w:rsid w:val="00D878E8"/>
    <w:rsid w:val="00D91B69"/>
    <w:rsid w:val="00D91C85"/>
    <w:rsid w:val="00D91E00"/>
    <w:rsid w:val="00D91E3A"/>
    <w:rsid w:val="00D93822"/>
    <w:rsid w:val="00D93D35"/>
    <w:rsid w:val="00D940FF"/>
    <w:rsid w:val="00D95519"/>
    <w:rsid w:val="00D95CA5"/>
    <w:rsid w:val="00D969BC"/>
    <w:rsid w:val="00D96C4C"/>
    <w:rsid w:val="00D97CDF"/>
    <w:rsid w:val="00DA1908"/>
    <w:rsid w:val="00DA19DC"/>
    <w:rsid w:val="00DA1DDD"/>
    <w:rsid w:val="00DA2BB9"/>
    <w:rsid w:val="00DA2F94"/>
    <w:rsid w:val="00DA3D12"/>
    <w:rsid w:val="00DA5672"/>
    <w:rsid w:val="00DA5A23"/>
    <w:rsid w:val="00DA5BE2"/>
    <w:rsid w:val="00DA68D6"/>
    <w:rsid w:val="00DA7A2B"/>
    <w:rsid w:val="00DA7E87"/>
    <w:rsid w:val="00DB00E1"/>
    <w:rsid w:val="00DB10BA"/>
    <w:rsid w:val="00DB16C2"/>
    <w:rsid w:val="00DB181E"/>
    <w:rsid w:val="00DB1923"/>
    <w:rsid w:val="00DB1A25"/>
    <w:rsid w:val="00DB22BC"/>
    <w:rsid w:val="00DB393F"/>
    <w:rsid w:val="00DB395A"/>
    <w:rsid w:val="00DB3C44"/>
    <w:rsid w:val="00DB4A2F"/>
    <w:rsid w:val="00DB4B01"/>
    <w:rsid w:val="00DB4CFB"/>
    <w:rsid w:val="00DB5266"/>
    <w:rsid w:val="00DB57E4"/>
    <w:rsid w:val="00DB65A7"/>
    <w:rsid w:val="00DB6ABA"/>
    <w:rsid w:val="00DC0256"/>
    <w:rsid w:val="00DC0B3A"/>
    <w:rsid w:val="00DC19FF"/>
    <w:rsid w:val="00DC2067"/>
    <w:rsid w:val="00DC25DF"/>
    <w:rsid w:val="00DC2A3E"/>
    <w:rsid w:val="00DC3711"/>
    <w:rsid w:val="00DC4701"/>
    <w:rsid w:val="00DC54AC"/>
    <w:rsid w:val="00DC632D"/>
    <w:rsid w:val="00DC6528"/>
    <w:rsid w:val="00DC6E39"/>
    <w:rsid w:val="00DC7E5C"/>
    <w:rsid w:val="00DD0276"/>
    <w:rsid w:val="00DD03C1"/>
    <w:rsid w:val="00DD0415"/>
    <w:rsid w:val="00DD05B2"/>
    <w:rsid w:val="00DD11DE"/>
    <w:rsid w:val="00DD1F6F"/>
    <w:rsid w:val="00DD22F5"/>
    <w:rsid w:val="00DD3394"/>
    <w:rsid w:val="00DD3621"/>
    <w:rsid w:val="00DD36DB"/>
    <w:rsid w:val="00DD3D80"/>
    <w:rsid w:val="00DD4D87"/>
    <w:rsid w:val="00DD5F6D"/>
    <w:rsid w:val="00DD5F8F"/>
    <w:rsid w:val="00DD6062"/>
    <w:rsid w:val="00DD6A31"/>
    <w:rsid w:val="00DD74AF"/>
    <w:rsid w:val="00DE2041"/>
    <w:rsid w:val="00DE4567"/>
    <w:rsid w:val="00DE535E"/>
    <w:rsid w:val="00DE6009"/>
    <w:rsid w:val="00DE6058"/>
    <w:rsid w:val="00DE6BCF"/>
    <w:rsid w:val="00DE7883"/>
    <w:rsid w:val="00DE7C3A"/>
    <w:rsid w:val="00DE7DA9"/>
    <w:rsid w:val="00DF03B4"/>
    <w:rsid w:val="00DF0824"/>
    <w:rsid w:val="00DF0CAE"/>
    <w:rsid w:val="00DF1253"/>
    <w:rsid w:val="00DF1A8D"/>
    <w:rsid w:val="00DF2D6D"/>
    <w:rsid w:val="00DF2F56"/>
    <w:rsid w:val="00DF36E8"/>
    <w:rsid w:val="00DF4363"/>
    <w:rsid w:val="00DF4486"/>
    <w:rsid w:val="00DF48DA"/>
    <w:rsid w:val="00DF544E"/>
    <w:rsid w:val="00DF566A"/>
    <w:rsid w:val="00E00650"/>
    <w:rsid w:val="00E01106"/>
    <w:rsid w:val="00E0124C"/>
    <w:rsid w:val="00E01355"/>
    <w:rsid w:val="00E02416"/>
    <w:rsid w:val="00E02427"/>
    <w:rsid w:val="00E02451"/>
    <w:rsid w:val="00E02BFA"/>
    <w:rsid w:val="00E02C4F"/>
    <w:rsid w:val="00E04346"/>
    <w:rsid w:val="00E0443A"/>
    <w:rsid w:val="00E04E24"/>
    <w:rsid w:val="00E04E26"/>
    <w:rsid w:val="00E04E33"/>
    <w:rsid w:val="00E05915"/>
    <w:rsid w:val="00E06CDA"/>
    <w:rsid w:val="00E06E06"/>
    <w:rsid w:val="00E0702A"/>
    <w:rsid w:val="00E0732D"/>
    <w:rsid w:val="00E077C4"/>
    <w:rsid w:val="00E1023A"/>
    <w:rsid w:val="00E11906"/>
    <w:rsid w:val="00E11E79"/>
    <w:rsid w:val="00E134D7"/>
    <w:rsid w:val="00E137B2"/>
    <w:rsid w:val="00E13ADA"/>
    <w:rsid w:val="00E148E5"/>
    <w:rsid w:val="00E14BA8"/>
    <w:rsid w:val="00E14DCB"/>
    <w:rsid w:val="00E161B8"/>
    <w:rsid w:val="00E16824"/>
    <w:rsid w:val="00E1688D"/>
    <w:rsid w:val="00E177D5"/>
    <w:rsid w:val="00E177DA"/>
    <w:rsid w:val="00E17F70"/>
    <w:rsid w:val="00E20327"/>
    <w:rsid w:val="00E203E7"/>
    <w:rsid w:val="00E20848"/>
    <w:rsid w:val="00E20FB4"/>
    <w:rsid w:val="00E21105"/>
    <w:rsid w:val="00E214D1"/>
    <w:rsid w:val="00E21DFD"/>
    <w:rsid w:val="00E222E7"/>
    <w:rsid w:val="00E22CD6"/>
    <w:rsid w:val="00E23427"/>
    <w:rsid w:val="00E23757"/>
    <w:rsid w:val="00E23F38"/>
    <w:rsid w:val="00E2450C"/>
    <w:rsid w:val="00E245E4"/>
    <w:rsid w:val="00E25832"/>
    <w:rsid w:val="00E26763"/>
    <w:rsid w:val="00E27C15"/>
    <w:rsid w:val="00E27D90"/>
    <w:rsid w:val="00E27DE6"/>
    <w:rsid w:val="00E310D2"/>
    <w:rsid w:val="00E313DC"/>
    <w:rsid w:val="00E31BFB"/>
    <w:rsid w:val="00E32504"/>
    <w:rsid w:val="00E32808"/>
    <w:rsid w:val="00E32E9E"/>
    <w:rsid w:val="00E3363D"/>
    <w:rsid w:val="00E337CB"/>
    <w:rsid w:val="00E341CD"/>
    <w:rsid w:val="00E344D6"/>
    <w:rsid w:val="00E34B77"/>
    <w:rsid w:val="00E34C19"/>
    <w:rsid w:val="00E36634"/>
    <w:rsid w:val="00E3695D"/>
    <w:rsid w:val="00E36F3F"/>
    <w:rsid w:val="00E3713E"/>
    <w:rsid w:val="00E371FB"/>
    <w:rsid w:val="00E374DA"/>
    <w:rsid w:val="00E40A54"/>
    <w:rsid w:val="00E4164C"/>
    <w:rsid w:val="00E419B8"/>
    <w:rsid w:val="00E428A8"/>
    <w:rsid w:val="00E43058"/>
    <w:rsid w:val="00E4394E"/>
    <w:rsid w:val="00E43C0C"/>
    <w:rsid w:val="00E44486"/>
    <w:rsid w:val="00E44A42"/>
    <w:rsid w:val="00E450EC"/>
    <w:rsid w:val="00E45FA6"/>
    <w:rsid w:val="00E4612F"/>
    <w:rsid w:val="00E4619C"/>
    <w:rsid w:val="00E50405"/>
    <w:rsid w:val="00E507BB"/>
    <w:rsid w:val="00E518DF"/>
    <w:rsid w:val="00E520AF"/>
    <w:rsid w:val="00E522E9"/>
    <w:rsid w:val="00E52732"/>
    <w:rsid w:val="00E52E86"/>
    <w:rsid w:val="00E53FDF"/>
    <w:rsid w:val="00E547B9"/>
    <w:rsid w:val="00E54E81"/>
    <w:rsid w:val="00E5559D"/>
    <w:rsid w:val="00E55A9C"/>
    <w:rsid w:val="00E56146"/>
    <w:rsid w:val="00E565A5"/>
    <w:rsid w:val="00E56A9C"/>
    <w:rsid w:val="00E57296"/>
    <w:rsid w:val="00E57723"/>
    <w:rsid w:val="00E57E3A"/>
    <w:rsid w:val="00E60454"/>
    <w:rsid w:val="00E60844"/>
    <w:rsid w:val="00E61D89"/>
    <w:rsid w:val="00E6218F"/>
    <w:rsid w:val="00E629BD"/>
    <w:rsid w:val="00E659CB"/>
    <w:rsid w:val="00E65F76"/>
    <w:rsid w:val="00E70828"/>
    <w:rsid w:val="00E708E1"/>
    <w:rsid w:val="00E70C5B"/>
    <w:rsid w:val="00E72E22"/>
    <w:rsid w:val="00E7318F"/>
    <w:rsid w:val="00E74BAB"/>
    <w:rsid w:val="00E74EA1"/>
    <w:rsid w:val="00E7558B"/>
    <w:rsid w:val="00E7563F"/>
    <w:rsid w:val="00E756BA"/>
    <w:rsid w:val="00E75917"/>
    <w:rsid w:val="00E77F60"/>
    <w:rsid w:val="00E80695"/>
    <w:rsid w:val="00E8091D"/>
    <w:rsid w:val="00E80ABE"/>
    <w:rsid w:val="00E80CBB"/>
    <w:rsid w:val="00E8121F"/>
    <w:rsid w:val="00E81643"/>
    <w:rsid w:val="00E83371"/>
    <w:rsid w:val="00E8422A"/>
    <w:rsid w:val="00E84AB8"/>
    <w:rsid w:val="00E85D10"/>
    <w:rsid w:val="00E85DE1"/>
    <w:rsid w:val="00E874C3"/>
    <w:rsid w:val="00E90901"/>
    <w:rsid w:val="00E90B9E"/>
    <w:rsid w:val="00E914EC"/>
    <w:rsid w:val="00E928E4"/>
    <w:rsid w:val="00E92B12"/>
    <w:rsid w:val="00E92E63"/>
    <w:rsid w:val="00E93BBE"/>
    <w:rsid w:val="00E94171"/>
    <w:rsid w:val="00E951C6"/>
    <w:rsid w:val="00E95554"/>
    <w:rsid w:val="00E955AF"/>
    <w:rsid w:val="00E95CB9"/>
    <w:rsid w:val="00E9692A"/>
    <w:rsid w:val="00E9693C"/>
    <w:rsid w:val="00E96B22"/>
    <w:rsid w:val="00E96BB6"/>
    <w:rsid w:val="00E96E26"/>
    <w:rsid w:val="00E9746D"/>
    <w:rsid w:val="00EA2322"/>
    <w:rsid w:val="00EA25F4"/>
    <w:rsid w:val="00EA29AF"/>
    <w:rsid w:val="00EA49DF"/>
    <w:rsid w:val="00EA6475"/>
    <w:rsid w:val="00EA722E"/>
    <w:rsid w:val="00EA7674"/>
    <w:rsid w:val="00EA7F4C"/>
    <w:rsid w:val="00EB0037"/>
    <w:rsid w:val="00EB0AA3"/>
    <w:rsid w:val="00EB0F32"/>
    <w:rsid w:val="00EB3D0E"/>
    <w:rsid w:val="00EB4BC3"/>
    <w:rsid w:val="00EB540D"/>
    <w:rsid w:val="00EB5770"/>
    <w:rsid w:val="00EB643D"/>
    <w:rsid w:val="00EB72FE"/>
    <w:rsid w:val="00EB758A"/>
    <w:rsid w:val="00EB7EB9"/>
    <w:rsid w:val="00EC13EC"/>
    <w:rsid w:val="00EC1754"/>
    <w:rsid w:val="00EC1C6F"/>
    <w:rsid w:val="00EC1ED7"/>
    <w:rsid w:val="00EC1FD6"/>
    <w:rsid w:val="00EC35AD"/>
    <w:rsid w:val="00EC3E68"/>
    <w:rsid w:val="00EC45FB"/>
    <w:rsid w:val="00EC5B65"/>
    <w:rsid w:val="00EC6D36"/>
    <w:rsid w:val="00EC7DFD"/>
    <w:rsid w:val="00ED1285"/>
    <w:rsid w:val="00ED172B"/>
    <w:rsid w:val="00ED2434"/>
    <w:rsid w:val="00ED2F1B"/>
    <w:rsid w:val="00ED5500"/>
    <w:rsid w:val="00ED579D"/>
    <w:rsid w:val="00ED57F9"/>
    <w:rsid w:val="00ED6401"/>
    <w:rsid w:val="00ED6531"/>
    <w:rsid w:val="00EE0BF8"/>
    <w:rsid w:val="00EE2A32"/>
    <w:rsid w:val="00EE3FD0"/>
    <w:rsid w:val="00EE4AAE"/>
    <w:rsid w:val="00EE4B68"/>
    <w:rsid w:val="00EE4E2B"/>
    <w:rsid w:val="00EE5F05"/>
    <w:rsid w:val="00EE646D"/>
    <w:rsid w:val="00EE6A7B"/>
    <w:rsid w:val="00EE6F02"/>
    <w:rsid w:val="00EE749B"/>
    <w:rsid w:val="00EE7C15"/>
    <w:rsid w:val="00EF00B7"/>
    <w:rsid w:val="00EF033E"/>
    <w:rsid w:val="00EF0C4E"/>
    <w:rsid w:val="00EF13CE"/>
    <w:rsid w:val="00EF1DF9"/>
    <w:rsid w:val="00EF270E"/>
    <w:rsid w:val="00EF3213"/>
    <w:rsid w:val="00EF334A"/>
    <w:rsid w:val="00EF36A4"/>
    <w:rsid w:val="00EF556E"/>
    <w:rsid w:val="00EF5C65"/>
    <w:rsid w:val="00EF77F1"/>
    <w:rsid w:val="00EF7CF4"/>
    <w:rsid w:val="00EF7F38"/>
    <w:rsid w:val="00F00218"/>
    <w:rsid w:val="00F003C1"/>
    <w:rsid w:val="00F00611"/>
    <w:rsid w:val="00F00957"/>
    <w:rsid w:val="00F00A91"/>
    <w:rsid w:val="00F00D5D"/>
    <w:rsid w:val="00F010A8"/>
    <w:rsid w:val="00F02797"/>
    <w:rsid w:val="00F03183"/>
    <w:rsid w:val="00F03965"/>
    <w:rsid w:val="00F04544"/>
    <w:rsid w:val="00F04C1F"/>
    <w:rsid w:val="00F05D44"/>
    <w:rsid w:val="00F0632C"/>
    <w:rsid w:val="00F076C1"/>
    <w:rsid w:val="00F07EBC"/>
    <w:rsid w:val="00F11018"/>
    <w:rsid w:val="00F11205"/>
    <w:rsid w:val="00F11491"/>
    <w:rsid w:val="00F128C5"/>
    <w:rsid w:val="00F12A5A"/>
    <w:rsid w:val="00F12F33"/>
    <w:rsid w:val="00F13375"/>
    <w:rsid w:val="00F13D0E"/>
    <w:rsid w:val="00F14465"/>
    <w:rsid w:val="00F14553"/>
    <w:rsid w:val="00F146CE"/>
    <w:rsid w:val="00F152E4"/>
    <w:rsid w:val="00F15A6F"/>
    <w:rsid w:val="00F15A73"/>
    <w:rsid w:val="00F15DE4"/>
    <w:rsid w:val="00F15F8B"/>
    <w:rsid w:val="00F16CA4"/>
    <w:rsid w:val="00F173A6"/>
    <w:rsid w:val="00F20A55"/>
    <w:rsid w:val="00F21CA6"/>
    <w:rsid w:val="00F2242B"/>
    <w:rsid w:val="00F23E7B"/>
    <w:rsid w:val="00F24591"/>
    <w:rsid w:val="00F24B9B"/>
    <w:rsid w:val="00F254F5"/>
    <w:rsid w:val="00F25949"/>
    <w:rsid w:val="00F25D2D"/>
    <w:rsid w:val="00F26962"/>
    <w:rsid w:val="00F26F4F"/>
    <w:rsid w:val="00F27FF2"/>
    <w:rsid w:val="00F30D9A"/>
    <w:rsid w:val="00F315A0"/>
    <w:rsid w:val="00F31D58"/>
    <w:rsid w:val="00F31D80"/>
    <w:rsid w:val="00F320FD"/>
    <w:rsid w:val="00F32497"/>
    <w:rsid w:val="00F32B0D"/>
    <w:rsid w:val="00F33181"/>
    <w:rsid w:val="00F3370A"/>
    <w:rsid w:val="00F338C0"/>
    <w:rsid w:val="00F34419"/>
    <w:rsid w:val="00F3708F"/>
    <w:rsid w:val="00F373C2"/>
    <w:rsid w:val="00F40256"/>
    <w:rsid w:val="00F40E76"/>
    <w:rsid w:val="00F418B5"/>
    <w:rsid w:val="00F422DF"/>
    <w:rsid w:val="00F43A18"/>
    <w:rsid w:val="00F452EE"/>
    <w:rsid w:val="00F46088"/>
    <w:rsid w:val="00F468E4"/>
    <w:rsid w:val="00F46DCD"/>
    <w:rsid w:val="00F4720D"/>
    <w:rsid w:val="00F5187A"/>
    <w:rsid w:val="00F51B8C"/>
    <w:rsid w:val="00F52A41"/>
    <w:rsid w:val="00F52B58"/>
    <w:rsid w:val="00F52C40"/>
    <w:rsid w:val="00F52E0C"/>
    <w:rsid w:val="00F5474E"/>
    <w:rsid w:val="00F55832"/>
    <w:rsid w:val="00F55E79"/>
    <w:rsid w:val="00F56763"/>
    <w:rsid w:val="00F56831"/>
    <w:rsid w:val="00F57363"/>
    <w:rsid w:val="00F5767F"/>
    <w:rsid w:val="00F60273"/>
    <w:rsid w:val="00F60406"/>
    <w:rsid w:val="00F60925"/>
    <w:rsid w:val="00F6098B"/>
    <w:rsid w:val="00F60BD4"/>
    <w:rsid w:val="00F61D18"/>
    <w:rsid w:val="00F61EE1"/>
    <w:rsid w:val="00F62238"/>
    <w:rsid w:val="00F63628"/>
    <w:rsid w:val="00F63C19"/>
    <w:rsid w:val="00F64795"/>
    <w:rsid w:val="00F65317"/>
    <w:rsid w:val="00F65A39"/>
    <w:rsid w:val="00F66757"/>
    <w:rsid w:val="00F670AE"/>
    <w:rsid w:val="00F70A9D"/>
    <w:rsid w:val="00F743F3"/>
    <w:rsid w:val="00F746B3"/>
    <w:rsid w:val="00F75092"/>
    <w:rsid w:val="00F754E9"/>
    <w:rsid w:val="00F76470"/>
    <w:rsid w:val="00F76504"/>
    <w:rsid w:val="00F765EE"/>
    <w:rsid w:val="00F77150"/>
    <w:rsid w:val="00F779C7"/>
    <w:rsid w:val="00F77A1B"/>
    <w:rsid w:val="00F77FDE"/>
    <w:rsid w:val="00F817D3"/>
    <w:rsid w:val="00F81D2B"/>
    <w:rsid w:val="00F8326A"/>
    <w:rsid w:val="00F859E3"/>
    <w:rsid w:val="00F86111"/>
    <w:rsid w:val="00F86B4E"/>
    <w:rsid w:val="00F87E4D"/>
    <w:rsid w:val="00F907D8"/>
    <w:rsid w:val="00F90971"/>
    <w:rsid w:val="00F90B19"/>
    <w:rsid w:val="00F914DA"/>
    <w:rsid w:val="00F918BC"/>
    <w:rsid w:val="00F91F64"/>
    <w:rsid w:val="00F91FFE"/>
    <w:rsid w:val="00F920CF"/>
    <w:rsid w:val="00F93293"/>
    <w:rsid w:val="00F93C01"/>
    <w:rsid w:val="00F9440E"/>
    <w:rsid w:val="00F9463D"/>
    <w:rsid w:val="00F956F1"/>
    <w:rsid w:val="00F9642B"/>
    <w:rsid w:val="00F97417"/>
    <w:rsid w:val="00FA226F"/>
    <w:rsid w:val="00FA2AE5"/>
    <w:rsid w:val="00FA3C11"/>
    <w:rsid w:val="00FA45C2"/>
    <w:rsid w:val="00FA4A42"/>
    <w:rsid w:val="00FA4CDF"/>
    <w:rsid w:val="00FA5529"/>
    <w:rsid w:val="00FA5614"/>
    <w:rsid w:val="00FA5741"/>
    <w:rsid w:val="00FA6CBA"/>
    <w:rsid w:val="00FA6F35"/>
    <w:rsid w:val="00FA7ECA"/>
    <w:rsid w:val="00FB00F9"/>
    <w:rsid w:val="00FB0DED"/>
    <w:rsid w:val="00FB17F2"/>
    <w:rsid w:val="00FB1DD0"/>
    <w:rsid w:val="00FB2292"/>
    <w:rsid w:val="00FB4488"/>
    <w:rsid w:val="00FB484C"/>
    <w:rsid w:val="00FB49D4"/>
    <w:rsid w:val="00FB5EC5"/>
    <w:rsid w:val="00FB621F"/>
    <w:rsid w:val="00FB6881"/>
    <w:rsid w:val="00FB7141"/>
    <w:rsid w:val="00FB778F"/>
    <w:rsid w:val="00FB7F53"/>
    <w:rsid w:val="00FC03EE"/>
    <w:rsid w:val="00FC0F6F"/>
    <w:rsid w:val="00FC27CD"/>
    <w:rsid w:val="00FC28EF"/>
    <w:rsid w:val="00FC3886"/>
    <w:rsid w:val="00FC45C1"/>
    <w:rsid w:val="00FC4683"/>
    <w:rsid w:val="00FC5769"/>
    <w:rsid w:val="00FC5B7A"/>
    <w:rsid w:val="00FC5C74"/>
    <w:rsid w:val="00FC751F"/>
    <w:rsid w:val="00FC7BE5"/>
    <w:rsid w:val="00FD00D3"/>
    <w:rsid w:val="00FD1676"/>
    <w:rsid w:val="00FD224D"/>
    <w:rsid w:val="00FD2A85"/>
    <w:rsid w:val="00FD2C3B"/>
    <w:rsid w:val="00FD2EBF"/>
    <w:rsid w:val="00FD3C49"/>
    <w:rsid w:val="00FD4086"/>
    <w:rsid w:val="00FD46CA"/>
    <w:rsid w:val="00FD4AD1"/>
    <w:rsid w:val="00FD4B74"/>
    <w:rsid w:val="00FD5C35"/>
    <w:rsid w:val="00FD645A"/>
    <w:rsid w:val="00FD7239"/>
    <w:rsid w:val="00FD73B4"/>
    <w:rsid w:val="00FE1F39"/>
    <w:rsid w:val="00FE21C5"/>
    <w:rsid w:val="00FE25B8"/>
    <w:rsid w:val="00FE28ED"/>
    <w:rsid w:val="00FE361A"/>
    <w:rsid w:val="00FE4000"/>
    <w:rsid w:val="00FE4449"/>
    <w:rsid w:val="00FE5694"/>
    <w:rsid w:val="00FE63F7"/>
    <w:rsid w:val="00FE6A4A"/>
    <w:rsid w:val="00FE6F76"/>
    <w:rsid w:val="00FE70F7"/>
    <w:rsid w:val="00FE7477"/>
    <w:rsid w:val="00FE7803"/>
    <w:rsid w:val="00FE7FA5"/>
    <w:rsid w:val="00FF0519"/>
    <w:rsid w:val="00FF0878"/>
    <w:rsid w:val="00FF2A5A"/>
    <w:rsid w:val="00FF30F4"/>
    <w:rsid w:val="00FF3E61"/>
    <w:rsid w:val="00FF3EE0"/>
    <w:rsid w:val="00FF49F2"/>
    <w:rsid w:val="00FF4B52"/>
    <w:rsid w:val="00FF4E11"/>
    <w:rsid w:val="00FF5314"/>
    <w:rsid w:val="00FF5F28"/>
    <w:rsid w:val="00FF6831"/>
    <w:rsid w:val="00FF75BA"/>
    <w:rsid w:val="00FF77F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6682D5E4"/>
  <w15:docId w15:val="{CC3DFF0B-8E10-4E74-A29C-77321C2D6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C07141"/>
    <w:rPr>
      <w:sz w:val="24"/>
      <w:szCs w:val="24"/>
    </w:rPr>
  </w:style>
  <w:style w:type="paragraph" w:styleId="Nagwek1">
    <w:name w:val="heading 1"/>
    <w:basedOn w:val="Normalny"/>
    <w:next w:val="Normalny"/>
    <w:link w:val="Nagwek1Znak"/>
    <w:qFormat/>
    <w:rsid w:val="002366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nhideWhenUsed/>
    <w:qFormat/>
    <w:rsid w:val="00E8337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nhideWhenUsed/>
    <w:qFormat/>
    <w:rsid w:val="001B57BE"/>
    <w:pPr>
      <w:keepNext/>
      <w:keepLines/>
      <w:spacing w:before="40"/>
      <w:outlineLvl w:val="2"/>
    </w:pPr>
    <w:rPr>
      <w:rFonts w:asciiTheme="majorHAnsi" w:eastAsiaTheme="majorEastAsia" w:hAnsiTheme="majorHAnsi" w:cstheme="majorBidi"/>
      <w:color w:val="243F60" w:themeColor="accent1" w:themeShade="7F"/>
    </w:rPr>
  </w:style>
  <w:style w:type="paragraph" w:styleId="Nagwek5">
    <w:name w:val="heading 5"/>
    <w:basedOn w:val="Normalny"/>
    <w:next w:val="Normalny"/>
    <w:link w:val="Nagwek5Znak"/>
    <w:qFormat/>
    <w:rsid w:val="00BE21CB"/>
    <w:pPr>
      <w:keepNext/>
      <w:autoSpaceDE w:val="0"/>
      <w:autoSpaceDN w:val="0"/>
      <w:spacing w:line="360" w:lineRule="auto"/>
      <w:ind w:left="-1531"/>
      <w:jc w:val="both"/>
      <w:outlineLvl w:val="4"/>
    </w:pPr>
    <w:rPr>
      <w:b/>
      <w:bCs/>
    </w:rPr>
  </w:style>
  <w:style w:type="paragraph" w:styleId="Nagwek6">
    <w:name w:val="heading 6"/>
    <w:basedOn w:val="Normalny"/>
    <w:next w:val="Normalny"/>
    <w:link w:val="Nagwek6Znak"/>
    <w:semiHidden/>
    <w:unhideWhenUsed/>
    <w:qFormat/>
    <w:rsid w:val="00236611"/>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qFormat/>
    <w:rsid w:val="00BE21CB"/>
    <w:pPr>
      <w:spacing w:before="240" w:after="60"/>
      <w:outlineLvl w:val="6"/>
    </w:pPr>
  </w:style>
  <w:style w:type="paragraph" w:styleId="Nagwek9">
    <w:name w:val="heading 9"/>
    <w:basedOn w:val="Normalny"/>
    <w:next w:val="Normalny"/>
    <w:link w:val="Nagwek9Znak"/>
    <w:qFormat/>
    <w:rsid w:val="00BE21CB"/>
    <w:pPr>
      <w:keepNext/>
      <w:autoSpaceDE w:val="0"/>
      <w:autoSpaceDN w:val="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BE21CB"/>
    <w:rPr>
      <w:color w:val="0000FF"/>
      <w:u w:val="single"/>
    </w:rPr>
  </w:style>
  <w:style w:type="character" w:customStyle="1" w:styleId="Nagwek5Znak">
    <w:name w:val="Nagłówek 5 Znak"/>
    <w:link w:val="Nagwek5"/>
    <w:locked/>
    <w:rsid w:val="00BE21CB"/>
    <w:rPr>
      <w:b/>
      <w:bCs/>
      <w:sz w:val="24"/>
      <w:szCs w:val="24"/>
      <w:lang w:val="pl-PL" w:eastAsia="pl-PL" w:bidi="ar-SA"/>
    </w:rPr>
  </w:style>
  <w:style w:type="character" w:customStyle="1" w:styleId="Nagwek9Znak">
    <w:name w:val="Nagłówek 9 Znak"/>
    <w:link w:val="Nagwek9"/>
    <w:locked/>
    <w:rsid w:val="00BE21CB"/>
    <w:rPr>
      <w:b/>
      <w:bCs/>
      <w:sz w:val="24"/>
      <w:szCs w:val="24"/>
      <w:lang w:val="pl-PL" w:eastAsia="pl-PL" w:bidi="ar-SA"/>
    </w:rPr>
  </w:style>
  <w:style w:type="character" w:customStyle="1" w:styleId="StopkaZnak">
    <w:name w:val="Stopka Znak"/>
    <w:link w:val="Stopka"/>
    <w:uiPriority w:val="99"/>
    <w:locked/>
    <w:rsid w:val="00BE21CB"/>
    <w:rPr>
      <w:sz w:val="24"/>
      <w:szCs w:val="24"/>
      <w:lang w:val="pl-PL" w:eastAsia="pl-PL" w:bidi="ar-SA"/>
    </w:rPr>
  </w:style>
  <w:style w:type="paragraph" w:styleId="Stopka">
    <w:name w:val="footer"/>
    <w:basedOn w:val="Normalny"/>
    <w:link w:val="StopkaZnak"/>
    <w:uiPriority w:val="99"/>
    <w:rsid w:val="00BE21CB"/>
    <w:pPr>
      <w:tabs>
        <w:tab w:val="center" w:pos="4536"/>
        <w:tab w:val="right" w:pos="9072"/>
      </w:tabs>
    </w:pPr>
  </w:style>
  <w:style w:type="paragraph" w:styleId="Lista">
    <w:name w:val="List"/>
    <w:basedOn w:val="Normalny"/>
    <w:rsid w:val="00BE21CB"/>
    <w:pPr>
      <w:autoSpaceDE w:val="0"/>
      <w:autoSpaceDN w:val="0"/>
      <w:ind w:left="283" w:hanging="283"/>
    </w:pPr>
    <w:rPr>
      <w:sz w:val="20"/>
      <w:szCs w:val="20"/>
    </w:rPr>
  </w:style>
  <w:style w:type="paragraph" w:styleId="Lista3">
    <w:name w:val="List 3"/>
    <w:basedOn w:val="Normalny"/>
    <w:rsid w:val="00BE21CB"/>
    <w:pPr>
      <w:autoSpaceDE w:val="0"/>
      <w:autoSpaceDN w:val="0"/>
      <w:ind w:left="849" w:hanging="283"/>
    </w:pPr>
    <w:rPr>
      <w:sz w:val="20"/>
      <w:szCs w:val="20"/>
    </w:rPr>
  </w:style>
  <w:style w:type="paragraph" w:styleId="Lista4">
    <w:name w:val="List 4"/>
    <w:basedOn w:val="Normalny"/>
    <w:rsid w:val="00BE21CB"/>
    <w:pPr>
      <w:autoSpaceDE w:val="0"/>
      <w:autoSpaceDN w:val="0"/>
      <w:ind w:left="1132" w:hanging="283"/>
    </w:pPr>
    <w:rPr>
      <w:sz w:val="20"/>
      <w:szCs w:val="20"/>
    </w:rPr>
  </w:style>
  <w:style w:type="paragraph" w:styleId="Tekstpodstawowy">
    <w:name w:val="Body Text"/>
    <w:basedOn w:val="Normalny"/>
    <w:link w:val="TekstpodstawowyZnak"/>
    <w:rsid w:val="00BE21CB"/>
    <w:pPr>
      <w:spacing w:after="120"/>
    </w:pPr>
  </w:style>
  <w:style w:type="paragraph" w:styleId="Tekstpodstawowywcity">
    <w:name w:val="Body Text Indent"/>
    <w:basedOn w:val="Normalny"/>
    <w:link w:val="TekstpodstawowywcityZnak"/>
    <w:rsid w:val="00BE21CB"/>
    <w:pPr>
      <w:spacing w:after="120"/>
      <w:ind w:left="283"/>
    </w:pPr>
  </w:style>
  <w:style w:type="character" w:customStyle="1" w:styleId="Tekstpodstawowy3Znak">
    <w:name w:val="Tekst podstawowy 3 Znak"/>
    <w:link w:val="Tekstpodstawowy3"/>
    <w:locked/>
    <w:rsid w:val="00BE21CB"/>
    <w:rPr>
      <w:rFonts w:ascii="Arial" w:hAnsi="Arial" w:cs="Arial"/>
      <w:sz w:val="24"/>
      <w:szCs w:val="24"/>
      <w:lang w:val="pl-PL" w:eastAsia="pl-PL" w:bidi="ar-SA"/>
    </w:rPr>
  </w:style>
  <w:style w:type="paragraph" w:styleId="Tekstpodstawowy3">
    <w:name w:val="Body Text 3"/>
    <w:basedOn w:val="Normalny"/>
    <w:link w:val="Tekstpodstawowy3Znak"/>
    <w:rsid w:val="00BE21CB"/>
    <w:pPr>
      <w:autoSpaceDE w:val="0"/>
      <w:autoSpaceDN w:val="0"/>
      <w:jc w:val="both"/>
    </w:pPr>
    <w:rPr>
      <w:rFonts w:ascii="Arial" w:hAnsi="Arial" w:cs="Arial"/>
    </w:rPr>
  </w:style>
  <w:style w:type="paragraph" w:styleId="Tekstpodstawowywcity2">
    <w:name w:val="Body Text Indent 2"/>
    <w:basedOn w:val="Normalny"/>
    <w:link w:val="Tekstpodstawowywcity2Znak"/>
    <w:rsid w:val="00BE21CB"/>
    <w:pPr>
      <w:spacing w:after="120" w:line="480" w:lineRule="auto"/>
      <w:ind w:left="283"/>
    </w:pPr>
  </w:style>
  <w:style w:type="character" w:customStyle="1" w:styleId="Tekstpodstawowywcity3Znak">
    <w:name w:val="Tekst podstawowy wcięty 3 Znak"/>
    <w:link w:val="Tekstpodstawowywcity3"/>
    <w:locked/>
    <w:rsid w:val="00BE21CB"/>
    <w:rPr>
      <w:rFonts w:ascii="Arial" w:hAnsi="Arial" w:cs="Arial"/>
      <w:b/>
      <w:bCs/>
      <w:sz w:val="24"/>
      <w:szCs w:val="24"/>
      <w:lang w:val="pl-PL" w:eastAsia="pl-PL" w:bidi="ar-SA"/>
    </w:rPr>
  </w:style>
  <w:style w:type="paragraph" w:styleId="Tekstpodstawowywcity3">
    <w:name w:val="Body Text Indent 3"/>
    <w:basedOn w:val="Normalny"/>
    <w:link w:val="Tekstpodstawowywcity3Znak"/>
    <w:rsid w:val="00BE21CB"/>
    <w:pPr>
      <w:autoSpaceDE w:val="0"/>
      <w:autoSpaceDN w:val="0"/>
      <w:ind w:left="284" w:hanging="284"/>
      <w:jc w:val="both"/>
    </w:pPr>
    <w:rPr>
      <w:rFonts w:ascii="Arial" w:hAnsi="Arial" w:cs="Arial"/>
      <w:b/>
      <w:bCs/>
    </w:rPr>
  </w:style>
  <w:style w:type="paragraph" w:customStyle="1" w:styleId="Skrconyadreszwrotny">
    <w:name w:val="Skrócony adres zwrotny"/>
    <w:basedOn w:val="Normalny"/>
    <w:rsid w:val="00BE21CB"/>
    <w:pPr>
      <w:autoSpaceDE w:val="0"/>
      <w:autoSpaceDN w:val="0"/>
    </w:pPr>
    <w:rPr>
      <w:sz w:val="20"/>
      <w:szCs w:val="20"/>
    </w:rPr>
  </w:style>
  <w:style w:type="paragraph" w:customStyle="1" w:styleId="WierszPP">
    <w:name w:val="Wiersz PP"/>
    <w:basedOn w:val="Podpis"/>
    <w:rsid w:val="00BE21CB"/>
    <w:pPr>
      <w:autoSpaceDE w:val="0"/>
      <w:autoSpaceDN w:val="0"/>
    </w:pPr>
    <w:rPr>
      <w:sz w:val="20"/>
      <w:szCs w:val="20"/>
    </w:rPr>
  </w:style>
  <w:style w:type="paragraph" w:styleId="Akapitzlist">
    <w:name w:val="List Paragraph"/>
    <w:aliases w:val="L1,Odstavec,wypunktowanie,Preambuła,Akapit z listą1,Wypunktowanie,lp1,CP-UC,CP-Punkty,Bullet List,List - bullets,Equipment,Bullet 1,List Paragraph Char Char,b1,Figure_name,Numbered Indented Text,List Paragraph11,Ref,List_TIS,Dot pt,Obiekt"/>
    <w:basedOn w:val="Normalny"/>
    <w:link w:val="AkapitzlistZnak"/>
    <w:qFormat/>
    <w:rsid w:val="00BE21CB"/>
    <w:pPr>
      <w:ind w:left="708"/>
    </w:pPr>
  </w:style>
  <w:style w:type="paragraph" w:styleId="Podpis">
    <w:name w:val="Signature"/>
    <w:basedOn w:val="Normalny"/>
    <w:rsid w:val="00BE21CB"/>
    <w:pPr>
      <w:ind w:left="4252"/>
    </w:pPr>
  </w:style>
  <w:style w:type="character" w:customStyle="1" w:styleId="Bodytext2">
    <w:name w:val="Body text (2)_"/>
    <w:link w:val="Bodytext21"/>
    <w:rsid w:val="00670DB0"/>
    <w:rPr>
      <w:rFonts w:ascii="Arial" w:hAnsi="Arial"/>
      <w:b/>
      <w:bCs/>
      <w:shd w:val="clear" w:color="auto" w:fill="FFFFFF"/>
      <w:lang w:bidi="ar-SA"/>
    </w:rPr>
  </w:style>
  <w:style w:type="paragraph" w:customStyle="1" w:styleId="Bodytext21">
    <w:name w:val="Body text (2)1"/>
    <w:basedOn w:val="Normalny"/>
    <w:link w:val="Bodytext2"/>
    <w:rsid w:val="00670DB0"/>
    <w:pPr>
      <w:shd w:val="clear" w:color="auto" w:fill="FFFFFF"/>
      <w:spacing w:after="900" w:line="240" w:lineRule="atLeast"/>
      <w:ind w:hanging="700"/>
      <w:jc w:val="center"/>
    </w:pPr>
    <w:rPr>
      <w:rFonts w:ascii="Arial" w:hAnsi="Arial"/>
      <w:b/>
      <w:bCs/>
      <w:sz w:val="20"/>
      <w:szCs w:val="20"/>
      <w:shd w:val="clear" w:color="auto" w:fill="FFFFFF"/>
    </w:rPr>
  </w:style>
  <w:style w:type="character" w:customStyle="1" w:styleId="Heading3">
    <w:name w:val="Heading #3_"/>
    <w:link w:val="Heading31"/>
    <w:rsid w:val="00670DB0"/>
    <w:rPr>
      <w:rFonts w:ascii="Arial" w:hAnsi="Arial"/>
      <w:b/>
      <w:bCs/>
      <w:shd w:val="clear" w:color="auto" w:fill="FFFFFF"/>
      <w:lang w:bidi="ar-SA"/>
    </w:rPr>
  </w:style>
  <w:style w:type="paragraph" w:customStyle="1" w:styleId="Heading31">
    <w:name w:val="Heading #31"/>
    <w:basedOn w:val="Normalny"/>
    <w:link w:val="Heading3"/>
    <w:rsid w:val="00670DB0"/>
    <w:pPr>
      <w:shd w:val="clear" w:color="auto" w:fill="FFFFFF"/>
      <w:spacing w:after="180" w:line="240" w:lineRule="atLeast"/>
      <w:ind w:hanging="720"/>
      <w:outlineLvl w:val="2"/>
    </w:pPr>
    <w:rPr>
      <w:rFonts w:ascii="Arial" w:hAnsi="Arial"/>
      <w:b/>
      <w:bCs/>
      <w:sz w:val="20"/>
      <w:szCs w:val="20"/>
      <w:shd w:val="clear" w:color="auto" w:fill="FFFFFF"/>
    </w:rPr>
  </w:style>
  <w:style w:type="character" w:customStyle="1" w:styleId="Heading30">
    <w:name w:val="Heading #3"/>
    <w:rsid w:val="00670DB0"/>
    <w:rPr>
      <w:rFonts w:ascii="Arial" w:hAnsi="Arial" w:cs="Arial"/>
      <w:b/>
      <w:bCs/>
      <w:spacing w:val="0"/>
      <w:sz w:val="20"/>
      <w:szCs w:val="20"/>
      <w:u w:val="single"/>
      <w:shd w:val="clear" w:color="auto" w:fill="FFFFFF"/>
      <w:lang w:val="en-US" w:eastAsia="en-US"/>
    </w:rPr>
  </w:style>
  <w:style w:type="paragraph" w:styleId="Nagwek">
    <w:name w:val="header"/>
    <w:basedOn w:val="Normalny"/>
    <w:link w:val="NagwekZnak"/>
    <w:rsid w:val="000F1DCF"/>
    <w:pPr>
      <w:tabs>
        <w:tab w:val="center" w:pos="4536"/>
        <w:tab w:val="right" w:pos="9072"/>
      </w:tabs>
    </w:pPr>
  </w:style>
  <w:style w:type="character" w:customStyle="1" w:styleId="NagwekZnak">
    <w:name w:val="Nagłówek Znak"/>
    <w:link w:val="Nagwek"/>
    <w:rsid w:val="000F1DCF"/>
    <w:rPr>
      <w:sz w:val="24"/>
      <w:szCs w:val="24"/>
    </w:rPr>
  </w:style>
  <w:style w:type="paragraph" w:styleId="NormalnyWeb">
    <w:name w:val="Normal (Web)"/>
    <w:basedOn w:val="Normalny"/>
    <w:uiPriority w:val="99"/>
    <w:rsid w:val="00666F41"/>
    <w:pPr>
      <w:spacing w:before="100" w:beforeAutospacing="1" w:after="100" w:afterAutospacing="1"/>
      <w:jc w:val="both"/>
    </w:pPr>
    <w:rPr>
      <w:sz w:val="20"/>
      <w:szCs w:val="20"/>
    </w:rPr>
  </w:style>
  <w:style w:type="paragraph" w:customStyle="1" w:styleId="Standard">
    <w:name w:val="Standard"/>
    <w:rsid w:val="00672F29"/>
    <w:pPr>
      <w:suppressAutoHyphens/>
      <w:autoSpaceDN w:val="0"/>
      <w:textAlignment w:val="baseline"/>
    </w:pPr>
    <w:rPr>
      <w:kern w:val="3"/>
    </w:rPr>
  </w:style>
  <w:style w:type="paragraph" w:customStyle="1" w:styleId="Textbody">
    <w:name w:val="Text body"/>
    <w:basedOn w:val="Standard"/>
    <w:rsid w:val="00672F29"/>
    <w:pPr>
      <w:spacing w:after="120"/>
      <w:jc w:val="both"/>
    </w:pPr>
    <w:rPr>
      <w:sz w:val="24"/>
      <w:szCs w:val="24"/>
      <w:lang w:eastAsia="ar-SA"/>
    </w:rPr>
  </w:style>
  <w:style w:type="paragraph" w:styleId="Tekstprzypisukocowego">
    <w:name w:val="endnote text"/>
    <w:basedOn w:val="Normalny"/>
    <w:link w:val="TekstprzypisukocowegoZnak"/>
    <w:rsid w:val="00E70C5B"/>
    <w:rPr>
      <w:sz w:val="20"/>
      <w:szCs w:val="20"/>
    </w:rPr>
  </w:style>
  <w:style w:type="character" w:customStyle="1" w:styleId="TekstprzypisukocowegoZnak">
    <w:name w:val="Tekst przypisu końcowego Znak"/>
    <w:basedOn w:val="Domylnaczcionkaakapitu"/>
    <w:link w:val="Tekstprzypisukocowego"/>
    <w:rsid w:val="00E70C5B"/>
  </w:style>
  <w:style w:type="character" w:styleId="Odwoanieprzypisukocowego">
    <w:name w:val="endnote reference"/>
    <w:rsid w:val="00E70C5B"/>
    <w:rPr>
      <w:vertAlign w:val="superscript"/>
    </w:rPr>
  </w:style>
  <w:style w:type="table" w:styleId="Tabela-Siatka">
    <w:name w:val="Table Grid"/>
    <w:basedOn w:val="Standardowy"/>
    <w:uiPriority w:val="59"/>
    <w:rsid w:val="00893D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1A33C6"/>
    <w:rPr>
      <w:rFonts w:ascii="Tahoma" w:hAnsi="Tahoma"/>
      <w:sz w:val="16"/>
      <w:szCs w:val="16"/>
    </w:rPr>
  </w:style>
  <w:style w:type="character" w:customStyle="1" w:styleId="TekstdymkaZnak">
    <w:name w:val="Tekst dymka Znak"/>
    <w:link w:val="Tekstdymka"/>
    <w:rsid w:val="001A33C6"/>
    <w:rPr>
      <w:rFonts w:ascii="Tahoma" w:hAnsi="Tahoma" w:cs="Tahoma"/>
      <w:sz w:val="16"/>
      <w:szCs w:val="16"/>
    </w:rPr>
  </w:style>
  <w:style w:type="character" w:customStyle="1" w:styleId="TekstpodstawowywcityZnak">
    <w:name w:val="Tekst podstawowy wcięty Znak"/>
    <w:link w:val="Tekstpodstawowywcity"/>
    <w:rsid w:val="00063DB3"/>
    <w:rPr>
      <w:sz w:val="24"/>
      <w:szCs w:val="24"/>
    </w:rPr>
  </w:style>
  <w:style w:type="paragraph" w:styleId="Tekstprzypisudolnego">
    <w:name w:val="footnote text"/>
    <w:basedOn w:val="Normalny"/>
    <w:link w:val="TekstprzypisudolnegoZnak"/>
    <w:uiPriority w:val="99"/>
    <w:rsid w:val="006470AB"/>
    <w:rPr>
      <w:sz w:val="20"/>
      <w:szCs w:val="20"/>
    </w:rPr>
  </w:style>
  <w:style w:type="character" w:customStyle="1" w:styleId="TekstprzypisudolnegoZnak">
    <w:name w:val="Tekst przypisu dolnego Znak"/>
    <w:basedOn w:val="Domylnaczcionkaakapitu"/>
    <w:link w:val="Tekstprzypisudolnego"/>
    <w:uiPriority w:val="99"/>
    <w:rsid w:val="006470AB"/>
  </w:style>
  <w:style w:type="character" w:styleId="Odwoanieprzypisudolnego">
    <w:name w:val="footnote reference"/>
    <w:uiPriority w:val="99"/>
    <w:rsid w:val="006470AB"/>
    <w:rPr>
      <w:vertAlign w:val="superscript"/>
    </w:rPr>
  </w:style>
  <w:style w:type="character" w:styleId="Odwoaniedokomentarza">
    <w:name w:val="annotation reference"/>
    <w:uiPriority w:val="99"/>
    <w:rsid w:val="00A67961"/>
    <w:rPr>
      <w:sz w:val="16"/>
      <w:szCs w:val="16"/>
    </w:rPr>
  </w:style>
  <w:style w:type="paragraph" w:styleId="Tekstkomentarza">
    <w:name w:val="annotation text"/>
    <w:basedOn w:val="Normalny"/>
    <w:link w:val="TekstkomentarzaZnak"/>
    <w:rsid w:val="00A67961"/>
    <w:rPr>
      <w:sz w:val="20"/>
      <w:szCs w:val="20"/>
    </w:rPr>
  </w:style>
  <w:style w:type="character" w:customStyle="1" w:styleId="TekstkomentarzaZnak">
    <w:name w:val="Tekst komentarza Znak"/>
    <w:basedOn w:val="Domylnaczcionkaakapitu"/>
    <w:link w:val="Tekstkomentarza"/>
    <w:rsid w:val="00A67961"/>
  </w:style>
  <w:style w:type="paragraph" w:styleId="Tematkomentarza">
    <w:name w:val="annotation subject"/>
    <w:basedOn w:val="Tekstkomentarza"/>
    <w:next w:val="Tekstkomentarza"/>
    <w:link w:val="TematkomentarzaZnak"/>
    <w:rsid w:val="00A67961"/>
    <w:rPr>
      <w:b/>
      <w:bCs/>
    </w:rPr>
  </w:style>
  <w:style w:type="character" w:customStyle="1" w:styleId="TematkomentarzaZnak">
    <w:name w:val="Temat komentarza Znak"/>
    <w:basedOn w:val="TekstkomentarzaZnak"/>
    <w:link w:val="Tematkomentarza"/>
    <w:rsid w:val="00A67961"/>
    <w:rPr>
      <w:b/>
      <w:bCs/>
    </w:rPr>
  </w:style>
  <w:style w:type="paragraph" w:styleId="Tekstpodstawowyzwciciem2">
    <w:name w:val="Body Text First Indent 2"/>
    <w:basedOn w:val="Tekstpodstawowywcity"/>
    <w:link w:val="Tekstpodstawowyzwciciem2Znak"/>
    <w:rsid w:val="00A67961"/>
    <w:pPr>
      <w:ind w:firstLine="210"/>
    </w:pPr>
  </w:style>
  <w:style w:type="character" w:customStyle="1" w:styleId="Tekstpodstawowyzwciciem2Znak">
    <w:name w:val="Tekst podstawowy z wcięciem 2 Znak"/>
    <w:basedOn w:val="TekstpodstawowywcityZnak"/>
    <w:link w:val="Tekstpodstawowyzwciciem2"/>
    <w:rsid w:val="00A67961"/>
    <w:rPr>
      <w:sz w:val="24"/>
      <w:szCs w:val="24"/>
    </w:rPr>
  </w:style>
  <w:style w:type="character" w:customStyle="1" w:styleId="TekstpodstawowyZnak">
    <w:name w:val="Tekst podstawowy Znak"/>
    <w:link w:val="Tekstpodstawowy"/>
    <w:rsid w:val="00DD1F6F"/>
    <w:rPr>
      <w:sz w:val="24"/>
      <w:szCs w:val="24"/>
    </w:rPr>
  </w:style>
  <w:style w:type="character" w:customStyle="1" w:styleId="Tekstpodstawowywcity2Znak">
    <w:name w:val="Tekst podstawowy wcięty 2 Znak"/>
    <w:link w:val="Tekstpodstawowywcity2"/>
    <w:rsid w:val="00DD1F6F"/>
    <w:rPr>
      <w:sz w:val="24"/>
      <w:szCs w:val="24"/>
    </w:rPr>
  </w:style>
  <w:style w:type="character" w:styleId="UyteHipercze">
    <w:name w:val="FollowedHyperlink"/>
    <w:rsid w:val="00DD1F6F"/>
    <w:rPr>
      <w:color w:val="800080"/>
      <w:u w:val="single"/>
    </w:rPr>
  </w:style>
  <w:style w:type="paragraph" w:styleId="Poprawka">
    <w:name w:val="Revision"/>
    <w:hidden/>
    <w:uiPriority w:val="99"/>
    <w:semiHidden/>
    <w:rsid w:val="00387C05"/>
    <w:rPr>
      <w:sz w:val="24"/>
      <w:szCs w:val="24"/>
    </w:rPr>
  </w:style>
  <w:style w:type="character" w:customStyle="1" w:styleId="Nagwek2Znak">
    <w:name w:val="Nagłówek 2 Znak"/>
    <w:basedOn w:val="Domylnaczcionkaakapitu"/>
    <w:link w:val="Nagwek2"/>
    <w:rsid w:val="00E83371"/>
    <w:rPr>
      <w:rFonts w:asciiTheme="majorHAnsi" w:eastAsiaTheme="majorEastAsia" w:hAnsiTheme="majorHAnsi" w:cstheme="majorBidi"/>
      <w:b/>
      <w:bCs/>
      <w:color w:val="4F81BD" w:themeColor="accent1"/>
      <w:sz w:val="26"/>
      <w:szCs w:val="26"/>
    </w:rPr>
  </w:style>
  <w:style w:type="character" w:customStyle="1" w:styleId="Nagwek1Znak">
    <w:name w:val="Nagłówek 1 Znak"/>
    <w:basedOn w:val="Domylnaczcionkaakapitu"/>
    <w:link w:val="Nagwek1"/>
    <w:rsid w:val="00236611"/>
    <w:rPr>
      <w:rFonts w:asciiTheme="majorHAnsi" w:eastAsiaTheme="majorEastAsia" w:hAnsiTheme="majorHAnsi" w:cstheme="majorBidi"/>
      <w:b/>
      <w:bCs/>
      <w:color w:val="365F91" w:themeColor="accent1" w:themeShade="BF"/>
      <w:sz w:val="28"/>
      <w:szCs w:val="28"/>
    </w:rPr>
  </w:style>
  <w:style w:type="character" w:customStyle="1" w:styleId="Nagwek6Znak">
    <w:name w:val="Nagłówek 6 Znak"/>
    <w:basedOn w:val="Domylnaczcionkaakapitu"/>
    <w:link w:val="Nagwek6"/>
    <w:semiHidden/>
    <w:rsid w:val="00236611"/>
    <w:rPr>
      <w:rFonts w:asciiTheme="majorHAnsi" w:eastAsiaTheme="majorEastAsia" w:hAnsiTheme="majorHAnsi" w:cstheme="majorBidi"/>
      <w:i/>
      <w:iCs/>
      <w:color w:val="243F60" w:themeColor="accent1" w:themeShade="7F"/>
      <w:sz w:val="24"/>
      <w:szCs w:val="24"/>
    </w:rPr>
  </w:style>
  <w:style w:type="character" w:customStyle="1" w:styleId="kasiaZnak">
    <w:name w:val="kasia Znak"/>
    <w:link w:val="kasia"/>
    <w:uiPriority w:val="99"/>
    <w:locked/>
    <w:rsid w:val="00CC64FA"/>
    <w:rPr>
      <w:rFonts w:ascii="Arial" w:hAnsi="Arial" w:cs="Arial"/>
      <w:b/>
      <w:i/>
      <w:sz w:val="24"/>
      <w:u w:val="single"/>
    </w:rPr>
  </w:style>
  <w:style w:type="paragraph" w:customStyle="1" w:styleId="kasia">
    <w:name w:val="kasia"/>
    <w:basedOn w:val="Normalny"/>
    <w:link w:val="kasiaZnak"/>
    <w:uiPriority w:val="99"/>
    <w:rsid w:val="00CC64FA"/>
    <w:pPr>
      <w:spacing w:line="252" w:lineRule="auto"/>
      <w:jc w:val="center"/>
    </w:pPr>
    <w:rPr>
      <w:rFonts w:ascii="Arial" w:hAnsi="Arial" w:cs="Arial"/>
      <w:b/>
      <w:i/>
      <w:szCs w:val="20"/>
      <w:u w:val="single"/>
    </w:rPr>
  </w:style>
  <w:style w:type="character" w:customStyle="1" w:styleId="AkapitzlistZnak">
    <w:name w:val="Akapit z listą Znak"/>
    <w:aliases w:val="L1 Znak,Odstavec Znak,wypunktowanie Znak,Preambuła Znak,Akapit z listą1 Znak,Wypunktowanie Znak,lp1 Znak,CP-UC Znak,CP-Punkty Znak,Bullet List Znak,List - bullets Znak,Equipment Znak,Bullet 1 Znak,List Paragraph Char Char Znak"/>
    <w:link w:val="Akapitzlist"/>
    <w:qFormat/>
    <w:locked/>
    <w:rsid w:val="00F914DA"/>
    <w:rPr>
      <w:sz w:val="24"/>
      <w:szCs w:val="24"/>
    </w:rPr>
  </w:style>
  <w:style w:type="character" w:customStyle="1" w:styleId="pktZnak">
    <w:name w:val="pkt Znak"/>
    <w:link w:val="pkt"/>
    <w:uiPriority w:val="99"/>
    <w:locked/>
    <w:rsid w:val="00135E48"/>
    <w:rPr>
      <w:sz w:val="24"/>
    </w:rPr>
  </w:style>
  <w:style w:type="paragraph" w:customStyle="1" w:styleId="pkt">
    <w:name w:val="pkt"/>
    <w:basedOn w:val="Normalny"/>
    <w:link w:val="pktZnak"/>
    <w:uiPriority w:val="99"/>
    <w:rsid w:val="00135E48"/>
    <w:pPr>
      <w:spacing w:before="60" w:after="60" w:line="252" w:lineRule="auto"/>
      <w:ind w:left="851" w:hanging="295"/>
      <w:jc w:val="both"/>
    </w:pPr>
    <w:rPr>
      <w:szCs w:val="20"/>
    </w:rPr>
  </w:style>
  <w:style w:type="character" w:styleId="Uwydatnienie">
    <w:name w:val="Emphasis"/>
    <w:basedOn w:val="Domylnaczcionkaakapitu"/>
    <w:uiPriority w:val="20"/>
    <w:qFormat/>
    <w:rsid w:val="00F754E9"/>
    <w:rPr>
      <w:i/>
      <w:iCs/>
    </w:rPr>
  </w:style>
  <w:style w:type="character" w:customStyle="1" w:styleId="alb">
    <w:name w:val="a_lb"/>
    <w:basedOn w:val="Domylnaczcionkaakapitu"/>
    <w:rsid w:val="00F754E9"/>
  </w:style>
  <w:style w:type="paragraph" w:customStyle="1" w:styleId="text-justify">
    <w:name w:val="text-justify"/>
    <w:basedOn w:val="Normalny"/>
    <w:rsid w:val="00667596"/>
    <w:pPr>
      <w:spacing w:before="100" w:beforeAutospacing="1" w:after="100" w:afterAutospacing="1"/>
    </w:pPr>
  </w:style>
  <w:style w:type="character" w:customStyle="1" w:styleId="alb-s">
    <w:name w:val="a_lb-s"/>
    <w:basedOn w:val="Domylnaczcionkaakapitu"/>
    <w:rsid w:val="00352806"/>
  </w:style>
  <w:style w:type="table" w:customStyle="1" w:styleId="Tabela-Siatka1">
    <w:name w:val="Tabela - Siatka1"/>
    <w:basedOn w:val="Standardowy"/>
    <w:next w:val="Tabela-Siatka"/>
    <w:uiPriority w:val="99"/>
    <w:rsid w:val="009D1B7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
    <w:name w:val="Znak Znak"/>
    <w:basedOn w:val="Normalny"/>
    <w:rsid w:val="00C23A7B"/>
    <w:pPr>
      <w:suppressAutoHyphens/>
      <w:spacing w:line="360" w:lineRule="auto"/>
      <w:jc w:val="both"/>
    </w:pPr>
    <w:rPr>
      <w:rFonts w:ascii="Verdana" w:hAnsi="Verdana"/>
      <w:sz w:val="20"/>
      <w:szCs w:val="20"/>
      <w:lang w:eastAsia="ar-SA"/>
    </w:rPr>
  </w:style>
  <w:style w:type="paragraph" w:customStyle="1" w:styleId="Default">
    <w:name w:val="Default"/>
    <w:rsid w:val="00D10A69"/>
    <w:pPr>
      <w:autoSpaceDE w:val="0"/>
      <w:autoSpaceDN w:val="0"/>
      <w:adjustRightInd w:val="0"/>
    </w:pPr>
    <w:rPr>
      <w:color w:val="000000"/>
      <w:sz w:val="24"/>
      <w:szCs w:val="24"/>
    </w:rPr>
  </w:style>
  <w:style w:type="paragraph" w:styleId="Tytu">
    <w:name w:val="Title"/>
    <w:basedOn w:val="Normalny"/>
    <w:next w:val="Normalny"/>
    <w:link w:val="TytuZnak"/>
    <w:qFormat/>
    <w:rsid w:val="000C7C2A"/>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0C7C2A"/>
    <w:rPr>
      <w:rFonts w:asciiTheme="majorHAnsi" w:eastAsiaTheme="majorEastAsia" w:hAnsiTheme="majorHAnsi" w:cstheme="majorBidi"/>
      <w:spacing w:val="-10"/>
      <w:kern w:val="28"/>
      <w:sz w:val="56"/>
      <w:szCs w:val="56"/>
    </w:rPr>
  </w:style>
  <w:style w:type="paragraph" w:customStyle="1" w:styleId="xmsonormal">
    <w:name w:val="x_msonormal"/>
    <w:basedOn w:val="Normalny"/>
    <w:uiPriority w:val="99"/>
    <w:semiHidden/>
    <w:rsid w:val="00AF3D89"/>
    <w:rPr>
      <w:rFonts w:eastAsiaTheme="minorHAnsi"/>
    </w:rPr>
  </w:style>
  <w:style w:type="character" w:customStyle="1" w:styleId="Nagwek3Znak">
    <w:name w:val="Nagłówek 3 Znak"/>
    <w:basedOn w:val="Domylnaczcionkaakapitu"/>
    <w:link w:val="Nagwek3"/>
    <w:rsid w:val="001B57BE"/>
    <w:rPr>
      <w:rFonts w:asciiTheme="majorHAnsi" w:eastAsiaTheme="majorEastAsia" w:hAnsiTheme="majorHAnsi" w:cstheme="majorBidi"/>
      <w:color w:val="243F60" w:themeColor="accent1" w:themeShade="7F"/>
      <w:sz w:val="24"/>
      <w:szCs w:val="24"/>
    </w:rPr>
  </w:style>
  <w:style w:type="character" w:customStyle="1" w:styleId="AkapitzlistZnak1">
    <w:name w:val="Akapit z listą Znak1"/>
    <w:uiPriority w:val="34"/>
    <w:locked/>
    <w:rsid w:val="00CE5AC1"/>
  </w:style>
  <w:style w:type="table" w:customStyle="1" w:styleId="Tabela-Siatka2">
    <w:name w:val="Tabela - Siatka2"/>
    <w:basedOn w:val="Standardowy"/>
    <w:next w:val="Tabela-Siatka"/>
    <w:uiPriority w:val="39"/>
    <w:rsid w:val="00455C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F77150"/>
    <w:rPr>
      <w:b/>
      <w:bCs/>
    </w:rPr>
  </w:style>
  <w:style w:type="character" w:customStyle="1" w:styleId="Nierozpoznanawzmianka1">
    <w:name w:val="Nierozpoznana wzmianka1"/>
    <w:basedOn w:val="Domylnaczcionkaakapitu"/>
    <w:uiPriority w:val="99"/>
    <w:semiHidden/>
    <w:unhideWhenUsed/>
    <w:rsid w:val="00FB00F9"/>
    <w:rPr>
      <w:color w:val="605E5C"/>
      <w:shd w:val="clear" w:color="auto" w:fill="E1DFDD"/>
    </w:rPr>
  </w:style>
  <w:style w:type="paragraph" w:customStyle="1" w:styleId="WZASpec0">
    <w:name w:val="WZA Spec 0"/>
    <w:basedOn w:val="Normalny"/>
    <w:rsid w:val="009C4E44"/>
    <w:pPr>
      <w:spacing w:before="60" w:after="160" w:line="252" w:lineRule="auto"/>
      <w:jc w:val="both"/>
    </w:pPr>
    <w:rPr>
      <w:rFonts w:ascii="Arial" w:hAnsi="Arial"/>
      <w:sz w:val="22"/>
      <w:szCs w:val="20"/>
    </w:rPr>
  </w:style>
  <w:style w:type="paragraph" w:customStyle="1" w:styleId="ZnakZnak0">
    <w:name w:val="Znak Znak"/>
    <w:basedOn w:val="Normalny"/>
    <w:rsid w:val="00B12D4F"/>
    <w:pPr>
      <w:suppressAutoHyphens/>
      <w:spacing w:line="360" w:lineRule="auto"/>
      <w:jc w:val="both"/>
    </w:pPr>
    <w:rPr>
      <w:rFonts w:ascii="Verdana" w:hAnsi="Verdana"/>
      <w:sz w:val="20"/>
      <w:szCs w:val="20"/>
      <w:lang w:eastAsia="ar-SA"/>
    </w:rPr>
  </w:style>
  <w:style w:type="paragraph" w:customStyle="1" w:styleId="ZnakZnak11">
    <w:name w:val="Znak Znak11"/>
    <w:basedOn w:val="Normalny"/>
    <w:rsid w:val="008804A9"/>
    <w:pPr>
      <w:suppressAutoHyphens/>
      <w:spacing w:line="360" w:lineRule="auto"/>
      <w:jc w:val="both"/>
    </w:pPr>
    <w:rPr>
      <w:rFonts w:ascii="Verdana" w:hAnsi="Verdana" w:cs="Arial"/>
      <w:sz w:val="20"/>
      <w:szCs w:val="20"/>
      <w:lang w:eastAsia="ar-SA"/>
    </w:rPr>
  </w:style>
  <w:style w:type="paragraph" w:styleId="Podtytu">
    <w:name w:val="Subtitle"/>
    <w:aliases w:val="SWZ Podtytuły Części"/>
    <w:basedOn w:val="Normalny"/>
    <w:link w:val="PodtytuZnak"/>
    <w:qFormat/>
    <w:rsid w:val="005B2C17"/>
    <w:pPr>
      <w:spacing w:before="120" w:after="120" w:line="300" w:lineRule="auto"/>
      <w:outlineLvl w:val="0"/>
    </w:pPr>
    <w:rPr>
      <w:rFonts w:ascii="Calibri" w:hAnsi="Calibri" w:cs="Arial"/>
      <w:b/>
      <w:bCs/>
      <w:szCs w:val="20"/>
      <w:lang w:val="en-US" w:eastAsia="en-US"/>
    </w:rPr>
  </w:style>
  <w:style w:type="character" w:customStyle="1" w:styleId="PodtytuZnak">
    <w:name w:val="Podtytuł Znak"/>
    <w:aliases w:val="SWZ Podtytuły Części Znak"/>
    <w:basedOn w:val="Domylnaczcionkaakapitu"/>
    <w:link w:val="Podtytu"/>
    <w:rsid w:val="005B2C17"/>
    <w:rPr>
      <w:rFonts w:ascii="Calibri" w:hAnsi="Calibri" w:cs="Arial"/>
      <w:b/>
      <w:bCs/>
      <w:sz w:val="24"/>
      <w:lang w:val="en-US" w:eastAsia="en-US"/>
    </w:rPr>
  </w:style>
  <w:style w:type="paragraph" w:styleId="Lista2">
    <w:name w:val="List 2"/>
    <w:basedOn w:val="Normalny"/>
    <w:semiHidden/>
    <w:unhideWhenUsed/>
    <w:rsid w:val="00772FD6"/>
    <w:pPr>
      <w:ind w:left="566" w:hanging="283"/>
      <w:contextualSpacing/>
    </w:pPr>
  </w:style>
  <w:style w:type="paragraph" w:customStyle="1" w:styleId="normalny0">
    <w:name w:val="normalny"/>
    <w:basedOn w:val="Normalny"/>
    <w:rsid w:val="00E659CB"/>
  </w:style>
  <w:style w:type="character" w:customStyle="1" w:styleId="FontStyle35">
    <w:name w:val="Font Style35"/>
    <w:uiPriority w:val="99"/>
    <w:rsid w:val="007B709C"/>
    <w:rPr>
      <w:rFonts w:ascii="Times New Roman" w:hAnsi="Times New Roman" w:cs="Times New Roman"/>
      <w:b/>
      <w:bCs/>
      <w:sz w:val="22"/>
      <w:szCs w:val="22"/>
    </w:rPr>
  </w:style>
  <w:style w:type="character" w:customStyle="1" w:styleId="Nierozpoznanawzmianka2">
    <w:name w:val="Nierozpoznana wzmianka2"/>
    <w:basedOn w:val="Domylnaczcionkaakapitu"/>
    <w:uiPriority w:val="99"/>
    <w:semiHidden/>
    <w:unhideWhenUsed/>
    <w:rsid w:val="00591EDC"/>
    <w:rPr>
      <w:color w:val="605E5C"/>
      <w:shd w:val="clear" w:color="auto" w:fill="E1DFDD"/>
    </w:rPr>
  </w:style>
  <w:style w:type="paragraph" w:customStyle="1" w:styleId="ZnakZnak1">
    <w:name w:val="Znak Znak"/>
    <w:basedOn w:val="Normalny"/>
    <w:rsid w:val="0038144B"/>
    <w:pPr>
      <w:suppressAutoHyphens/>
      <w:spacing w:line="360" w:lineRule="auto"/>
      <w:jc w:val="both"/>
    </w:pPr>
    <w:rPr>
      <w:rFonts w:ascii="Verdana" w:hAnsi="Verdana"/>
      <w:sz w:val="20"/>
      <w:szCs w:val="20"/>
      <w:lang w:eastAsia="ar-SA"/>
    </w:rPr>
  </w:style>
  <w:style w:type="paragraph" w:customStyle="1" w:styleId="ZnakZnak2">
    <w:name w:val="Znak Znak"/>
    <w:basedOn w:val="Normalny"/>
    <w:rsid w:val="00C5078F"/>
    <w:pPr>
      <w:suppressAutoHyphens/>
      <w:spacing w:line="360" w:lineRule="auto"/>
      <w:jc w:val="both"/>
    </w:pPr>
    <w:rPr>
      <w:rFonts w:ascii="Verdana" w:hAnsi="Verdana"/>
      <w:sz w:val="20"/>
      <w:szCs w:val="20"/>
      <w:lang w:eastAsia="ar-SA"/>
    </w:rPr>
  </w:style>
  <w:style w:type="paragraph" w:customStyle="1" w:styleId="Mojpodstawowy">
    <w:name w:val="Moj podstawowy"/>
    <w:basedOn w:val="Akapitzlist"/>
    <w:link w:val="MojpodstawowyZnak"/>
    <w:qFormat/>
    <w:rsid w:val="007C6D84"/>
    <w:pPr>
      <w:numPr>
        <w:ilvl w:val="1"/>
        <w:numId w:val="16"/>
      </w:numPr>
      <w:spacing w:before="120" w:after="120"/>
      <w:ind w:left="113" w:firstLine="0"/>
      <w:jc w:val="both"/>
    </w:pPr>
    <w:rPr>
      <w:rFonts w:ascii="Arial" w:eastAsiaTheme="minorHAnsi" w:hAnsi="Arial" w:cstheme="minorBidi"/>
      <w:sz w:val="22"/>
      <w:szCs w:val="22"/>
      <w:lang w:eastAsia="en-US"/>
    </w:rPr>
  </w:style>
  <w:style w:type="paragraph" w:customStyle="1" w:styleId="Mojglowny">
    <w:name w:val="Moj glowny"/>
    <w:basedOn w:val="Akapitzlist"/>
    <w:qFormat/>
    <w:rsid w:val="007C6D84"/>
    <w:pPr>
      <w:numPr>
        <w:numId w:val="16"/>
      </w:numPr>
      <w:spacing w:before="240" w:after="240"/>
      <w:ind w:left="0" w:firstLine="0"/>
      <w:jc w:val="both"/>
    </w:pPr>
    <w:rPr>
      <w:rFonts w:ascii="Arial" w:eastAsiaTheme="minorHAnsi" w:hAnsi="Arial" w:cstheme="minorBidi"/>
      <w:b/>
      <w:sz w:val="22"/>
      <w:szCs w:val="22"/>
      <w:lang w:eastAsia="en-US"/>
    </w:rPr>
  </w:style>
  <w:style w:type="character" w:customStyle="1" w:styleId="MojpodstawowyZnak">
    <w:name w:val="Moj podstawowy Znak"/>
    <w:basedOn w:val="Domylnaczcionkaakapitu"/>
    <w:link w:val="Mojpodstawowy"/>
    <w:rsid w:val="007C6D84"/>
    <w:rPr>
      <w:rFonts w:ascii="Arial" w:eastAsiaTheme="minorHAnsi" w:hAnsi="Arial" w:cstheme="minorBidi"/>
      <w:sz w:val="22"/>
      <w:szCs w:val="22"/>
      <w:lang w:eastAsia="en-US"/>
    </w:rPr>
  </w:style>
  <w:style w:type="paragraph" w:customStyle="1" w:styleId="Mojtrzeci">
    <w:name w:val="Moj trzeci"/>
    <w:basedOn w:val="Mojpodstawowy"/>
    <w:qFormat/>
    <w:rsid w:val="007C6D84"/>
    <w:pPr>
      <w:numPr>
        <w:ilvl w:val="2"/>
      </w:numPr>
      <w:tabs>
        <w:tab w:val="num" w:pos="360"/>
        <w:tab w:val="num" w:pos="1980"/>
      </w:tabs>
      <w:ind w:left="340" w:firstLine="0"/>
    </w:pPr>
  </w:style>
  <w:style w:type="character" w:styleId="Nierozpoznanawzmianka">
    <w:name w:val="Unresolved Mention"/>
    <w:basedOn w:val="Domylnaczcionkaakapitu"/>
    <w:uiPriority w:val="99"/>
    <w:semiHidden/>
    <w:unhideWhenUsed/>
    <w:rsid w:val="007A2695"/>
    <w:rPr>
      <w:color w:val="605E5C"/>
      <w:shd w:val="clear" w:color="auto" w:fill="E1DFDD"/>
    </w:rPr>
  </w:style>
  <w:style w:type="numbering" w:customStyle="1" w:styleId="Styl1">
    <w:name w:val="Styl1"/>
    <w:uiPriority w:val="99"/>
    <w:rsid w:val="004E7D66"/>
    <w:pPr>
      <w:numPr>
        <w:numId w:val="24"/>
      </w:numPr>
    </w:pPr>
  </w:style>
  <w:style w:type="paragraph" w:customStyle="1" w:styleId="ZnakZnak3">
    <w:name w:val="Znak Znak"/>
    <w:basedOn w:val="Normalny"/>
    <w:rsid w:val="0056535B"/>
    <w:pPr>
      <w:suppressAutoHyphens/>
      <w:spacing w:line="360" w:lineRule="auto"/>
      <w:jc w:val="both"/>
    </w:pPr>
    <w:rPr>
      <w:rFonts w:ascii="Verdana" w:hAnsi="Verdana"/>
      <w:sz w:val="20"/>
      <w:szCs w:val="20"/>
      <w:lang w:eastAsia="ar-SA"/>
    </w:rPr>
  </w:style>
  <w:style w:type="paragraph" w:styleId="Bezodstpw">
    <w:name w:val="No Spacing"/>
    <w:link w:val="BezodstpwZnak"/>
    <w:uiPriority w:val="1"/>
    <w:qFormat/>
    <w:rsid w:val="00F6098B"/>
    <w:rPr>
      <w:rFonts w:ascii="Calibri" w:eastAsia="Calibri" w:hAnsi="Calibri"/>
      <w:sz w:val="22"/>
      <w:szCs w:val="22"/>
      <w:lang w:eastAsia="en-US"/>
    </w:rPr>
  </w:style>
  <w:style w:type="character" w:customStyle="1" w:styleId="BezodstpwZnak">
    <w:name w:val="Bez odstępów Znak"/>
    <w:link w:val="Bezodstpw"/>
    <w:uiPriority w:val="1"/>
    <w:rsid w:val="00F6098B"/>
    <w:rPr>
      <w:rFonts w:ascii="Calibri" w:eastAsia="Calibri" w:hAnsi="Calibri"/>
      <w:sz w:val="22"/>
      <w:szCs w:val="22"/>
      <w:lang w:eastAsia="en-US"/>
    </w:rPr>
  </w:style>
  <w:style w:type="character" w:styleId="Tytuksiki">
    <w:name w:val="Book Title"/>
    <w:aliases w:val="Wyjaśnienie"/>
    <w:basedOn w:val="Domylnaczcionkaakapitu"/>
    <w:uiPriority w:val="33"/>
    <w:qFormat/>
    <w:rsid w:val="00F6098B"/>
    <w:rPr>
      <w:rFonts w:asciiTheme="minorHAnsi" w:hAnsiTheme="minorHAnsi"/>
      <w:b w:val="0"/>
      <w:bCs/>
      <w:i/>
      <w:iCs/>
      <w:spacing w:val="5"/>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702">
      <w:bodyDiv w:val="1"/>
      <w:marLeft w:val="0"/>
      <w:marRight w:val="0"/>
      <w:marTop w:val="0"/>
      <w:marBottom w:val="0"/>
      <w:divBdr>
        <w:top w:val="none" w:sz="0" w:space="0" w:color="auto"/>
        <w:left w:val="none" w:sz="0" w:space="0" w:color="auto"/>
        <w:bottom w:val="none" w:sz="0" w:space="0" w:color="auto"/>
        <w:right w:val="none" w:sz="0" w:space="0" w:color="auto"/>
      </w:divBdr>
      <w:divsChild>
        <w:div w:id="945041334">
          <w:marLeft w:val="0"/>
          <w:marRight w:val="0"/>
          <w:marTop w:val="72"/>
          <w:marBottom w:val="0"/>
          <w:divBdr>
            <w:top w:val="none" w:sz="0" w:space="0" w:color="auto"/>
            <w:left w:val="none" w:sz="0" w:space="0" w:color="auto"/>
            <w:bottom w:val="none" w:sz="0" w:space="0" w:color="auto"/>
            <w:right w:val="none" w:sz="0" w:space="0" w:color="auto"/>
          </w:divBdr>
        </w:div>
        <w:div w:id="988361895">
          <w:marLeft w:val="0"/>
          <w:marRight w:val="0"/>
          <w:marTop w:val="72"/>
          <w:marBottom w:val="0"/>
          <w:divBdr>
            <w:top w:val="none" w:sz="0" w:space="0" w:color="auto"/>
            <w:left w:val="none" w:sz="0" w:space="0" w:color="auto"/>
            <w:bottom w:val="none" w:sz="0" w:space="0" w:color="auto"/>
            <w:right w:val="none" w:sz="0" w:space="0" w:color="auto"/>
          </w:divBdr>
          <w:divsChild>
            <w:div w:id="1565987065">
              <w:marLeft w:val="360"/>
              <w:marRight w:val="0"/>
              <w:marTop w:val="72"/>
              <w:marBottom w:val="72"/>
              <w:divBdr>
                <w:top w:val="none" w:sz="0" w:space="0" w:color="auto"/>
                <w:left w:val="none" w:sz="0" w:space="0" w:color="auto"/>
                <w:bottom w:val="none" w:sz="0" w:space="0" w:color="auto"/>
                <w:right w:val="none" w:sz="0" w:space="0" w:color="auto"/>
              </w:divBdr>
            </w:div>
            <w:div w:id="67052893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50470543">
      <w:bodyDiv w:val="1"/>
      <w:marLeft w:val="0"/>
      <w:marRight w:val="0"/>
      <w:marTop w:val="0"/>
      <w:marBottom w:val="0"/>
      <w:divBdr>
        <w:top w:val="none" w:sz="0" w:space="0" w:color="auto"/>
        <w:left w:val="none" w:sz="0" w:space="0" w:color="auto"/>
        <w:bottom w:val="none" w:sz="0" w:space="0" w:color="auto"/>
        <w:right w:val="none" w:sz="0" w:space="0" w:color="auto"/>
      </w:divBdr>
    </w:div>
    <w:div w:id="103968494">
      <w:bodyDiv w:val="1"/>
      <w:marLeft w:val="0"/>
      <w:marRight w:val="0"/>
      <w:marTop w:val="0"/>
      <w:marBottom w:val="0"/>
      <w:divBdr>
        <w:top w:val="none" w:sz="0" w:space="0" w:color="auto"/>
        <w:left w:val="none" w:sz="0" w:space="0" w:color="auto"/>
        <w:bottom w:val="none" w:sz="0" w:space="0" w:color="auto"/>
        <w:right w:val="none" w:sz="0" w:space="0" w:color="auto"/>
      </w:divBdr>
      <w:divsChild>
        <w:div w:id="2103404667">
          <w:marLeft w:val="360"/>
          <w:marRight w:val="0"/>
          <w:marTop w:val="72"/>
          <w:marBottom w:val="72"/>
          <w:divBdr>
            <w:top w:val="none" w:sz="0" w:space="0" w:color="auto"/>
            <w:left w:val="none" w:sz="0" w:space="0" w:color="auto"/>
            <w:bottom w:val="none" w:sz="0" w:space="0" w:color="auto"/>
            <w:right w:val="none" w:sz="0" w:space="0" w:color="auto"/>
          </w:divBdr>
          <w:divsChild>
            <w:div w:id="436027518">
              <w:marLeft w:val="360"/>
              <w:marRight w:val="0"/>
              <w:marTop w:val="0"/>
              <w:marBottom w:val="0"/>
              <w:divBdr>
                <w:top w:val="none" w:sz="0" w:space="0" w:color="auto"/>
                <w:left w:val="none" w:sz="0" w:space="0" w:color="auto"/>
                <w:bottom w:val="none" w:sz="0" w:space="0" w:color="auto"/>
                <w:right w:val="none" w:sz="0" w:space="0" w:color="auto"/>
              </w:divBdr>
            </w:div>
            <w:div w:id="841431551">
              <w:marLeft w:val="360"/>
              <w:marRight w:val="0"/>
              <w:marTop w:val="0"/>
              <w:marBottom w:val="0"/>
              <w:divBdr>
                <w:top w:val="none" w:sz="0" w:space="0" w:color="auto"/>
                <w:left w:val="none" w:sz="0" w:space="0" w:color="auto"/>
                <w:bottom w:val="none" w:sz="0" w:space="0" w:color="auto"/>
                <w:right w:val="none" w:sz="0" w:space="0" w:color="auto"/>
              </w:divBdr>
            </w:div>
            <w:div w:id="2090612983">
              <w:marLeft w:val="360"/>
              <w:marRight w:val="0"/>
              <w:marTop w:val="0"/>
              <w:marBottom w:val="0"/>
              <w:divBdr>
                <w:top w:val="none" w:sz="0" w:space="0" w:color="auto"/>
                <w:left w:val="none" w:sz="0" w:space="0" w:color="auto"/>
                <w:bottom w:val="none" w:sz="0" w:space="0" w:color="auto"/>
                <w:right w:val="none" w:sz="0" w:space="0" w:color="auto"/>
              </w:divBdr>
            </w:div>
            <w:div w:id="2131319111">
              <w:marLeft w:val="360"/>
              <w:marRight w:val="0"/>
              <w:marTop w:val="0"/>
              <w:marBottom w:val="0"/>
              <w:divBdr>
                <w:top w:val="none" w:sz="0" w:space="0" w:color="auto"/>
                <w:left w:val="none" w:sz="0" w:space="0" w:color="auto"/>
                <w:bottom w:val="none" w:sz="0" w:space="0" w:color="auto"/>
                <w:right w:val="none" w:sz="0" w:space="0" w:color="auto"/>
              </w:divBdr>
            </w:div>
            <w:div w:id="408356622">
              <w:marLeft w:val="360"/>
              <w:marRight w:val="0"/>
              <w:marTop w:val="0"/>
              <w:marBottom w:val="0"/>
              <w:divBdr>
                <w:top w:val="none" w:sz="0" w:space="0" w:color="auto"/>
                <w:left w:val="none" w:sz="0" w:space="0" w:color="auto"/>
                <w:bottom w:val="none" w:sz="0" w:space="0" w:color="auto"/>
                <w:right w:val="none" w:sz="0" w:space="0" w:color="auto"/>
              </w:divBdr>
            </w:div>
            <w:div w:id="470250687">
              <w:marLeft w:val="360"/>
              <w:marRight w:val="0"/>
              <w:marTop w:val="0"/>
              <w:marBottom w:val="0"/>
              <w:divBdr>
                <w:top w:val="none" w:sz="0" w:space="0" w:color="auto"/>
                <w:left w:val="none" w:sz="0" w:space="0" w:color="auto"/>
                <w:bottom w:val="none" w:sz="0" w:space="0" w:color="auto"/>
                <w:right w:val="none" w:sz="0" w:space="0" w:color="auto"/>
              </w:divBdr>
            </w:div>
            <w:div w:id="1659768826">
              <w:marLeft w:val="360"/>
              <w:marRight w:val="0"/>
              <w:marTop w:val="0"/>
              <w:marBottom w:val="0"/>
              <w:divBdr>
                <w:top w:val="none" w:sz="0" w:space="0" w:color="auto"/>
                <w:left w:val="none" w:sz="0" w:space="0" w:color="auto"/>
                <w:bottom w:val="none" w:sz="0" w:space="0" w:color="auto"/>
                <w:right w:val="none" w:sz="0" w:space="0" w:color="auto"/>
              </w:divBdr>
            </w:div>
            <w:div w:id="106236585">
              <w:marLeft w:val="360"/>
              <w:marRight w:val="0"/>
              <w:marTop w:val="0"/>
              <w:marBottom w:val="0"/>
              <w:divBdr>
                <w:top w:val="none" w:sz="0" w:space="0" w:color="auto"/>
                <w:left w:val="none" w:sz="0" w:space="0" w:color="auto"/>
                <w:bottom w:val="none" w:sz="0" w:space="0" w:color="auto"/>
                <w:right w:val="none" w:sz="0" w:space="0" w:color="auto"/>
              </w:divBdr>
            </w:div>
          </w:divsChild>
        </w:div>
        <w:div w:id="1517378007">
          <w:marLeft w:val="360"/>
          <w:marRight w:val="0"/>
          <w:marTop w:val="0"/>
          <w:marBottom w:val="72"/>
          <w:divBdr>
            <w:top w:val="none" w:sz="0" w:space="0" w:color="auto"/>
            <w:left w:val="none" w:sz="0" w:space="0" w:color="auto"/>
            <w:bottom w:val="none" w:sz="0" w:space="0" w:color="auto"/>
            <w:right w:val="none" w:sz="0" w:space="0" w:color="auto"/>
          </w:divBdr>
        </w:div>
        <w:div w:id="693850222">
          <w:marLeft w:val="360"/>
          <w:marRight w:val="0"/>
          <w:marTop w:val="0"/>
          <w:marBottom w:val="72"/>
          <w:divBdr>
            <w:top w:val="none" w:sz="0" w:space="0" w:color="auto"/>
            <w:left w:val="none" w:sz="0" w:space="0" w:color="auto"/>
            <w:bottom w:val="none" w:sz="0" w:space="0" w:color="auto"/>
            <w:right w:val="none" w:sz="0" w:space="0" w:color="auto"/>
          </w:divBdr>
        </w:div>
        <w:div w:id="939726117">
          <w:marLeft w:val="360"/>
          <w:marRight w:val="0"/>
          <w:marTop w:val="0"/>
          <w:marBottom w:val="72"/>
          <w:divBdr>
            <w:top w:val="none" w:sz="0" w:space="0" w:color="auto"/>
            <w:left w:val="none" w:sz="0" w:space="0" w:color="auto"/>
            <w:bottom w:val="none" w:sz="0" w:space="0" w:color="auto"/>
            <w:right w:val="none" w:sz="0" w:space="0" w:color="auto"/>
          </w:divBdr>
        </w:div>
        <w:div w:id="856116129">
          <w:marLeft w:val="360"/>
          <w:marRight w:val="0"/>
          <w:marTop w:val="0"/>
          <w:marBottom w:val="72"/>
          <w:divBdr>
            <w:top w:val="none" w:sz="0" w:space="0" w:color="auto"/>
            <w:left w:val="none" w:sz="0" w:space="0" w:color="auto"/>
            <w:bottom w:val="none" w:sz="0" w:space="0" w:color="auto"/>
            <w:right w:val="none" w:sz="0" w:space="0" w:color="auto"/>
          </w:divBdr>
        </w:div>
        <w:div w:id="2085444264">
          <w:marLeft w:val="360"/>
          <w:marRight w:val="0"/>
          <w:marTop w:val="0"/>
          <w:marBottom w:val="72"/>
          <w:divBdr>
            <w:top w:val="none" w:sz="0" w:space="0" w:color="auto"/>
            <w:left w:val="none" w:sz="0" w:space="0" w:color="auto"/>
            <w:bottom w:val="none" w:sz="0" w:space="0" w:color="auto"/>
            <w:right w:val="none" w:sz="0" w:space="0" w:color="auto"/>
          </w:divBdr>
        </w:div>
      </w:divsChild>
    </w:div>
    <w:div w:id="185409152">
      <w:bodyDiv w:val="1"/>
      <w:marLeft w:val="0"/>
      <w:marRight w:val="0"/>
      <w:marTop w:val="0"/>
      <w:marBottom w:val="0"/>
      <w:divBdr>
        <w:top w:val="none" w:sz="0" w:space="0" w:color="auto"/>
        <w:left w:val="none" w:sz="0" w:space="0" w:color="auto"/>
        <w:bottom w:val="none" w:sz="0" w:space="0" w:color="auto"/>
        <w:right w:val="none" w:sz="0" w:space="0" w:color="auto"/>
      </w:divBdr>
    </w:div>
    <w:div w:id="192808623">
      <w:bodyDiv w:val="1"/>
      <w:marLeft w:val="0"/>
      <w:marRight w:val="0"/>
      <w:marTop w:val="0"/>
      <w:marBottom w:val="0"/>
      <w:divBdr>
        <w:top w:val="none" w:sz="0" w:space="0" w:color="auto"/>
        <w:left w:val="none" w:sz="0" w:space="0" w:color="auto"/>
        <w:bottom w:val="none" w:sz="0" w:space="0" w:color="auto"/>
        <w:right w:val="none" w:sz="0" w:space="0" w:color="auto"/>
      </w:divBdr>
    </w:div>
    <w:div w:id="207499915">
      <w:bodyDiv w:val="1"/>
      <w:marLeft w:val="0"/>
      <w:marRight w:val="0"/>
      <w:marTop w:val="0"/>
      <w:marBottom w:val="0"/>
      <w:divBdr>
        <w:top w:val="none" w:sz="0" w:space="0" w:color="auto"/>
        <w:left w:val="none" w:sz="0" w:space="0" w:color="auto"/>
        <w:bottom w:val="none" w:sz="0" w:space="0" w:color="auto"/>
        <w:right w:val="none" w:sz="0" w:space="0" w:color="auto"/>
      </w:divBdr>
      <w:divsChild>
        <w:div w:id="738092733">
          <w:marLeft w:val="0"/>
          <w:marRight w:val="0"/>
          <w:marTop w:val="72"/>
          <w:marBottom w:val="0"/>
          <w:divBdr>
            <w:top w:val="none" w:sz="0" w:space="0" w:color="auto"/>
            <w:left w:val="none" w:sz="0" w:space="0" w:color="auto"/>
            <w:bottom w:val="none" w:sz="0" w:space="0" w:color="auto"/>
            <w:right w:val="none" w:sz="0" w:space="0" w:color="auto"/>
          </w:divBdr>
        </w:div>
      </w:divsChild>
    </w:div>
    <w:div w:id="229924818">
      <w:bodyDiv w:val="1"/>
      <w:marLeft w:val="0"/>
      <w:marRight w:val="0"/>
      <w:marTop w:val="0"/>
      <w:marBottom w:val="0"/>
      <w:divBdr>
        <w:top w:val="none" w:sz="0" w:space="0" w:color="auto"/>
        <w:left w:val="none" w:sz="0" w:space="0" w:color="auto"/>
        <w:bottom w:val="none" w:sz="0" w:space="0" w:color="auto"/>
        <w:right w:val="none" w:sz="0" w:space="0" w:color="auto"/>
      </w:divBdr>
    </w:div>
    <w:div w:id="238443935">
      <w:bodyDiv w:val="1"/>
      <w:marLeft w:val="0"/>
      <w:marRight w:val="0"/>
      <w:marTop w:val="0"/>
      <w:marBottom w:val="0"/>
      <w:divBdr>
        <w:top w:val="none" w:sz="0" w:space="0" w:color="auto"/>
        <w:left w:val="none" w:sz="0" w:space="0" w:color="auto"/>
        <w:bottom w:val="none" w:sz="0" w:space="0" w:color="auto"/>
        <w:right w:val="none" w:sz="0" w:space="0" w:color="auto"/>
      </w:divBdr>
      <w:divsChild>
        <w:div w:id="1800566161">
          <w:marLeft w:val="0"/>
          <w:marRight w:val="0"/>
          <w:marTop w:val="72"/>
          <w:marBottom w:val="0"/>
          <w:divBdr>
            <w:top w:val="none" w:sz="0" w:space="0" w:color="auto"/>
            <w:left w:val="none" w:sz="0" w:space="0" w:color="auto"/>
            <w:bottom w:val="none" w:sz="0" w:space="0" w:color="auto"/>
            <w:right w:val="none" w:sz="0" w:space="0" w:color="auto"/>
          </w:divBdr>
        </w:div>
        <w:div w:id="1764111500">
          <w:marLeft w:val="0"/>
          <w:marRight w:val="0"/>
          <w:marTop w:val="72"/>
          <w:marBottom w:val="0"/>
          <w:divBdr>
            <w:top w:val="none" w:sz="0" w:space="0" w:color="auto"/>
            <w:left w:val="none" w:sz="0" w:space="0" w:color="auto"/>
            <w:bottom w:val="none" w:sz="0" w:space="0" w:color="auto"/>
            <w:right w:val="none" w:sz="0" w:space="0" w:color="auto"/>
          </w:divBdr>
        </w:div>
        <w:div w:id="1928613767">
          <w:marLeft w:val="0"/>
          <w:marRight w:val="0"/>
          <w:marTop w:val="72"/>
          <w:marBottom w:val="0"/>
          <w:divBdr>
            <w:top w:val="none" w:sz="0" w:space="0" w:color="auto"/>
            <w:left w:val="none" w:sz="0" w:space="0" w:color="auto"/>
            <w:bottom w:val="none" w:sz="0" w:space="0" w:color="auto"/>
            <w:right w:val="none" w:sz="0" w:space="0" w:color="auto"/>
          </w:divBdr>
        </w:div>
      </w:divsChild>
    </w:div>
    <w:div w:id="267155927">
      <w:bodyDiv w:val="1"/>
      <w:marLeft w:val="0"/>
      <w:marRight w:val="0"/>
      <w:marTop w:val="0"/>
      <w:marBottom w:val="0"/>
      <w:divBdr>
        <w:top w:val="none" w:sz="0" w:space="0" w:color="auto"/>
        <w:left w:val="none" w:sz="0" w:space="0" w:color="auto"/>
        <w:bottom w:val="none" w:sz="0" w:space="0" w:color="auto"/>
        <w:right w:val="none" w:sz="0" w:space="0" w:color="auto"/>
      </w:divBdr>
      <w:divsChild>
        <w:div w:id="1105728488">
          <w:marLeft w:val="360"/>
          <w:marRight w:val="0"/>
          <w:marTop w:val="72"/>
          <w:marBottom w:val="72"/>
          <w:divBdr>
            <w:top w:val="none" w:sz="0" w:space="0" w:color="auto"/>
            <w:left w:val="none" w:sz="0" w:space="0" w:color="auto"/>
            <w:bottom w:val="none" w:sz="0" w:space="0" w:color="auto"/>
            <w:right w:val="none" w:sz="0" w:space="0" w:color="auto"/>
          </w:divBdr>
        </w:div>
        <w:div w:id="1228102573">
          <w:marLeft w:val="360"/>
          <w:marRight w:val="0"/>
          <w:marTop w:val="0"/>
          <w:marBottom w:val="72"/>
          <w:divBdr>
            <w:top w:val="none" w:sz="0" w:space="0" w:color="auto"/>
            <w:left w:val="none" w:sz="0" w:space="0" w:color="auto"/>
            <w:bottom w:val="none" w:sz="0" w:space="0" w:color="auto"/>
            <w:right w:val="none" w:sz="0" w:space="0" w:color="auto"/>
          </w:divBdr>
        </w:div>
      </w:divsChild>
    </w:div>
    <w:div w:id="274220177">
      <w:bodyDiv w:val="1"/>
      <w:marLeft w:val="0"/>
      <w:marRight w:val="0"/>
      <w:marTop w:val="0"/>
      <w:marBottom w:val="0"/>
      <w:divBdr>
        <w:top w:val="none" w:sz="0" w:space="0" w:color="auto"/>
        <w:left w:val="none" w:sz="0" w:space="0" w:color="auto"/>
        <w:bottom w:val="none" w:sz="0" w:space="0" w:color="auto"/>
        <w:right w:val="none" w:sz="0" w:space="0" w:color="auto"/>
      </w:divBdr>
      <w:divsChild>
        <w:div w:id="1397051485">
          <w:marLeft w:val="0"/>
          <w:marRight w:val="0"/>
          <w:marTop w:val="72"/>
          <w:marBottom w:val="0"/>
          <w:divBdr>
            <w:top w:val="none" w:sz="0" w:space="0" w:color="auto"/>
            <w:left w:val="none" w:sz="0" w:space="0" w:color="auto"/>
            <w:bottom w:val="none" w:sz="0" w:space="0" w:color="auto"/>
            <w:right w:val="none" w:sz="0" w:space="0" w:color="auto"/>
          </w:divBdr>
          <w:divsChild>
            <w:div w:id="62874605">
              <w:marLeft w:val="360"/>
              <w:marRight w:val="0"/>
              <w:marTop w:val="72"/>
              <w:marBottom w:val="72"/>
              <w:divBdr>
                <w:top w:val="none" w:sz="0" w:space="0" w:color="auto"/>
                <w:left w:val="none" w:sz="0" w:space="0" w:color="auto"/>
                <w:bottom w:val="none" w:sz="0" w:space="0" w:color="auto"/>
                <w:right w:val="none" w:sz="0" w:space="0" w:color="auto"/>
              </w:divBdr>
            </w:div>
            <w:div w:id="753212213">
              <w:marLeft w:val="360"/>
              <w:marRight w:val="0"/>
              <w:marTop w:val="0"/>
              <w:marBottom w:val="72"/>
              <w:divBdr>
                <w:top w:val="none" w:sz="0" w:space="0" w:color="auto"/>
                <w:left w:val="none" w:sz="0" w:space="0" w:color="auto"/>
                <w:bottom w:val="none" w:sz="0" w:space="0" w:color="auto"/>
                <w:right w:val="none" w:sz="0" w:space="0" w:color="auto"/>
              </w:divBdr>
            </w:div>
            <w:div w:id="1434745635">
              <w:marLeft w:val="360"/>
              <w:marRight w:val="0"/>
              <w:marTop w:val="0"/>
              <w:marBottom w:val="72"/>
              <w:divBdr>
                <w:top w:val="none" w:sz="0" w:space="0" w:color="auto"/>
                <w:left w:val="none" w:sz="0" w:space="0" w:color="auto"/>
                <w:bottom w:val="none" w:sz="0" w:space="0" w:color="auto"/>
                <w:right w:val="none" w:sz="0" w:space="0" w:color="auto"/>
              </w:divBdr>
            </w:div>
            <w:div w:id="66663750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275254463">
      <w:bodyDiv w:val="1"/>
      <w:marLeft w:val="0"/>
      <w:marRight w:val="0"/>
      <w:marTop w:val="0"/>
      <w:marBottom w:val="0"/>
      <w:divBdr>
        <w:top w:val="none" w:sz="0" w:space="0" w:color="auto"/>
        <w:left w:val="none" w:sz="0" w:space="0" w:color="auto"/>
        <w:bottom w:val="none" w:sz="0" w:space="0" w:color="auto"/>
        <w:right w:val="none" w:sz="0" w:space="0" w:color="auto"/>
      </w:divBdr>
      <w:divsChild>
        <w:div w:id="876236522">
          <w:marLeft w:val="0"/>
          <w:marRight w:val="0"/>
          <w:marTop w:val="72"/>
          <w:marBottom w:val="0"/>
          <w:divBdr>
            <w:top w:val="none" w:sz="0" w:space="0" w:color="auto"/>
            <w:left w:val="none" w:sz="0" w:space="0" w:color="auto"/>
            <w:bottom w:val="none" w:sz="0" w:space="0" w:color="auto"/>
            <w:right w:val="none" w:sz="0" w:space="0" w:color="auto"/>
          </w:divBdr>
        </w:div>
        <w:div w:id="257951558">
          <w:marLeft w:val="0"/>
          <w:marRight w:val="0"/>
          <w:marTop w:val="72"/>
          <w:marBottom w:val="0"/>
          <w:divBdr>
            <w:top w:val="none" w:sz="0" w:space="0" w:color="auto"/>
            <w:left w:val="none" w:sz="0" w:space="0" w:color="auto"/>
            <w:bottom w:val="none" w:sz="0" w:space="0" w:color="auto"/>
            <w:right w:val="none" w:sz="0" w:space="0" w:color="auto"/>
          </w:divBdr>
        </w:div>
        <w:div w:id="234512240">
          <w:marLeft w:val="0"/>
          <w:marRight w:val="0"/>
          <w:marTop w:val="72"/>
          <w:marBottom w:val="0"/>
          <w:divBdr>
            <w:top w:val="none" w:sz="0" w:space="0" w:color="auto"/>
            <w:left w:val="none" w:sz="0" w:space="0" w:color="auto"/>
            <w:bottom w:val="none" w:sz="0" w:space="0" w:color="auto"/>
            <w:right w:val="none" w:sz="0" w:space="0" w:color="auto"/>
          </w:divBdr>
        </w:div>
        <w:div w:id="1589584608">
          <w:marLeft w:val="0"/>
          <w:marRight w:val="0"/>
          <w:marTop w:val="72"/>
          <w:marBottom w:val="0"/>
          <w:divBdr>
            <w:top w:val="none" w:sz="0" w:space="0" w:color="auto"/>
            <w:left w:val="none" w:sz="0" w:space="0" w:color="auto"/>
            <w:bottom w:val="none" w:sz="0" w:space="0" w:color="auto"/>
            <w:right w:val="none" w:sz="0" w:space="0" w:color="auto"/>
          </w:divBdr>
        </w:div>
      </w:divsChild>
    </w:div>
    <w:div w:id="321349277">
      <w:bodyDiv w:val="1"/>
      <w:marLeft w:val="0"/>
      <w:marRight w:val="0"/>
      <w:marTop w:val="0"/>
      <w:marBottom w:val="0"/>
      <w:divBdr>
        <w:top w:val="none" w:sz="0" w:space="0" w:color="auto"/>
        <w:left w:val="none" w:sz="0" w:space="0" w:color="auto"/>
        <w:bottom w:val="none" w:sz="0" w:space="0" w:color="auto"/>
        <w:right w:val="none" w:sz="0" w:space="0" w:color="auto"/>
      </w:divBdr>
      <w:divsChild>
        <w:div w:id="72624721">
          <w:marLeft w:val="0"/>
          <w:marRight w:val="0"/>
          <w:marTop w:val="0"/>
          <w:marBottom w:val="240"/>
          <w:divBdr>
            <w:top w:val="none" w:sz="0" w:space="0" w:color="auto"/>
            <w:left w:val="none" w:sz="0" w:space="0" w:color="auto"/>
            <w:bottom w:val="none" w:sz="0" w:space="0" w:color="auto"/>
            <w:right w:val="none" w:sz="0" w:space="0" w:color="auto"/>
          </w:divBdr>
          <w:divsChild>
            <w:div w:id="1192260180">
              <w:marLeft w:val="0"/>
              <w:marRight w:val="0"/>
              <w:marTop w:val="72"/>
              <w:marBottom w:val="0"/>
              <w:divBdr>
                <w:top w:val="none" w:sz="0" w:space="0" w:color="auto"/>
                <w:left w:val="none" w:sz="0" w:space="0" w:color="auto"/>
                <w:bottom w:val="none" w:sz="0" w:space="0" w:color="auto"/>
                <w:right w:val="none" w:sz="0" w:space="0" w:color="auto"/>
              </w:divBdr>
            </w:div>
            <w:div w:id="466625299">
              <w:marLeft w:val="0"/>
              <w:marRight w:val="0"/>
              <w:marTop w:val="72"/>
              <w:marBottom w:val="0"/>
              <w:divBdr>
                <w:top w:val="none" w:sz="0" w:space="0" w:color="auto"/>
                <w:left w:val="none" w:sz="0" w:space="0" w:color="auto"/>
                <w:bottom w:val="none" w:sz="0" w:space="0" w:color="auto"/>
                <w:right w:val="none" w:sz="0" w:space="0" w:color="auto"/>
              </w:divBdr>
            </w:div>
            <w:div w:id="733358183">
              <w:marLeft w:val="0"/>
              <w:marRight w:val="0"/>
              <w:marTop w:val="72"/>
              <w:marBottom w:val="0"/>
              <w:divBdr>
                <w:top w:val="none" w:sz="0" w:space="0" w:color="auto"/>
                <w:left w:val="none" w:sz="0" w:space="0" w:color="auto"/>
                <w:bottom w:val="none" w:sz="0" w:space="0" w:color="auto"/>
                <w:right w:val="none" w:sz="0" w:space="0" w:color="auto"/>
              </w:divBdr>
            </w:div>
            <w:div w:id="203442252">
              <w:marLeft w:val="0"/>
              <w:marRight w:val="0"/>
              <w:marTop w:val="72"/>
              <w:marBottom w:val="0"/>
              <w:divBdr>
                <w:top w:val="none" w:sz="0" w:space="0" w:color="auto"/>
                <w:left w:val="none" w:sz="0" w:space="0" w:color="auto"/>
                <w:bottom w:val="none" w:sz="0" w:space="0" w:color="auto"/>
                <w:right w:val="none" w:sz="0" w:space="0" w:color="auto"/>
              </w:divBdr>
            </w:div>
            <w:div w:id="649480250">
              <w:marLeft w:val="0"/>
              <w:marRight w:val="0"/>
              <w:marTop w:val="72"/>
              <w:marBottom w:val="0"/>
              <w:divBdr>
                <w:top w:val="none" w:sz="0" w:space="0" w:color="auto"/>
                <w:left w:val="none" w:sz="0" w:space="0" w:color="auto"/>
                <w:bottom w:val="none" w:sz="0" w:space="0" w:color="auto"/>
                <w:right w:val="none" w:sz="0" w:space="0" w:color="auto"/>
              </w:divBdr>
            </w:div>
          </w:divsChild>
        </w:div>
        <w:div w:id="1749765132">
          <w:marLeft w:val="0"/>
          <w:marRight w:val="0"/>
          <w:marTop w:val="0"/>
          <w:marBottom w:val="240"/>
          <w:divBdr>
            <w:top w:val="none" w:sz="0" w:space="0" w:color="auto"/>
            <w:left w:val="none" w:sz="0" w:space="0" w:color="auto"/>
            <w:bottom w:val="none" w:sz="0" w:space="0" w:color="auto"/>
            <w:right w:val="none" w:sz="0" w:space="0" w:color="auto"/>
          </w:divBdr>
        </w:div>
        <w:div w:id="216935487">
          <w:marLeft w:val="0"/>
          <w:marRight w:val="0"/>
          <w:marTop w:val="0"/>
          <w:marBottom w:val="240"/>
          <w:divBdr>
            <w:top w:val="none" w:sz="0" w:space="0" w:color="auto"/>
            <w:left w:val="none" w:sz="0" w:space="0" w:color="auto"/>
            <w:bottom w:val="none" w:sz="0" w:space="0" w:color="auto"/>
            <w:right w:val="none" w:sz="0" w:space="0" w:color="auto"/>
          </w:divBdr>
          <w:divsChild>
            <w:div w:id="157960716">
              <w:marLeft w:val="360"/>
              <w:marRight w:val="0"/>
              <w:marTop w:val="72"/>
              <w:marBottom w:val="72"/>
              <w:divBdr>
                <w:top w:val="none" w:sz="0" w:space="0" w:color="auto"/>
                <w:left w:val="none" w:sz="0" w:space="0" w:color="auto"/>
                <w:bottom w:val="none" w:sz="0" w:space="0" w:color="auto"/>
                <w:right w:val="none" w:sz="0" w:space="0" w:color="auto"/>
              </w:divBdr>
            </w:div>
            <w:div w:id="126126179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49182897">
      <w:bodyDiv w:val="1"/>
      <w:marLeft w:val="0"/>
      <w:marRight w:val="0"/>
      <w:marTop w:val="0"/>
      <w:marBottom w:val="0"/>
      <w:divBdr>
        <w:top w:val="none" w:sz="0" w:space="0" w:color="auto"/>
        <w:left w:val="none" w:sz="0" w:space="0" w:color="auto"/>
        <w:bottom w:val="none" w:sz="0" w:space="0" w:color="auto"/>
        <w:right w:val="none" w:sz="0" w:space="0" w:color="auto"/>
      </w:divBdr>
      <w:divsChild>
        <w:div w:id="432482894">
          <w:marLeft w:val="0"/>
          <w:marRight w:val="0"/>
          <w:marTop w:val="72"/>
          <w:marBottom w:val="0"/>
          <w:divBdr>
            <w:top w:val="none" w:sz="0" w:space="0" w:color="auto"/>
            <w:left w:val="none" w:sz="0" w:space="0" w:color="auto"/>
            <w:bottom w:val="none" w:sz="0" w:space="0" w:color="auto"/>
            <w:right w:val="none" w:sz="0" w:space="0" w:color="auto"/>
          </w:divBdr>
        </w:div>
        <w:div w:id="542181864">
          <w:marLeft w:val="0"/>
          <w:marRight w:val="0"/>
          <w:marTop w:val="72"/>
          <w:marBottom w:val="0"/>
          <w:divBdr>
            <w:top w:val="none" w:sz="0" w:space="0" w:color="auto"/>
            <w:left w:val="none" w:sz="0" w:space="0" w:color="auto"/>
            <w:bottom w:val="none" w:sz="0" w:space="0" w:color="auto"/>
            <w:right w:val="none" w:sz="0" w:space="0" w:color="auto"/>
          </w:divBdr>
          <w:divsChild>
            <w:div w:id="103815024">
              <w:marLeft w:val="360"/>
              <w:marRight w:val="0"/>
              <w:marTop w:val="72"/>
              <w:marBottom w:val="72"/>
              <w:divBdr>
                <w:top w:val="none" w:sz="0" w:space="0" w:color="auto"/>
                <w:left w:val="none" w:sz="0" w:space="0" w:color="auto"/>
                <w:bottom w:val="none" w:sz="0" w:space="0" w:color="auto"/>
                <w:right w:val="none" w:sz="0" w:space="0" w:color="auto"/>
              </w:divBdr>
            </w:div>
            <w:div w:id="856121348">
              <w:marLeft w:val="360"/>
              <w:marRight w:val="0"/>
              <w:marTop w:val="0"/>
              <w:marBottom w:val="72"/>
              <w:divBdr>
                <w:top w:val="none" w:sz="0" w:space="0" w:color="auto"/>
                <w:left w:val="none" w:sz="0" w:space="0" w:color="auto"/>
                <w:bottom w:val="none" w:sz="0" w:space="0" w:color="auto"/>
                <w:right w:val="none" w:sz="0" w:space="0" w:color="auto"/>
              </w:divBdr>
            </w:div>
            <w:div w:id="375082696">
              <w:marLeft w:val="360"/>
              <w:marRight w:val="0"/>
              <w:marTop w:val="0"/>
              <w:marBottom w:val="72"/>
              <w:divBdr>
                <w:top w:val="none" w:sz="0" w:space="0" w:color="auto"/>
                <w:left w:val="none" w:sz="0" w:space="0" w:color="auto"/>
                <w:bottom w:val="none" w:sz="0" w:space="0" w:color="auto"/>
                <w:right w:val="none" w:sz="0" w:space="0" w:color="auto"/>
              </w:divBdr>
            </w:div>
            <w:div w:id="211192712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66226583">
      <w:bodyDiv w:val="1"/>
      <w:marLeft w:val="0"/>
      <w:marRight w:val="0"/>
      <w:marTop w:val="0"/>
      <w:marBottom w:val="0"/>
      <w:divBdr>
        <w:top w:val="none" w:sz="0" w:space="0" w:color="auto"/>
        <w:left w:val="none" w:sz="0" w:space="0" w:color="auto"/>
        <w:bottom w:val="none" w:sz="0" w:space="0" w:color="auto"/>
        <w:right w:val="none" w:sz="0" w:space="0" w:color="auto"/>
      </w:divBdr>
      <w:divsChild>
        <w:div w:id="1582635787">
          <w:marLeft w:val="0"/>
          <w:marRight w:val="0"/>
          <w:marTop w:val="0"/>
          <w:marBottom w:val="240"/>
          <w:divBdr>
            <w:top w:val="none" w:sz="0" w:space="0" w:color="auto"/>
            <w:left w:val="none" w:sz="0" w:space="0" w:color="auto"/>
            <w:bottom w:val="none" w:sz="0" w:space="0" w:color="auto"/>
            <w:right w:val="none" w:sz="0" w:space="0" w:color="auto"/>
          </w:divBdr>
          <w:divsChild>
            <w:div w:id="534579316">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407307354">
      <w:bodyDiv w:val="1"/>
      <w:marLeft w:val="0"/>
      <w:marRight w:val="0"/>
      <w:marTop w:val="0"/>
      <w:marBottom w:val="0"/>
      <w:divBdr>
        <w:top w:val="none" w:sz="0" w:space="0" w:color="auto"/>
        <w:left w:val="none" w:sz="0" w:space="0" w:color="auto"/>
        <w:bottom w:val="none" w:sz="0" w:space="0" w:color="auto"/>
        <w:right w:val="none" w:sz="0" w:space="0" w:color="auto"/>
      </w:divBdr>
      <w:divsChild>
        <w:div w:id="556480332">
          <w:marLeft w:val="0"/>
          <w:marRight w:val="0"/>
          <w:marTop w:val="72"/>
          <w:marBottom w:val="0"/>
          <w:divBdr>
            <w:top w:val="none" w:sz="0" w:space="0" w:color="auto"/>
            <w:left w:val="none" w:sz="0" w:space="0" w:color="auto"/>
            <w:bottom w:val="none" w:sz="0" w:space="0" w:color="auto"/>
            <w:right w:val="none" w:sz="0" w:space="0" w:color="auto"/>
          </w:divBdr>
          <w:divsChild>
            <w:div w:id="2052152166">
              <w:marLeft w:val="360"/>
              <w:marRight w:val="0"/>
              <w:marTop w:val="72"/>
              <w:marBottom w:val="72"/>
              <w:divBdr>
                <w:top w:val="none" w:sz="0" w:space="0" w:color="auto"/>
                <w:left w:val="none" w:sz="0" w:space="0" w:color="auto"/>
                <w:bottom w:val="none" w:sz="0" w:space="0" w:color="auto"/>
                <w:right w:val="none" w:sz="0" w:space="0" w:color="auto"/>
              </w:divBdr>
            </w:div>
            <w:div w:id="2006081590">
              <w:marLeft w:val="360"/>
              <w:marRight w:val="0"/>
              <w:marTop w:val="0"/>
              <w:marBottom w:val="72"/>
              <w:divBdr>
                <w:top w:val="none" w:sz="0" w:space="0" w:color="auto"/>
                <w:left w:val="none" w:sz="0" w:space="0" w:color="auto"/>
                <w:bottom w:val="none" w:sz="0" w:space="0" w:color="auto"/>
                <w:right w:val="none" w:sz="0" w:space="0" w:color="auto"/>
              </w:divBdr>
            </w:div>
            <w:div w:id="763695472">
              <w:marLeft w:val="360"/>
              <w:marRight w:val="0"/>
              <w:marTop w:val="0"/>
              <w:marBottom w:val="72"/>
              <w:divBdr>
                <w:top w:val="none" w:sz="0" w:space="0" w:color="auto"/>
                <w:left w:val="none" w:sz="0" w:space="0" w:color="auto"/>
                <w:bottom w:val="none" w:sz="0" w:space="0" w:color="auto"/>
                <w:right w:val="none" w:sz="0" w:space="0" w:color="auto"/>
              </w:divBdr>
            </w:div>
            <w:div w:id="2108649848">
              <w:marLeft w:val="360"/>
              <w:marRight w:val="0"/>
              <w:marTop w:val="0"/>
              <w:marBottom w:val="72"/>
              <w:divBdr>
                <w:top w:val="none" w:sz="0" w:space="0" w:color="auto"/>
                <w:left w:val="none" w:sz="0" w:space="0" w:color="auto"/>
                <w:bottom w:val="none" w:sz="0" w:space="0" w:color="auto"/>
                <w:right w:val="none" w:sz="0" w:space="0" w:color="auto"/>
              </w:divBdr>
            </w:div>
          </w:divsChild>
        </w:div>
        <w:div w:id="1939025156">
          <w:marLeft w:val="0"/>
          <w:marRight w:val="0"/>
          <w:marTop w:val="72"/>
          <w:marBottom w:val="0"/>
          <w:divBdr>
            <w:top w:val="none" w:sz="0" w:space="0" w:color="auto"/>
            <w:left w:val="none" w:sz="0" w:space="0" w:color="auto"/>
            <w:bottom w:val="none" w:sz="0" w:space="0" w:color="auto"/>
            <w:right w:val="none" w:sz="0" w:space="0" w:color="auto"/>
          </w:divBdr>
        </w:div>
        <w:div w:id="97140889">
          <w:marLeft w:val="0"/>
          <w:marRight w:val="0"/>
          <w:marTop w:val="72"/>
          <w:marBottom w:val="0"/>
          <w:divBdr>
            <w:top w:val="none" w:sz="0" w:space="0" w:color="auto"/>
            <w:left w:val="none" w:sz="0" w:space="0" w:color="auto"/>
            <w:bottom w:val="none" w:sz="0" w:space="0" w:color="auto"/>
            <w:right w:val="none" w:sz="0" w:space="0" w:color="auto"/>
          </w:divBdr>
        </w:div>
        <w:div w:id="910576041">
          <w:marLeft w:val="0"/>
          <w:marRight w:val="0"/>
          <w:marTop w:val="72"/>
          <w:marBottom w:val="0"/>
          <w:divBdr>
            <w:top w:val="none" w:sz="0" w:space="0" w:color="auto"/>
            <w:left w:val="none" w:sz="0" w:space="0" w:color="auto"/>
            <w:bottom w:val="none" w:sz="0" w:space="0" w:color="auto"/>
            <w:right w:val="none" w:sz="0" w:space="0" w:color="auto"/>
          </w:divBdr>
        </w:div>
        <w:div w:id="64763872">
          <w:marLeft w:val="0"/>
          <w:marRight w:val="0"/>
          <w:marTop w:val="72"/>
          <w:marBottom w:val="0"/>
          <w:divBdr>
            <w:top w:val="none" w:sz="0" w:space="0" w:color="auto"/>
            <w:left w:val="none" w:sz="0" w:space="0" w:color="auto"/>
            <w:bottom w:val="none" w:sz="0" w:space="0" w:color="auto"/>
            <w:right w:val="none" w:sz="0" w:space="0" w:color="auto"/>
          </w:divBdr>
        </w:div>
      </w:divsChild>
    </w:div>
    <w:div w:id="419641766">
      <w:bodyDiv w:val="1"/>
      <w:marLeft w:val="0"/>
      <w:marRight w:val="0"/>
      <w:marTop w:val="0"/>
      <w:marBottom w:val="0"/>
      <w:divBdr>
        <w:top w:val="none" w:sz="0" w:space="0" w:color="auto"/>
        <w:left w:val="none" w:sz="0" w:space="0" w:color="auto"/>
        <w:bottom w:val="none" w:sz="0" w:space="0" w:color="auto"/>
        <w:right w:val="none" w:sz="0" w:space="0" w:color="auto"/>
      </w:divBdr>
      <w:divsChild>
        <w:div w:id="1841042180">
          <w:marLeft w:val="360"/>
          <w:marRight w:val="0"/>
          <w:marTop w:val="72"/>
          <w:marBottom w:val="72"/>
          <w:divBdr>
            <w:top w:val="none" w:sz="0" w:space="0" w:color="auto"/>
            <w:left w:val="none" w:sz="0" w:space="0" w:color="auto"/>
            <w:bottom w:val="none" w:sz="0" w:space="0" w:color="auto"/>
            <w:right w:val="none" w:sz="0" w:space="0" w:color="auto"/>
          </w:divBdr>
        </w:div>
        <w:div w:id="311981572">
          <w:marLeft w:val="360"/>
          <w:marRight w:val="0"/>
          <w:marTop w:val="0"/>
          <w:marBottom w:val="72"/>
          <w:divBdr>
            <w:top w:val="none" w:sz="0" w:space="0" w:color="auto"/>
            <w:left w:val="none" w:sz="0" w:space="0" w:color="auto"/>
            <w:bottom w:val="none" w:sz="0" w:space="0" w:color="auto"/>
            <w:right w:val="none" w:sz="0" w:space="0" w:color="auto"/>
          </w:divBdr>
        </w:div>
      </w:divsChild>
    </w:div>
    <w:div w:id="419758961">
      <w:bodyDiv w:val="1"/>
      <w:marLeft w:val="0"/>
      <w:marRight w:val="0"/>
      <w:marTop w:val="0"/>
      <w:marBottom w:val="0"/>
      <w:divBdr>
        <w:top w:val="none" w:sz="0" w:space="0" w:color="auto"/>
        <w:left w:val="none" w:sz="0" w:space="0" w:color="auto"/>
        <w:bottom w:val="none" w:sz="0" w:space="0" w:color="auto"/>
        <w:right w:val="none" w:sz="0" w:space="0" w:color="auto"/>
      </w:divBdr>
    </w:div>
    <w:div w:id="483552332">
      <w:bodyDiv w:val="1"/>
      <w:marLeft w:val="0"/>
      <w:marRight w:val="0"/>
      <w:marTop w:val="0"/>
      <w:marBottom w:val="0"/>
      <w:divBdr>
        <w:top w:val="none" w:sz="0" w:space="0" w:color="auto"/>
        <w:left w:val="none" w:sz="0" w:space="0" w:color="auto"/>
        <w:bottom w:val="none" w:sz="0" w:space="0" w:color="auto"/>
        <w:right w:val="none" w:sz="0" w:space="0" w:color="auto"/>
      </w:divBdr>
      <w:divsChild>
        <w:div w:id="1623883349">
          <w:marLeft w:val="0"/>
          <w:marRight w:val="0"/>
          <w:marTop w:val="72"/>
          <w:marBottom w:val="0"/>
          <w:divBdr>
            <w:top w:val="none" w:sz="0" w:space="0" w:color="auto"/>
            <w:left w:val="none" w:sz="0" w:space="0" w:color="auto"/>
            <w:bottom w:val="none" w:sz="0" w:space="0" w:color="auto"/>
            <w:right w:val="none" w:sz="0" w:space="0" w:color="auto"/>
          </w:divBdr>
        </w:div>
        <w:div w:id="494495817">
          <w:marLeft w:val="0"/>
          <w:marRight w:val="0"/>
          <w:marTop w:val="72"/>
          <w:marBottom w:val="0"/>
          <w:divBdr>
            <w:top w:val="none" w:sz="0" w:space="0" w:color="auto"/>
            <w:left w:val="none" w:sz="0" w:space="0" w:color="auto"/>
            <w:bottom w:val="none" w:sz="0" w:space="0" w:color="auto"/>
            <w:right w:val="none" w:sz="0" w:space="0" w:color="auto"/>
          </w:divBdr>
          <w:divsChild>
            <w:div w:id="966549633">
              <w:marLeft w:val="360"/>
              <w:marRight w:val="0"/>
              <w:marTop w:val="72"/>
              <w:marBottom w:val="72"/>
              <w:divBdr>
                <w:top w:val="none" w:sz="0" w:space="0" w:color="auto"/>
                <w:left w:val="none" w:sz="0" w:space="0" w:color="auto"/>
                <w:bottom w:val="none" w:sz="0" w:space="0" w:color="auto"/>
                <w:right w:val="none" w:sz="0" w:space="0" w:color="auto"/>
              </w:divBdr>
            </w:div>
            <w:div w:id="825055255">
              <w:marLeft w:val="360"/>
              <w:marRight w:val="0"/>
              <w:marTop w:val="0"/>
              <w:marBottom w:val="72"/>
              <w:divBdr>
                <w:top w:val="none" w:sz="0" w:space="0" w:color="auto"/>
                <w:left w:val="none" w:sz="0" w:space="0" w:color="auto"/>
                <w:bottom w:val="none" w:sz="0" w:space="0" w:color="auto"/>
                <w:right w:val="none" w:sz="0" w:space="0" w:color="auto"/>
              </w:divBdr>
              <w:divsChild>
                <w:div w:id="1782070535">
                  <w:marLeft w:val="360"/>
                  <w:marRight w:val="0"/>
                  <w:marTop w:val="0"/>
                  <w:marBottom w:val="0"/>
                  <w:divBdr>
                    <w:top w:val="none" w:sz="0" w:space="0" w:color="auto"/>
                    <w:left w:val="none" w:sz="0" w:space="0" w:color="auto"/>
                    <w:bottom w:val="none" w:sz="0" w:space="0" w:color="auto"/>
                    <w:right w:val="none" w:sz="0" w:space="0" w:color="auto"/>
                  </w:divBdr>
                </w:div>
                <w:div w:id="1482387062">
                  <w:marLeft w:val="360"/>
                  <w:marRight w:val="0"/>
                  <w:marTop w:val="0"/>
                  <w:marBottom w:val="0"/>
                  <w:divBdr>
                    <w:top w:val="none" w:sz="0" w:space="0" w:color="auto"/>
                    <w:left w:val="none" w:sz="0" w:space="0" w:color="auto"/>
                    <w:bottom w:val="none" w:sz="0" w:space="0" w:color="auto"/>
                    <w:right w:val="none" w:sz="0" w:space="0" w:color="auto"/>
                  </w:divBdr>
                </w:div>
                <w:div w:id="1329669906">
                  <w:marLeft w:val="360"/>
                  <w:marRight w:val="0"/>
                  <w:marTop w:val="0"/>
                  <w:marBottom w:val="0"/>
                  <w:divBdr>
                    <w:top w:val="none" w:sz="0" w:space="0" w:color="auto"/>
                    <w:left w:val="none" w:sz="0" w:space="0" w:color="auto"/>
                    <w:bottom w:val="none" w:sz="0" w:space="0" w:color="auto"/>
                    <w:right w:val="none" w:sz="0" w:space="0" w:color="auto"/>
                  </w:divBdr>
                </w:div>
                <w:div w:id="1860847379">
                  <w:marLeft w:val="360"/>
                  <w:marRight w:val="0"/>
                  <w:marTop w:val="0"/>
                  <w:marBottom w:val="0"/>
                  <w:divBdr>
                    <w:top w:val="none" w:sz="0" w:space="0" w:color="auto"/>
                    <w:left w:val="none" w:sz="0" w:space="0" w:color="auto"/>
                    <w:bottom w:val="none" w:sz="0" w:space="0" w:color="auto"/>
                    <w:right w:val="none" w:sz="0" w:space="0" w:color="auto"/>
                  </w:divBdr>
                </w:div>
                <w:div w:id="1289698590">
                  <w:marLeft w:val="360"/>
                  <w:marRight w:val="0"/>
                  <w:marTop w:val="0"/>
                  <w:marBottom w:val="0"/>
                  <w:divBdr>
                    <w:top w:val="none" w:sz="0" w:space="0" w:color="auto"/>
                    <w:left w:val="none" w:sz="0" w:space="0" w:color="auto"/>
                    <w:bottom w:val="none" w:sz="0" w:space="0" w:color="auto"/>
                    <w:right w:val="none" w:sz="0" w:space="0" w:color="auto"/>
                  </w:divBdr>
                </w:div>
                <w:div w:id="1396274068">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780759353">
          <w:marLeft w:val="0"/>
          <w:marRight w:val="0"/>
          <w:marTop w:val="72"/>
          <w:marBottom w:val="0"/>
          <w:divBdr>
            <w:top w:val="none" w:sz="0" w:space="0" w:color="auto"/>
            <w:left w:val="none" w:sz="0" w:space="0" w:color="auto"/>
            <w:bottom w:val="none" w:sz="0" w:space="0" w:color="auto"/>
            <w:right w:val="none" w:sz="0" w:space="0" w:color="auto"/>
          </w:divBdr>
        </w:div>
        <w:div w:id="585193015">
          <w:marLeft w:val="0"/>
          <w:marRight w:val="0"/>
          <w:marTop w:val="72"/>
          <w:marBottom w:val="0"/>
          <w:divBdr>
            <w:top w:val="none" w:sz="0" w:space="0" w:color="auto"/>
            <w:left w:val="none" w:sz="0" w:space="0" w:color="auto"/>
            <w:bottom w:val="none" w:sz="0" w:space="0" w:color="auto"/>
            <w:right w:val="none" w:sz="0" w:space="0" w:color="auto"/>
          </w:divBdr>
        </w:div>
      </w:divsChild>
    </w:div>
    <w:div w:id="551116535">
      <w:bodyDiv w:val="1"/>
      <w:marLeft w:val="0"/>
      <w:marRight w:val="0"/>
      <w:marTop w:val="0"/>
      <w:marBottom w:val="0"/>
      <w:divBdr>
        <w:top w:val="none" w:sz="0" w:space="0" w:color="auto"/>
        <w:left w:val="none" w:sz="0" w:space="0" w:color="auto"/>
        <w:bottom w:val="none" w:sz="0" w:space="0" w:color="auto"/>
        <w:right w:val="none" w:sz="0" w:space="0" w:color="auto"/>
      </w:divBdr>
    </w:div>
    <w:div w:id="562835770">
      <w:bodyDiv w:val="1"/>
      <w:marLeft w:val="0"/>
      <w:marRight w:val="0"/>
      <w:marTop w:val="0"/>
      <w:marBottom w:val="0"/>
      <w:divBdr>
        <w:top w:val="none" w:sz="0" w:space="0" w:color="auto"/>
        <w:left w:val="none" w:sz="0" w:space="0" w:color="auto"/>
        <w:bottom w:val="none" w:sz="0" w:space="0" w:color="auto"/>
        <w:right w:val="none" w:sz="0" w:space="0" w:color="auto"/>
      </w:divBdr>
      <w:divsChild>
        <w:div w:id="901403468">
          <w:marLeft w:val="0"/>
          <w:marRight w:val="0"/>
          <w:marTop w:val="72"/>
          <w:marBottom w:val="0"/>
          <w:divBdr>
            <w:top w:val="none" w:sz="0" w:space="0" w:color="auto"/>
            <w:left w:val="none" w:sz="0" w:space="0" w:color="auto"/>
            <w:bottom w:val="none" w:sz="0" w:space="0" w:color="auto"/>
            <w:right w:val="none" w:sz="0" w:space="0" w:color="auto"/>
          </w:divBdr>
        </w:div>
      </w:divsChild>
    </w:div>
    <w:div w:id="577447674">
      <w:bodyDiv w:val="1"/>
      <w:marLeft w:val="0"/>
      <w:marRight w:val="0"/>
      <w:marTop w:val="0"/>
      <w:marBottom w:val="0"/>
      <w:divBdr>
        <w:top w:val="none" w:sz="0" w:space="0" w:color="auto"/>
        <w:left w:val="none" w:sz="0" w:space="0" w:color="auto"/>
        <w:bottom w:val="none" w:sz="0" w:space="0" w:color="auto"/>
        <w:right w:val="none" w:sz="0" w:space="0" w:color="auto"/>
      </w:divBdr>
    </w:div>
    <w:div w:id="584346080">
      <w:bodyDiv w:val="1"/>
      <w:marLeft w:val="0"/>
      <w:marRight w:val="0"/>
      <w:marTop w:val="0"/>
      <w:marBottom w:val="0"/>
      <w:divBdr>
        <w:top w:val="none" w:sz="0" w:space="0" w:color="auto"/>
        <w:left w:val="none" w:sz="0" w:space="0" w:color="auto"/>
        <w:bottom w:val="none" w:sz="0" w:space="0" w:color="auto"/>
        <w:right w:val="none" w:sz="0" w:space="0" w:color="auto"/>
      </w:divBdr>
    </w:div>
    <w:div w:id="646251515">
      <w:bodyDiv w:val="1"/>
      <w:marLeft w:val="0"/>
      <w:marRight w:val="0"/>
      <w:marTop w:val="0"/>
      <w:marBottom w:val="0"/>
      <w:divBdr>
        <w:top w:val="none" w:sz="0" w:space="0" w:color="auto"/>
        <w:left w:val="none" w:sz="0" w:space="0" w:color="auto"/>
        <w:bottom w:val="none" w:sz="0" w:space="0" w:color="auto"/>
        <w:right w:val="none" w:sz="0" w:space="0" w:color="auto"/>
      </w:divBdr>
      <w:divsChild>
        <w:div w:id="407851163">
          <w:marLeft w:val="0"/>
          <w:marRight w:val="0"/>
          <w:marTop w:val="0"/>
          <w:marBottom w:val="240"/>
          <w:divBdr>
            <w:top w:val="none" w:sz="0" w:space="0" w:color="auto"/>
            <w:left w:val="none" w:sz="0" w:space="0" w:color="auto"/>
            <w:bottom w:val="none" w:sz="0" w:space="0" w:color="auto"/>
            <w:right w:val="none" w:sz="0" w:space="0" w:color="auto"/>
          </w:divBdr>
          <w:divsChild>
            <w:div w:id="869220651">
              <w:marLeft w:val="0"/>
              <w:marRight w:val="0"/>
              <w:marTop w:val="72"/>
              <w:marBottom w:val="0"/>
              <w:divBdr>
                <w:top w:val="none" w:sz="0" w:space="0" w:color="auto"/>
                <w:left w:val="none" w:sz="0" w:space="0" w:color="auto"/>
                <w:bottom w:val="none" w:sz="0" w:space="0" w:color="auto"/>
                <w:right w:val="none" w:sz="0" w:space="0" w:color="auto"/>
              </w:divBdr>
            </w:div>
            <w:div w:id="886990198">
              <w:marLeft w:val="0"/>
              <w:marRight w:val="0"/>
              <w:marTop w:val="72"/>
              <w:marBottom w:val="0"/>
              <w:divBdr>
                <w:top w:val="none" w:sz="0" w:space="0" w:color="auto"/>
                <w:left w:val="none" w:sz="0" w:space="0" w:color="auto"/>
                <w:bottom w:val="none" w:sz="0" w:space="0" w:color="auto"/>
                <w:right w:val="none" w:sz="0" w:space="0" w:color="auto"/>
              </w:divBdr>
            </w:div>
          </w:divsChild>
        </w:div>
        <w:div w:id="2022009340">
          <w:marLeft w:val="0"/>
          <w:marRight w:val="0"/>
          <w:marTop w:val="0"/>
          <w:marBottom w:val="240"/>
          <w:divBdr>
            <w:top w:val="none" w:sz="0" w:space="0" w:color="auto"/>
            <w:left w:val="none" w:sz="0" w:space="0" w:color="auto"/>
            <w:bottom w:val="none" w:sz="0" w:space="0" w:color="auto"/>
            <w:right w:val="none" w:sz="0" w:space="0" w:color="auto"/>
          </w:divBdr>
          <w:divsChild>
            <w:div w:id="2087219362">
              <w:marLeft w:val="360"/>
              <w:marRight w:val="0"/>
              <w:marTop w:val="72"/>
              <w:marBottom w:val="72"/>
              <w:divBdr>
                <w:top w:val="none" w:sz="0" w:space="0" w:color="auto"/>
                <w:left w:val="none" w:sz="0" w:space="0" w:color="auto"/>
                <w:bottom w:val="none" w:sz="0" w:space="0" w:color="auto"/>
                <w:right w:val="none" w:sz="0" w:space="0" w:color="auto"/>
              </w:divBdr>
            </w:div>
            <w:div w:id="805468108">
              <w:marLeft w:val="360"/>
              <w:marRight w:val="0"/>
              <w:marTop w:val="0"/>
              <w:marBottom w:val="72"/>
              <w:divBdr>
                <w:top w:val="none" w:sz="0" w:space="0" w:color="auto"/>
                <w:left w:val="none" w:sz="0" w:space="0" w:color="auto"/>
                <w:bottom w:val="none" w:sz="0" w:space="0" w:color="auto"/>
                <w:right w:val="none" w:sz="0" w:space="0" w:color="auto"/>
              </w:divBdr>
            </w:div>
          </w:divsChild>
        </w:div>
        <w:div w:id="1553469507">
          <w:marLeft w:val="0"/>
          <w:marRight w:val="0"/>
          <w:marTop w:val="0"/>
          <w:marBottom w:val="240"/>
          <w:divBdr>
            <w:top w:val="none" w:sz="0" w:space="0" w:color="auto"/>
            <w:left w:val="none" w:sz="0" w:space="0" w:color="auto"/>
            <w:bottom w:val="none" w:sz="0" w:space="0" w:color="auto"/>
            <w:right w:val="none" w:sz="0" w:space="0" w:color="auto"/>
          </w:divBdr>
          <w:divsChild>
            <w:div w:id="383992725">
              <w:marLeft w:val="360"/>
              <w:marRight w:val="0"/>
              <w:marTop w:val="72"/>
              <w:marBottom w:val="72"/>
              <w:divBdr>
                <w:top w:val="none" w:sz="0" w:space="0" w:color="auto"/>
                <w:left w:val="none" w:sz="0" w:space="0" w:color="auto"/>
                <w:bottom w:val="none" w:sz="0" w:space="0" w:color="auto"/>
                <w:right w:val="none" w:sz="0" w:space="0" w:color="auto"/>
              </w:divBdr>
            </w:div>
            <w:div w:id="1135761720">
              <w:marLeft w:val="360"/>
              <w:marRight w:val="0"/>
              <w:marTop w:val="0"/>
              <w:marBottom w:val="72"/>
              <w:divBdr>
                <w:top w:val="none" w:sz="0" w:space="0" w:color="auto"/>
                <w:left w:val="none" w:sz="0" w:space="0" w:color="auto"/>
                <w:bottom w:val="none" w:sz="0" w:space="0" w:color="auto"/>
                <w:right w:val="none" w:sz="0" w:space="0" w:color="auto"/>
              </w:divBdr>
            </w:div>
            <w:div w:id="1714303597">
              <w:marLeft w:val="360"/>
              <w:marRight w:val="0"/>
              <w:marTop w:val="0"/>
              <w:marBottom w:val="72"/>
              <w:divBdr>
                <w:top w:val="none" w:sz="0" w:space="0" w:color="auto"/>
                <w:left w:val="none" w:sz="0" w:space="0" w:color="auto"/>
                <w:bottom w:val="none" w:sz="0" w:space="0" w:color="auto"/>
                <w:right w:val="none" w:sz="0" w:space="0" w:color="auto"/>
              </w:divBdr>
            </w:div>
            <w:div w:id="451362680">
              <w:marLeft w:val="360"/>
              <w:marRight w:val="0"/>
              <w:marTop w:val="0"/>
              <w:marBottom w:val="72"/>
              <w:divBdr>
                <w:top w:val="none" w:sz="0" w:space="0" w:color="auto"/>
                <w:left w:val="none" w:sz="0" w:space="0" w:color="auto"/>
                <w:bottom w:val="none" w:sz="0" w:space="0" w:color="auto"/>
                <w:right w:val="none" w:sz="0" w:space="0" w:color="auto"/>
              </w:divBdr>
            </w:div>
            <w:div w:id="1880504667">
              <w:marLeft w:val="360"/>
              <w:marRight w:val="0"/>
              <w:marTop w:val="0"/>
              <w:marBottom w:val="72"/>
              <w:divBdr>
                <w:top w:val="none" w:sz="0" w:space="0" w:color="auto"/>
                <w:left w:val="none" w:sz="0" w:space="0" w:color="auto"/>
                <w:bottom w:val="none" w:sz="0" w:space="0" w:color="auto"/>
                <w:right w:val="none" w:sz="0" w:space="0" w:color="auto"/>
              </w:divBdr>
            </w:div>
            <w:div w:id="1660688408">
              <w:marLeft w:val="360"/>
              <w:marRight w:val="0"/>
              <w:marTop w:val="0"/>
              <w:marBottom w:val="72"/>
              <w:divBdr>
                <w:top w:val="none" w:sz="0" w:space="0" w:color="auto"/>
                <w:left w:val="none" w:sz="0" w:space="0" w:color="auto"/>
                <w:bottom w:val="none" w:sz="0" w:space="0" w:color="auto"/>
                <w:right w:val="none" w:sz="0" w:space="0" w:color="auto"/>
              </w:divBdr>
            </w:div>
          </w:divsChild>
        </w:div>
        <w:div w:id="1574050068">
          <w:marLeft w:val="0"/>
          <w:marRight w:val="0"/>
          <w:marTop w:val="0"/>
          <w:marBottom w:val="240"/>
          <w:divBdr>
            <w:top w:val="none" w:sz="0" w:space="0" w:color="auto"/>
            <w:left w:val="none" w:sz="0" w:space="0" w:color="auto"/>
            <w:bottom w:val="none" w:sz="0" w:space="0" w:color="auto"/>
            <w:right w:val="none" w:sz="0" w:space="0" w:color="auto"/>
          </w:divBdr>
        </w:div>
        <w:div w:id="1234395890">
          <w:marLeft w:val="0"/>
          <w:marRight w:val="0"/>
          <w:marTop w:val="0"/>
          <w:marBottom w:val="240"/>
          <w:divBdr>
            <w:top w:val="none" w:sz="0" w:space="0" w:color="auto"/>
            <w:left w:val="none" w:sz="0" w:space="0" w:color="auto"/>
            <w:bottom w:val="none" w:sz="0" w:space="0" w:color="auto"/>
            <w:right w:val="none" w:sz="0" w:space="0" w:color="auto"/>
          </w:divBdr>
          <w:divsChild>
            <w:div w:id="495190176">
              <w:marLeft w:val="0"/>
              <w:marRight w:val="0"/>
              <w:marTop w:val="72"/>
              <w:marBottom w:val="0"/>
              <w:divBdr>
                <w:top w:val="none" w:sz="0" w:space="0" w:color="auto"/>
                <w:left w:val="none" w:sz="0" w:space="0" w:color="auto"/>
                <w:bottom w:val="none" w:sz="0" w:space="0" w:color="auto"/>
                <w:right w:val="none" w:sz="0" w:space="0" w:color="auto"/>
              </w:divBdr>
            </w:div>
            <w:div w:id="1029643724">
              <w:marLeft w:val="0"/>
              <w:marRight w:val="0"/>
              <w:marTop w:val="72"/>
              <w:marBottom w:val="0"/>
              <w:divBdr>
                <w:top w:val="none" w:sz="0" w:space="0" w:color="auto"/>
                <w:left w:val="none" w:sz="0" w:space="0" w:color="auto"/>
                <w:bottom w:val="none" w:sz="0" w:space="0" w:color="auto"/>
                <w:right w:val="none" w:sz="0" w:space="0" w:color="auto"/>
              </w:divBdr>
              <w:divsChild>
                <w:div w:id="223837381">
                  <w:marLeft w:val="360"/>
                  <w:marRight w:val="0"/>
                  <w:marTop w:val="72"/>
                  <w:marBottom w:val="72"/>
                  <w:divBdr>
                    <w:top w:val="none" w:sz="0" w:space="0" w:color="auto"/>
                    <w:left w:val="none" w:sz="0" w:space="0" w:color="auto"/>
                    <w:bottom w:val="none" w:sz="0" w:space="0" w:color="auto"/>
                    <w:right w:val="none" w:sz="0" w:space="0" w:color="auto"/>
                  </w:divBdr>
                </w:div>
                <w:div w:id="786897462">
                  <w:marLeft w:val="360"/>
                  <w:marRight w:val="0"/>
                  <w:marTop w:val="0"/>
                  <w:marBottom w:val="72"/>
                  <w:divBdr>
                    <w:top w:val="none" w:sz="0" w:space="0" w:color="auto"/>
                    <w:left w:val="none" w:sz="0" w:space="0" w:color="auto"/>
                    <w:bottom w:val="none" w:sz="0" w:space="0" w:color="auto"/>
                    <w:right w:val="none" w:sz="0" w:space="0" w:color="auto"/>
                  </w:divBdr>
                </w:div>
                <w:div w:id="308217030">
                  <w:marLeft w:val="360"/>
                  <w:marRight w:val="0"/>
                  <w:marTop w:val="0"/>
                  <w:marBottom w:val="72"/>
                  <w:divBdr>
                    <w:top w:val="none" w:sz="0" w:space="0" w:color="auto"/>
                    <w:left w:val="none" w:sz="0" w:space="0" w:color="auto"/>
                    <w:bottom w:val="none" w:sz="0" w:space="0" w:color="auto"/>
                    <w:right w:val="none" w:sz="0" w:space="0" w:color="auto"/>
                  </w:divBdr>
                </w:div>
                <w:div w:id="645739598">
                  <w:marLeft w:val="360"/>
                  <w:marRight w:val="0"/>
                  <w:marTop w:val="0"/>
                  <w:marBottom w:val="72"/>
                  <w:divBdr>
                    <w:top w:val="none" w:sz="0" w:space="0" w:color="auto"/>
                    <w:left w:val="none" w:sz="0" w:space="0" w:color="auto"/>
                    <w:bottom w:val="none" w:sz="0" w:space="0" w:color="auto"/>
                    <w:right w:val="none" w:sz="0" w:space="0" w:color="auto"/>
                  </w:divBdr>
                </w:div>
                <w:div w:id="857080705">
                  <w:marLeft w:val="360"/>
                  <w:marRight w:val="0"/>
                  <w:marTop w:val="0"/>
                  <w:marBottom w:val="72"/>
                  <w:divBdr>
                    <w:top w:val="none" w:sz="0" w:space="0" w:color="auto"/>
                    <w:left w:val="none" w:sz="0" w:space="0" w:color="auto"/>
                    <w:bottom w:val="none" w:sz="0" w:space="0" w:color="auto"/>
                    <w:right w:val="none" w:sz="0" w:space="0" w:color="auto"/>
                  </w:divBdr>
                </w:div>
                <w:div w:id="1944725202">
                  <w:marLeft w:val="360"/>
                  <w:marRight w:val="0"/>
                  <w:marTop w:val="0"/>
                  <w:marBottom w:val="72"/>
                  <w:divBdr>
                    <w:top w:val="none" w:sz="0" w:space="0" w:color="auto"/>
                    <w:left w:val="none" w:sz="0" w:space="0" w:color="auto"/>
                    <w:bottom w:val="none" w:sz="0" w:space="0" w:color="auto"/>
                    <w:right w:val="none" w:sz="0" w:space="0" w:color="auto"/>
                  </w:divBdr>
                </w:div>
                <w:div w:id="1407996355">
                  <w:marLeft w:val="360"/>
                  <w:marRight w:val="0"/>
                  <w:marTop w:val="0"/>
                  <w:marBottom w:val="72"/>
                  <w:divBdr>
                    <w:top w:val="none" w:sz="0" w:space="0" w:color="auto"/>
                    <w:left w:val="none" w:sz="0" w:space="0" w:color="auto"/>
                    <w:bottom w:val="none" w:sz="0" w:space="0" w:color="auto"/>
                    <w:right w:val="none" w:sz="0" w:space="0" w:color="auto"/>
                  </w:divBdr>
                </w:div>
              </w:divsChild>
            </w:div>
            <w:div w:id="856769148">
              <w:marLeft w:val="0"/>
              <w:marRight w:val="0"/>
              <w:marTop w:val="72"/>
              <w:marBottom w:val="0"/>
              <w:divBdr>
                <w:top w:val="none" w:sz="0" w:space="0" w:color="auto"/>
                <w:left w:val="none" w:sz="0" w:space="0" w:color="auto"/>
                <w:bottom w:val="none" w:sz="0" w:space="0" w:color="auto"/>
                <w:right w:val="none" w:sz="0" w:space="0" w:color="auto"/>
              </w:divBdr>
            </w:div>
            <w:div w:id="667515731">
              <w:marLeft w:val="0"/>
              <w:marRight w:val="0"/>
              <w:marTop w:val="72"/>
              <w:marBottom w:val="0"/>
              <w:divBdr>
                <w:top w:val="none" w:sz="0" w:space="0" w:color="auto"/>
                <w:left w:val="none" w:sz="0" w:space="0" w:color="auto"/>
                <w:bottom w:val="none" w:sz="0" w:space="0" w:color="auto"/>
                <w:right w:val="none" w:sz="0" w:space="0" w:color="auto"/>
              </w:divBdr>
            </w:div>
          </w:divsChild>
        </w:div>
        <w:div w:id="828712766">
          <w:marLeft w:val="0"/>
          <w:marRight w:val="0"/>
          <w:marTop w:val="0"/>
          <w:marBottom w:val="240"/>
          <w:divBdr>
            <w:top w:val="none" w:sz="0" w:space="0" w:color="auto"/>
            <w:left w:val="none" w:sz="0" w:space="0" w:color="auto"/>
            <w:bottom w:val="none" w:sz="0" w:space="0" w:color="auto"/>
            <w:right w:val="none" w:sz="0" w:space="0" w:color="auto"/>
          </w:divBdr>
          <w:divsChild>
            <w:div w:id="1961835375">
              <w:marLeft w:val="0"/>
              <w:marRight w:val="0"/>
              <w:marTop w:val="72"/>
              <w:marBottom w:val="0"/>
              <w:divBdr>
                <w:top w:val="none" w:sz="0" w:space="0" w:color="auto"/>
                <w:left w:val="none" w:sz="0" w:space="0" w:color="auto"/>
                <w:bottom w:val="none" w:sz="0" w:space="0" w:color="auto"/>
                <w:right w:val="none" w:sz="0" w:space="0" w:color="auto"/>
              </w:divBdr>
            </w:div>
            <w:div w:id="587034796">
              <w:marLeft w:val="0"/>
              <w:marRight w:val="0"/>
              <w:marTop w:val="72"/>
              <w:marBottom w:val="0"/>
              <w:divBdr>
                <w:top w:val="none" w:sz="0" w:space="0" w:color="auto"/>
                <w:left w:val="none" w:sz="0" w:space="0" w:color="auto"/>
                <w:bottom w:val="none" w:sz="0" w:space="0" w:color="auto"/>
                <w:right w:val="none" w:sz="0" w:space="0" w:color="auto"/>
              </w:divBdr>
            </w:div>
            <w:div w:id="218783315">
              <w:marLeft w:val="0"/>
              <w:marRight w:val="0"/>
              <w:marTop w:val="72"/>
              <w:marBottom w:val="0"/>
              <w:divBdr>
                <w:top w:val="none" w:sz="0" w:space="0" w:color="auto"/>
                <w:left w:val="none" w:sz="0" w:space="0" w:color="auto"/>
                <w:bottom w:val="none" w:sz="0" w:space="0" w:color="auto"/>
                <w:right w:val="none" w:sz="0" w:space="0" w:color="auto"/>
              </w:divBdr>
            </w:div>
          </w:divsChild>
        </w:div>
        <w:div w:id="1134903975">
          <w:marLeft w:val="0"/>
          <w:marRight w:val="0"/>
          <w:marTop w:val="0"/>
          <w:marBottom w:val="240"/>
          <w:divBdr>
            <w:top w:val="none" w:sz="0" w:space="0" w:color="auto"/>
            <w:left w:val="none" w:sz="0" w:space="0" w:color="auto"/>
            <w:bottom w:val="none" w:sz="0" w:space="0" w:color="auto"/>
            <w:right w:val="none" w:sz="0" w:space="0" w:color="auto"/>
          </w:divBdr>
          <w:divsChild>
            <w:div w:id="362873806">
              <w:marLeft w:val="0"/>
              <w:marRight w:val="0"/>
              <w:marTop w:val="72"/>
              <w:marBottom w:val="0"/>
              <w:divBdr>
                <w:top w:val="none" w:sz="0" w:space="0" w:color="auto"/>
                <w:left w:val="none" w:sz="0" w:space="0" w:color="auto"/>
                <w:bottom w:val="none" w:sz="0" w:space="0" w:color="auto"/>
                <w:right w:val="none" w:sz="0" w:space="0" w:color="auto"/>
              </w:divBdr>
            </w:div>
            <w:div w:id="2130397581">
              <w:marLeft w:val="0"/>
              <w:marRight w:val="0"/>
              <w:marTop w:val="72"/>
              <w:marBottom w:val="0"/>
              <w:divBdr>
                <w:top w:val="none" w:sz="0" w:space="0" w:color="auto"/>
                <w:left w:val="none" w:sz="0" w:space="0" w:color="auto"/>
                <w:bottom w:val="none" w:sz="0" w:space="0" w:color="auto"/>
                <w:right w:val="none" w:sz="0" w:space="0" w:color="auto"/>
              </w:divBdr>
            </w:div>
          </w:divsChild>
        </w:div>
        <w:div w:id="2088845436">
          <w:marLeft w:val="0"/>
          <w:marRight w:val="0"/>
          <w:marTop w:val="0"/>
          <w:marBottom w:val="240"/>
          <w:divBdr>
            <w:top w:val="none" w:sz="0" w:space="0" w:color="auto"/>
            <w:left w:val="none" w:sz="0" w:space="0" w:color="auto"/>
            <w:bottom w:val="none" w:sz="0" w:space="0" w:color="auto"/>
            <w:right w:val="none" w:sz="0" w:space="0" w:color="auto"/>
          </w:divBdr>
          <w:divsChild>
            <w:div w:id="731580537">
              <w:marLeft w:val="0"/>
              <w:marRight w:val="0"/>
              <w:marTop w:val="72"/>
              <w:marBottom w:val="0"/>
              <w:divBdr>
                <w:top w:val="none" w:sz="0" w:space="0" w:color="auto"/>
                <w:left w:val="none" w:sz="0" w:space="0" w:color="auto"/>
                <w:bottom w:val="none" w:sz="0" w:space="0" w:color="auto"/>
                <w:right w:val="none" w:sz="0" w:space="0" w:color="auto"/>
              </w:divBdr>
            </w:div>
            <w:div w:id="192961325">
              <w:marLeft w:val="0"/>
              <w:marRight w:val="0"/>
              <w:marTop w:val="72"/>
              <w:marBottom w:val="0"/>
              <w:divBdr>
                <w:top w:val="none" w:sz="0" w:space="0" w:color="auto"/>
                <w:left w:val="none" w:sz="0" w:space="0" w:color="auto"/>
                <w:bottom w:val="none" w:sz="0" w:space="0" w:color="auto"/>
                <w:right w:val="none" w:sz="0" w:space="0" w:color="auto"/>
              </w:divBdr>
            </w:div>
          </w:divsChild>
        </w:div>
        <w:div w:id="1610315844">
          <w:marLeft w:val="0"/>
          <w:marRight w:val="0"/>
          <w:marTop w:val="0"/>
          <w:marBottom w:val="240"/>
          <w:divBdr>
            <w:top w:val="none" w:sz="0" w:space="0" w:color="auto"/>
            <w:left w:val="none" w:sz="0" w:space="0" w:color="auto"/>
            <w:bottom w:val="none" w:sz="0" w:space="0" w:color="auto"/>
            <w:right w:val="none" w:sz="0" w:space="0" w:color="auto"/>
          </w:divBdr>
        </w:div>
        <w:div w:id="321543442">
          <w:marLeft w:val="0"/>
          <w:marRight w:val="0"/>
          <w:marTop w:val="0"/>
          <w:marBottom w:val="240"/>
          <w:divBdr>
            <w:top w:val="none" w:sz="0" w:space="0" w:color="auto"/>
            <w:left w:val="none" w:sz="0" w:space="0" w:color="auto"/>
            <w:bottom w:val="none" w:sz="0" w:space="0" w:color="auto"/>
            <w:right w:val="none" w:sz="0" w:space="0" w:color="auto"/>
          </w:divBdr>
          <w:divsChild>
            <w:div w:id="56170089">
              <w:marLeft w:val="360"/>
              <w:marRight w:val="0"/>
              <w:marTop w:val="72"/>
              <w:marBottom w:val="72"/>
              <w:divBdr>
                <w:top w:val="none" w:sz="0" w:space="0" w:color="auto"/>
                <w:left w:val="none" w:sz="0" w:space="0" w:color="auto"/>
                <w:bottom w:val="none" w:sz="0" w:space="0" w:color="auto"/>
                <w:right w:val="none" w:sz="0" w:space="0" w:color="auto"/>
              </w:divBdr>
            </w:div>
            <w:div w:id="1031540237">
              <w:marLeft w:val="360"/>
              <w:marRight w:val="0"/>
              <w:marTop w:val="0"/>
              <w:marBottom w:val="72"/>
              <w:divBdr>
                <w:top w:val="none" w:sz="0" w:space="0" w:color="auto"/>
                <w:left w:val="none" w:sz="0" w:space="0" w:color="auto"/>
                <w:bottom w:val="none" w:sz="0" w:space="0" w:color="auto"/>
                <w:right w:val="none" w:sz="0" w:space="0" w:color="auto"/>
              </w:divBdr>
            </w:div>
            <w:div w:id="212158082">
              <w:marLeft w:val="360"/>
              <w:marRight w:val="0"/>
              <w:marTop w:val="0"/>
              <w:marBottom w:val="72"/>
              <w:divBdr>
                <w:top w:val="none" w:sz="0" w:space="0" w:color="auto"/>
                <w:left w:val="none" w:sz="0" w:space="0" w:color="auto"/>
                <w:bottom w:val="none" w:sz="0" w:space="0" w:color="auto"/>
                <w:right w:val="none" w:sz="0" w:space="0" w:color="auto"/>
              </w:divBdr>
            </w:div>
          </w:divsChild>
        </w:div>
        <w:div w:id="385832830">
          <w:marLeft w:val="0"/>
          <w:marRight w:val="0"/>
          <w:marTop w:val="0"/>
          <w:marBottom w:val="240"/>
          <w:divBdr>
            <w:top w:val="none" w:sz="0" w:space="0" w:color="auto"/>
            <w:left w:val="none" w:sz="0" w:space="0" w:color="auto"/>
            <w:bottom w:val="none" w:sz="0" w:space="0" w:color="auto"/>
            <w:right w:val="none" w:sz="0" w:space="0" w:color="auto"/>
          </w:divBdr>
        </w:div>
      </w:divsChild>
    </w:div>
    <w:div w:id="647439124">
      <w:bodyDiv w:val="1"/>
      <w:marLeft w:val="0"/>
      <w:marRight w:val="0"/>
      <w:marTop w:val="0"/>
      <w:marBottom w:val="0"/>
      <w:divBdr>
        <w:top w:val="none" w:sz="0" w:space="0" w:color="auto"/>
        <w:left w:val="none" w:sz="0" w:space="0" w:color="auto"/>
        <w:bottom w:val="none" w:sz="0" w:space="0" w:color="auto"/>
        <w:right w:val="none" w:sz="0" w:space="0" w:color="auto"/>
      </w:divBdr>
    </w:div>
    <w:div w:id="665323016">
      <w:bodyDiv w:val="1"/>
      <w:marLeft w:val="0"/>
      <w:marRight w:val="0"/>
      <w:marTop w:val="0"/>
      <w:marBottom w:val="0"/>
      <w:divBdr>
        <w:top w:val="none" w:sz="0" w:space="0" w:color="auto"/>
        <w:left w:val="none" w:sz="0" w:space="0" w:color="auto"/>
        <w:bottom w:val="none" w:sz="0" w:space="0" w:color="auto"/>
        <w:right w:val="none" w:sz="0" w:space="0" w:color="auto"/>
      </w:divBdr>
      <w:divsChild>
        <w:div w:id="1586305075">
          <w:marLeft w:val="0"/>
          <w:marRight w:val="0"/>
          <w:marTop w:val="480"/>
          <w:marBottom w:val="240"/>
          <w:divBdr>
            <w:top w:val="none" w:sz="0" w:space="0" w:color="auto"/>
            <w:left w:val="none" w:sz="0" w:space="0" w:color="auto"/>
            <w:bottom w:val="none" w:sz="0" w:space="0" w:color="auto"/>
            <w:right w:val="none" w:sz="0" w:space="0" w:color="auto"/>
          </w:divBdr>
          <w:divsChild>
            <w:div w:id="288903289">
              <w:marLeft w:val="0"/>
              <w:marRight w:val="0"/>
              <w:marTop w:val="0"/>
              <w:marBottom w:val="0"/>
              <w:divBdr>
                <w:top w:val="none" w:sz="0" w:space="0" w:color="auto"/>
                <w:left w:val="none" w:sz="0" w:space="0" w:color="auto"/>
                <w:bottom w:val="none" w:sz="0" w:space="0" w:color="auto"/>
                <w:right w:val="none" w:sz="0" w:space="0" w:color="auto"/>
              </w:divBdr>
            </w:div>
          </w:divsChild>
        </w:div>
        <w:div w:id="1494951810">
          <w:marLeft w:val="0"/>
          <w:marRight w:val="0"/>
          <w:marTop w:val="240"/>
          <w:marBottom w:val="0"/>
          <w:divBdr>
            <w:top w:val="none" w:sz="0" w:space="0" w:color="auto"/>
            <w:left w:val="none" w:sz="0" w:space="0" w:color="auto"/>
            <w:bottom w:val="none" w:sz="0" w:space="0" w:color="auto"/>
            <w:right w:val="none" w:sz="0" w:space="0" w:color="auto"/>
          </w:divBdr>
          <w:divsChild>
            <w:div w:id="1756047175">
              <w:marLeft w:val="0"/>
              <w:marRight w:val="0"/>
              <w:marTop w:val="0"/>
              <w:marBottom w:val="240"/>
              <w:divBdr>
                <w:top w:val="none" w:sz="0" w:space="0" w:color="auto"/>
                <w:left w:val="none" w:sz="0" w:space="0" w:color="auto"/>
                <w:bottom w:val="none" w:sz="0" w:space="0" w:color="auto"/>
                <w:right w:val="none" w:sz="0" w:space="0" w:color="auto"/>
              </w:divBdr>
              <w:divsChild>
                <w:div w:id="1839924926">
                  <w:marLeft w:val="360"/>
                  <w:marRight w:val="0"/>
                  <w:marTop w:val="72"/>
                  <w:marBottom w:val="72"/>
                  <w:divBdr>
                    <w:top w:val="none" w:sz="0" w:space="0" w:color="auto"/>
                    <w:left w:val="none" w:sz="0" w:space="0" w:color="auto"/>
                    <w:bottom w:val="none" w:sz="0" w:space="0" w:color="auto"/>
                    <w:right w:val="none" w:sz="0" w:space="0" w:color="auto"/>
                  </w:divBdr>
                </w:div>
                <w:div w:id="1068461003">
                  <w:marLeft w:val="360"/>
                  <w:marRight w:val="0"/>
                  <w:marTop w:val="0"/>
                  <w:marBottom w:val="72"/>
                  <w:divBdr>
                    <w:top w:val="none" w:sz="0" w:space="0" w:color="auto"/>
                    <w:left w:val="none" w:sz="0" w:space="0" w:color="auto"/>
                    <w:bottom w:val="none" w:sz="0" w:space="0" w:color="auto"/>
                    <w:right w:val="none" w:sz="0" w:space="0" w:color="auto"/>
                  </w:divBdr>
                </w:div>
              </w:divsChild>
            </w:div>
            <w:div w:id="1709647392">
              <w:marLeft w:val="0"/>
              <w:marRight w:val="0"/>
              <w:marTop w:val="0"/>
              <w:marBottom w:val="240"/>
              <w:divBdr>
                <w:top w:val="none" w:sz="0" w:space="0" w:color="auto"/>
                <w:left w:val="none" w:sz="0" w:space="0" w:color="auto"/>
                <w:bottom w:val="none" w:sz="0" w:space="0" w:color="auto"/>
                <w:right w:val="none" w:sz="0" w:space="0" w:color="auto"/>
              </w:divBdr>
              <w:divsChild>
                <w:div w:id="1539010110">
                  <w:marLeft w:val="0"/>
                  <w:marRight w:val="0"/>
                  <w:marTop w:val="72"/>
                  <w:marBottom w:val="0"/>
                  <w:divBdr>
                    <w:top w:val="none" w:sz="0" w:space="0" w:color="auto"/>
                    <w:left w:val="none" w:sz="0" w:space="0" w:color="auto"/>
                    <w:bottom w:val="none" w:sz="0" w:space="0" w:color="auto"/>
                    <w:right w:val="none" w:sz="0" w:space="0" w:color="auto"/>
                  </w:divBdr>
                </w:div>
                <w:div w:id="1670130986">
                  <w:marLeft w:val="0"/>
                  <w:marRight w:val="0"/>
                  <w:marTop w:val="72"/>
                  <w:marBottom w:val="0"/>
                  <w:divBdr>
                    <w:top w:val="none" w:sz="0" w:space="0" w:color="auto"/>
                    <w:left w:val="none" w:sz="0" w:space="0" w:color="auto"/>
                    <w:bottom w:val="none" w:sz="0" w:space="0" w:color="auto"/>
                    <w:right w:val="none" w:sz="0" w:space="0" w:color="auto"/>
                  </w:divBdr>
                </w:div>
                <w:div w:id="760222423">
                  <w:marLeft w:val="0"/>
                  <w:marRight w:val="0"/>
                  <w:marTop w:val="72"/>
                  <w:marBottom w:val="0"/>
                  <w:divBdr>
                    <w:top w:val="none" w:sz="0" w:space="0" w:color="auto"/>
                    <w:left w:val="none" w:sz="0" w:space="0" w:color="auto"/>
                    <w:bottom w:val="none" w:sz="0" w:space="0" w:color="auto"/>
                    <w:right w:val="none" w:sz="0" w:space="0" w:color="auto"/>
                  </w:divBdr>
                </w:div>
                <w:div w:id="1164472165">
                  <w:marLeft w:val="0"/>
                  <w:marRight w:val="0"/>
                  <w:marTop w:val="72"/>
                  <w:marBottom w:val="0"/>
                  <w:divBdr>
                    <w:top w:val="none" w:sz="0" w:space="0" w:color="auto"/>
                    <w:left w:val="none" w:sz="0" w:space="0" w:color="auto"/>
                    <w:bottom w:val="none" w:sz="0" w:space="0" w:color="auto"/>
                    <w:right w:val="none" w:sz="0" w:space="0" w:color="auto"/>
                  </w:divBdr>
                </w:div>
                <w:div w:id="274102610">
                  <w:marLeft w:val="0"/>
                  <w:marRight w:val="0"/>
                  <w:marTop w:val="72"/>
                  <w:marBottom w:val="0"/>
                  <w:divBdr>
                    <w:top w:val="none" w:sz="0" w:space="0" w:color="auto"/>
                    <w:left w:val="none" w:sz="0" w:space="0" w:color="auto"/>
                    <w:bottom w:val="none" w:sz="0" w:space="0" w:color="auto"/>
                    <w:right w:val="none" w:sz="0" w:space="0" w:color="auto"/>
                  </w:divBdr>
                </w:div>
                <w:div w:id="1704208800">
                  <w:marLeft w:val="0"/>
                  <w:marRight w:val="0"/>
                  <w:marTop w:val="72"/>
                  <w:marBottom w:val="0"/>
                  <w:divBdr>
                    <w:top w:val="none" w:sz="0" w:space="0" w:color="auto"/>
                    <w:left w:val="none" w:sz="0" w:space="0" w:color="auto"/>
                    <w:bottom w:val="none" w:sz="0" w:space="0" w:color="auto"/>
                    <w:right w:val="none" w:sz="0" w:space="0" w:color="auto"/>
                  </w:divBdr>
                </w:div>
              </w:divsChild>
            </w:div>
            <w:div w:id="731150261">
              <w:marLeft w:val="0"/>
              <w:marRight w:val="0"/>
              <w:marTop w:val="0"/>
              <w:marBottom w:val="240"/>
              <w:divBdr>
                <w:top w:val="none" w:sz="0" w:space="0" w:color="auto"/>
                <w:left w:val="none" w:sz="0" w:space="0" w:color="auto"/>
                <w:bottom w:val="none" w:sz="0" w:space="0" w:color="auto"/>
                <w:right w:val="none" w:sz="0" w:space="0" w:color="auto"/>
              </w:divBdr>
              <w:divsChild>
                <w:div w:id="849680133">
                  <w:marLeft w:val="0"/>
                  <w:marRight w:val="0"/>
                  <w:marTop w:val="72"/>
                  <w:marBottom w:val="0"/>
                  <w:divBdr>
                    <w:top w:val="none" w:sz="0" w:space="0" w:color="auto"/>
                    <w:left w:val="none" w:sz="0" w:space="0" w:color="auto"/>
                    <w:bottom w:val="none" w:sz="0" w:space="0" w:color="auto"/>
                    <w:right w:val="none" w:sz="0" w:space="0" w:color="auto"/>
                  </w:divBdr>
                </w:div>
                <w:div w:id="855078079">
                  <w:marLeft w:val="0"/>
                  <w:marRight w:val="0"/>
                  <w:marTop w:val="72"/>
                  <w:marBottom w:val="0"/>
                  <w:divBdr>
                    <w:top w:val="none" w:sz="0" w:space="0" w:color="auto"/>
                    <w:left w:val="none" w:sz="0" w:space="0" w:color="auto"/>
                    <w:bottom w:val="none" w:sz="0" w:space="0" w:color="auto"/>
                    <w:right w:val="none" w:sz="0" w:space="0" w:color="auto"/>
                  </w:divBdr>
                </w:div>
                <w:div w:id="2018338831">
                  <w:marLeft w:val="0"/>
                  <w:marRight w:val="0"/>
                  <w:marTop w:val="72"/>
                  <w:marBottom w:val="0"/>
                  <w:divBdr>
                    <w:top w:val="none" w:sz="0" w:space="0" w:color="auto"/>
                    <w:left w:val="none" w:sz="0" w:space="0" w:color="auto"/>
                    <w:bottom w:val="none" w:sz="0" w:space="0" w:color="auto"/>
                    <w:right w:val="none" w:sz="0" w:space="0" w:color="auto"/>
                  </w:divBdr>
                </w:div>
              </w:divsChild>
            </w:div>
            <w:div w:id="673917607">
              <w:marLeft w:val="0"/>
              <w:marRight w:val="0"/>
              <w:marTop w:val="0"/>
              <w:marBottom w:val="240"/>
              <w:divBdr>
                <w:top w:val="none" w:sz="0" w:space="0" w:color="auto"/>
                <w:left w:val="none" w:sz="0" w:space="0" w:color="auto"/>
                <w:bottom w:val="none" w:sz="0" w:space="0" w:color="auto"/>
                <w:right w:val="none" w:sz="0" w:space="0" w:color="auto"/>
              </w:divBdr>
              <w:divsChild>
                <w:div w:id="1791391093">
                  <w:marLeft w:val="0"/>
                  <w:marRight w:val="0"/>
                  <w:marTop w:val="72"/>
                  <w:marBottom w:val="0"/>
                  <w:divBdr>
                    <w:top w:val="none" w:sz="0" w:space="0" w:color="auto"/>
                    <w:left w:val="none" w:sz="0" w:space="0" w:color="auto"/>
                    <w:bottom w:val="none" w:sz="0" w:space="0" w:color="auto"/>
                    <w:right w:val="none" w:sz="0" w:space="0" w:color="auto"/>
                  </w:divBdr>
                  <w:divsChild>
                    <w:div w:id="269629624">
                      <w:marLeft w:val="360"/>
                      <w:marRight w:val="0"/>
                      <w:marTop w:val="72"/>
                      <w:marBottom w:val="72"/>
                      <w:divBdr>
                        <w:top w:val="none" w:sz="0" w:space="0" w:color="auto"/>
                        <w:left w:val="none" w:sz="0" w:space="0" w:color="auto"/>
                        <w:bottom w:val="none" w:sz="0" w:space="0" w:color="auto"/>
                        <w:right w:val="none" w:sz="0" w:space="0" w:color="auto"/>
                      </w:divBdr>
                    </w:div>
                    <w:div w:id="1956791130">
                      <w:marLeft w:val="360"/>
                      <w:marRight w:val="0"/>
                      <w:marTop w:val="0"/>
                      <w:marBottom w:val="72"/>
                      <w:divBdr>
                        <w:top w:val="none" w:sz="0" w:space="0" w:color="auto"/>
                        <w:left w:val="none" w:sz="0" w:space="0" w:color="auto"/>
                        <w:bottom w:val="none" w:sz="0" w:space="0" w:color="auto"/>
                        <w:right w:val="none" w:sz="0" w:space="0" w:color="auto"/>
                      </w:divBdr>
                    </w:div>
                  </w:divsChild>
                </w:div>
                <w:div w:id="902253644">
                  <w:marLeft w:val="0"/>
                  <w:marRight w:val="0"/>
                  <w:marTop w:val="72"/>
                  <w:marBottom w:val="0"/>
                  <w:divBdr>
                    <w:top w:val="none" w:sz="0" w:space="0" w:color="auto"/>
                    <w:left w:val="none" w:sz="0" w:space="0" w:color="auto"/>
                    <w:bottom w:val="none" w:sz="0" w:space="0" w:color="auto"/>
                    <w:right w:val="none" w:sz="0" w:space="0" w:color="auto"/>
                  </w:divBdr>
                </w:div>
              </w:divsChild>
            </w:div>
            <w:div w:id="1590692467">
              <w:marLeft w:val="0"/>
              <w:marRight w:val="0"/>
              <w:marTop w:val="0"/>
              <w:marBottom w:val="240"/>
              <w:divBdr>
                <w:top w:val="none" w:sz="0" w:space="0" w:color="auto"/>
                <w:left w:val="none" w:sz="0" w:space="0" w:color="auto"/>
                <w:bottom w:val="none" w:sz="0" w:space="0" w:color="auto"/>
                <w:right w:val="none" w:sz="0" w:space="0" w:color="auto"/>
              </w:divBdr>
              <w:divsChild>
                <w:div w:id="1545603791">
                  <w:marLeft w:val="0"/>
                  <w:marRight w:val="0"/>
                  <w:marTop w:val="72"/>
                  <w:marBottom w:val="0"/>
                  <w:divBdr>
                    <w:top w:val="none" w:sz="0" w:space="0" w:color="auto"/>
                    <w:left w:val="none" w:sz="0" w:space="0" w:color="auto"/>
                    <w:bottom w:val="none" w:sz="0" w:space="0" w:color="auto"/>
                    <w:right w:val="none" w:sz="0" w:space="0" w:color="auto"/>
                  </w:divBdr>
                  <w:divsChild>
                    <w:div w:id="1838420357">
                      <w:marLeft w:val="360"/>
                      <w:marRight w:val="0"/>
                      <w:marTop w:val="72"/>
                      <w:marBottom w:val="72"/>
                      <w:divBdr>
                        <w:top w:val="none" w:sz="0" w:space="0" w:color="auto"/>
                        <w:left w:val="none" w:sz="0" w:space="0" w:color="auto"/>
                        <w:bottom w:val="none" w:sz="0" w:space="0" w:color="auto"/>
                        <w:right w:val="none" w:sz="0" w:space="0" w:color="auto"/>
                      </w:divBdr>
                    </w:div>
                    <w:div w:id="866719541">
                      <w:marLeft w:val="360"/>
                      <w:marRight w:val="0"/>
                      <w:marTop w:val="0"/>
                      <w:marBottom w:val="72"/>
                      <w:divBdr>
                        <w:top w:val="none" w:sz="0" w:space="0" w:color="auto"/>
                        <w:left w:val="none" w:sz="0" w:space="0" w:color="auto"/>
                        <w:bottom w:val="none" w:sz="0" w:space="0" w:color="auto"/>
                        <w:right w:val="none" w:sz="0" w:space="0" w:color="auto"/>
                      </w:divBdr>
                    </w:div>
                  </w:divsChild>
                </w:div>
                <w:div w:id="555506322">
                  <w:marLeft w:val="0"/>
                  <w:marRight w:val="0"/>
                  <w:marTop w:val="72"/>
                  <w:marBottom w:val="0"/>
                  <w:divBdr>
                    <w:top w:val="none" w:sz="0" w:space="0" w:color="auto"/>
                    <w:left w:val="none" w:sz="0" w:space="0" w:color="auto"/>
                    <w:bottom w:val="none" w:sz="0" w:space="0" w:color="auto"/>
                    <w:right w:val="none" w:sz="0" w:space="0" w:color="auto"/>
                  </w:divBdr>
                </w:div>
                <w:div w:id="915894164">
                  <w:marLeft w:val="0"/>
                  <w:marRight w:val="0"/>
                  <w:marTop w:val="72"/>
                  <w:marBottom w:val="0"/>
                  <w:divBdr>
                    <w:top w:val="none" w:sz="0" w:space="0" w:color="auto"/>
                    <w:left w:val="none" w:sz="0" w:space="0" w:color="auto"/>
                    <w:bottom w:val="none" w:sz="0" w:space="0" w:color="auto"/>
                    <w:right w:val="none" w:sz="0" w:space="0" w:color="auto"/>
                  </w:divBdr>
                </w:div>
                <w:div w:id="866914930">
                  <w:marLeft w:val="0"/>
                  <w:marRight w:val="0"/>
                  <w:marTop w:val="72"/>
                  <w:marBottom w:val="0"/>
                  <w:divBdr>
                    <w:top w:val="none" w:sz="0" w:space="0" w:color="auto"/>
                    <w:left w:val="none" w:sz="0" w:space="0" w:color="auto"/>
                    <w:bottom w:val="none" w:sz="0" w:space="0" w:color="auto"/>
                    <w:right w:val="none" w:sz="0" w:space="0" w:color="auto"/>
                  </w:divBdr>
                </w:div>
                <w:div w:id="706837228">
                  <w:marLeft w:val="0"/>
                  <w:marRight w:val="0"/>
                  <w:marTop w:val="72"/>
                  <w:marBottom w:val="0"/>
                  <w:divBdr>
                    <w:top w:val="none" w:sz="0" w:space="0" w:color="auto"/>
                    <w:left w:val="none" w:sz="0" w:space="0" w:color="auto"/>
                    <w:bottom w:val="none" w:sz="0" w:space="0" w:color="auto"/>
                    <w:right w:val="none" w:sz="0" w:space="0" w:color="auto"/>
                  </w:divBdr>
                </w:div>
                <w:div w:id="149660385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 w:id="704064716">
      <w:bodyDiv w:val="1"/>
      <w:marLeft w:val="0"/>
      <w:marRight w:val="0"/>
      <w:marTop w:val="0"/>
      <w:marBottom w:val="0"/>
      <w:divBdr>
        <w:top w:val="none" w:sz="0" w:space="0" w:color="auto"/>
        <w:left w:val="none" w:sz="0" w:space="0" w:color="auto"/>
        <w:bottom w:val="none" w:sz="0" w:space="0" w:color="auto"/>
        <w:right w:val="none" w:sz="0" w:space="0" w:color="auto"/>
      </w:divBdr>
      <w:divsChild>
        <w:div w:id="1606037502">
          <w:marLeft w:val="0"/>
          <w:marRight w:val="0"/>
          <w:marTop w:val="72"/>
          <w:marBottom w:val="0"/>
          <w:divBdr>
            <w:top w:val="none" w:sz="0" w:space="0" w:color="auto"/>
            <w:left w:val="none" w:sz="0" w:space="0" w:color="auto"/>
            <w:bottom w:val="none" w:sz="0" w:space="0" w:color="auto"/>
            <w:right w:val="none" w:sz="0" w:space="0" w:color="auto"/>
          </w:divBdr>
          <w:divsChild>
            <w:div w:id="1565408190">
              <w:marLeft w:val="360"/>
              <w:marRight w:val="0"/>
              <w:marTop w:val="72"/>
              <w:marBottom w:val="72"/>
              <w:divBdr>
                <w:top w:val="none" w:sz="0" w:space="0" w:color="auto"/>
                <w:left w:val="none" w:sz="0" w:space="0" w:color="auto"/>
                <w:bottom w:val="none" w:sz="0" w:space="0" w:color="auto"/>
                <w:right w:val="none" w:sz="0" w:space="0" w:color="auto"/>
              </w:divBdr>
            </w:div>
            <w:div w:id="288363608">
              <w:marLeft w:val="360"/>
              <w:marRight w:val="0"/>
              <w:marTop w:val="0"/>
              <w:marBottom w:val="72"/>
              <w:divBdr>
                <w:top w:val="none" w:sz="0" w:space="0" w:color="auto"/>
                <w:left w:val="none" w:sz="0" w:space="0" w:color="auto"/>
                <w:bottom w:val="none" w:sz="0" w:space="0" w:color="auto"/>
                <w:right w:val="none" w:sz="0" w:space="0" w:color="auto"/>
              </w:divBdr>
            </w:div>
            <w:div w:id="16128778">
              <w:marLeft w:val="360"/>
              <w:marRight w:val="0"/>
              <w:marTop w:val="0"/>
              <w:marBottom w:val="72"/>
              <w:divBdr>
                <w:top w:val="none" w:sz="0" w:space="0" w:color="auto"/>
                <w:left w:val="none" w:sz="0" w:space="0" w:color="auto"/>
                <w:bottom w:val="none" w:sz="0" w:space="0" w:color="auto"/>
                <w:right w:val="none" w:sz="0" w:space="0" w:color="auto"/>
              </w:divBdr>
            </w:div>
            <w:div w:id="171665538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711614612">
      <w:bodyDiv w:val="1"/>
      <w:marLeft w:val="0"/>
      <w:marRight w:val="0"/>
      <w:marTop w:val="0"/>
      <w:marBottom w:val="0"/>
      <w:divBdr>
        <w:top w:val="none" w:sz="0" w:space="0" w:color="auto"/>
        <w:left w:val="none" w:sz="0" w:space="0" w:color="auto"/>
        <w:bottom w:val="none" w:sz="0" w:space="0" w:color="auto"/>
        <w:right w:val="none" w:sz="0" w:space="0" w:color="auto"/>
      </w:divBdr>
    </w:div>
    <w:div w:id="732850712">
      <w:bodyDiv w:val="1"/>
      <w:marLeft w:val="0"/>
      <w:marRight w:val="0"/>
      <w:marTop w:val="0"/>
      <w:marBottom w:val="0"/>
      <w:divBdr>
        <w:top w:val="none" w:sz="0" w:space="0" w:color="auto"/>
        <w:left w:val="none" w:sz="0" w:space="0" w:color="auto"/>
        <w:bottom w:val="none" w:sz="0" w:space="0" w:color="auto"/>
        <w:right w:val="none" w:sz="0" w:space="0" w:color="auto"/>
      </w:divBdr>
    </w:div>
    <w:div w:id="738749759">
      <w:bodyDiv w:val="1"/>
      <w:marLeft w:val="0"/>
      <w:marRight w:val="0"/>
      <w:marTop w:val="0"/>
      <w:marBottom w:val="0"/>
      <w:divBdr>
        <w:top w:val="none" w:sz="0" w:space="0" w:color="auto"/>
        <w:left w:val="none" w:sz="0" w:space="0" w:color="auto"/>
        <w:bottom w:val="none" w:sz="0" w:space="0" w:color="auto"/>
        <w:right w:val="none" w:sz="0" w:space="0" w:color="auto"/>
      </w:divBdr>
    </w:div>
    <w:div w:id="773944769">
      <w:bodyDiv w:val="1"/>
      <w:marLeft w:val="0"/>
      <w:marRight w:val="0"/>
      <w:marTop w:val="0"/>
      <w:marBottom w:val="0"/>
      <w:divBdr>
        <w:top w:val="none" w:sz="0" w:space="0" w:color="auto"/>
        <w:left w:val="none" w:sz="0" w:space="0" w:color="auto"/>
        <w:bottom w:val="none" w:sz="0" w:space="0" w:color="auto"/>
        <w:right w:val="none" w:sz="0" w:space="0" w:color="auto"/>
      </w:divBdr>
      <w:divsChild>
        <w:div w:id="1345592856">
          <w:marLeft w:val="0"/>
          <w:marRight w:val="0"/>
          <w:marTop w:val="0"/>
          <w:marBottom w:val="0"/>
          <w:divBdr>
            <w:top w:val="none" w:sz="0" w:space="0" w:color="auto"/>
            <w:left w:val="none" w:sz="0" w:space="0" w:color="auto"/>
            <w:bottom w:val="none" w:sz="0" w:space="0" w:color="auto"/>
            <w:right w:val="none" w:sz="0" w:space="0" w:color="auto"/>
          </w:divBdr>
          <w:divsChild>
            <w:div w:id="1835996040">
              <w:marLeft w:val="0"/>
              <w:marRight w:val="0"/>
              <w:marTop w:val="0"/>
              <w:marBottom w:val="0"/>
              <w:divBdr>
                <w:top w:val="none" w:sz="0" w:space="0" w:color="auto"/>
                <w:left w:val="none" w:sz="0" w:space="0" w:color="auto"/>
                <w:bottom w:val="none" w:sz="0" w:space="0" w:color="auto"/>
                <w:right w:val="none" w:sz="0" w:space="0" w:color="auto"/>
              </w:divBdr>
            </w:div>
          </w:divsChild>
        </w:div>
        <w:div w:id="12463825">
          <w:marLeft w:val="0"/>
          <w:marRight w:val="0"/>
          <w:marTop w:val="0"/>
          <w:marBottom w:val="0"/>
          <w:divBdr>
            <w:top w:val="none" w:sz="0" w:space="0" w:color="auto"/>
            <w:left w:val="none" w:sz="0" w:space="0" w:color="auto"/>
            <w:bottom w:val="none" w:sz="0" w:space="0" w:color="auto"/>
            <w:right w:val="none" w:sz="0" w:space="0" w:color="auto"/>
          </w:divBdr>
          <w:divsChild>
            <w:div w:id="102387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105359">
      <w:bodyDiv w:val="1"/>
      <w:marLeft w:val="0"/>
      <w:marRight w:val="0"/>
      <w:marTop w:val="0"/>
      <w:marBottom w:val="0"/>
      <w:divBdr>
        <w:top w:val="none" w:sz="0" w:space="0" w:color="auto"/>
        <w:left w:val="none" w:sz="0" w:space="0" w:color="auto"/>
        <w:bottom w:val="none" w:sz="0" w:space="0" w:color="auto"/>
        <w:right w:val="none" w:sz="0" w:space="0" w:color="auto"/>
      </w:divBdr>
      <w:divsChild>
        <w:div w:id="1575697866">
          <w:marLeft w:val="360"/>
          <w:marRight w:val="0"/>
          <w:marTop w:val="72"/>
          <w:marBottom w:val="72"/>
          <w:divBdr>
            <w:top w:val="none" w:sz="0" w:space="0" w:color="auto"/>
            <w:left w:val="none" w:sz="0" w:space="0" w:color="auto"/>
            <w:bottom w:val="none" w:sz="0" w:space="0" w:color="auto"/>
            <w:right w:val="none" w:sz="0" w:space="0" w:color="auto"/>
          </w:divBdr>
        </w:div>
        <w:div w:id="1992907767">
          <w:marLeft w:val="360"/>
          <w:marRight w:val="0"/>
          <w:marTop w:val="0"/>
          <w:marBottom w:val="72"/>
          <w:divBdr>
            <w:top w:val="none" w:sz="0" w:space="0" w:color="auto"/>
            <w:left w:val="none" w:sz="0" w:space="0" w:color="auto"/>
            <w:bottom w:val="none" w:sz="0" w:space="0" w:color="auto"/>
            <w:right w:val="none" w:sz="0" w:space="0" w:color="auto"/>
          </w:divBdr>
        </w:div>
      </w:divsChild>
    </w:div>
    <w:div w:id="912396302">
      <w:bodyDiv w:val="1"/>
      <w:marLeft w:val="0"/>
      <w:marRight w:val="0"/>
      <w:marTop w:val="0"/>
      <w:marBottom w:val="0"/>
      <w:divBdr>
        <w:top w:val="none" w:sz="0" w:space="0" w:color="auto"/>
        <w:left w:val="none" w:sz="0" w:space="0" w:color="auto"/>
        <w:bottom w:val="none" w:sz="0" w:space="0" w:color="auto"/>
        <w:right w:val="none" w:sz="0" w:space="0" w:color="auto"/>
      </w:divBdr>
      <w:divsChild>
        <w:div w:id="1606957018">
          <w:marLeft w:val="0"/>
          <w:marRight w:val="0"/>
          <w:marTop w:val="0"/>
          <w:marBottom w:val="240"/>
          <w:divBdr>
            <w:top w:val="none" w:sz="0" w:space="0" w:color="auto"/>
            <w:left w:val="none" w:sz="0" w:space="0" w:color="auto"/>
            <w:bottom w:val="none" w:sz="0" w:space="0" w:color="auto"/>
            <w:right w:val="none" w:sz="0" w:space="0" w:color="auto"/>
          </w:divBdr>
          <w:divsChild>
            <w:div w:id="533618869">
              <w:marLeft w:val="0"/>
              <w:marRight w:val="0"/>
              <w:marTop w:val="72"/>
              <w:marBottom w:val="0"/>
              <w:divBdr>
                <w:top w:val="none" w:sz="0" w:space="0" w:color="auto"/>
                <w:left w:val="none" w:sz="0" w:space="0" w:color="auto"/>
                <w:bottom w:val="none" w:sz="0" w:space="0" w:color="auto"/>
                <w:right w:val="none" w:sz="0" w:space="0" w:color="auto"/>
              </w:divBdr>
            </w:div>
            <w:div w:id="631398716">
              <w:marLeft w:val="0"/>
              <w:marRight w:val="0"/>
              <w:marTop w:val="72"/>
              <w:marBottom w:val="0"/>
              <w:divBdr>
                <w:top w:val="none" w:sz="0" w:space="0" w:color="auto"/>
                <w:left w:val="none" w:sz="0" w:space="0" w:color="auto"/>
                <w:bottom w:val="none" w:sz="0" w:space="0" w:color="auto"/>
                <w:right w:val="none" w:sz="0" w:space="0" w:color="auto"/>
              </w:divBdr>
            </w:div>
          </w:divsChild>
        </w:div>
        <w:div w:id="628635243">
          <w:marLeft w:val="0"/>
          <w:marRight w:val="0"/>
          <w:marTop w:val="0"/>
          <w:marBottom w:val="240"/>
          <w:divBdr>
            <w:top w:val="none" w:sz="0" w:space="0" w:color="auto"/>
            <w:left w:val="none" w:sz="0" w:space="0" w:color="auto"/>
            <w:bottom w:val="none" w:sz="0" w:space="0" w:color="auto"/>
            <w:right w:val="none" w:sz="0" w:space="0" w:color="auto"/>
          </w:divBdr>
          <w:divsChild>
            <w:div w:id="1362048918">
              <w:marLeft w:val="0"/>
              <w:marRight w:val="0"/>
              <w:marTop w:val="72"/>
              <w:marBottom w:val="0"/>
              <w:divBdr>
                <w:top w:val="none" w:sz="0" w:space="0" w:color="auto"/>
                <w:left w:val="none" w:sz="0" w:space="0" w:color="auto"/>
                <w:bottom w:val="none" w:sz="0" w:space="0" w:color="auto"/>
                <w:right w:val="none" w:sz="0" w:space="0" w:color="auto"/>
              </w:divBdr>
            </w:div>
            <w:div w:id="381487412">
              <w:marLeft w:val="0"/>
              <w:marRight w:val="0"/>
              <w:marTop w:val="72"/>
              <w:marBottom w:val="0"/>
              <w:divBdr>
                <w:top w:val="none" w:sz="0" w:space="0" w:color="auto"/>
                <w:left w:val="none" w:sz="0" w:space="0" w:color="auto"/>
                <w:bottom w:val="none" w:sz="0" w:space="0" w:color="auto"/>
                <w:right w:val="none" w:sz="0" w:space="0" w:color="auto"/>
              </w:divBdr>
            </w:div>
          </w:divsChild>
        </w:div>
        <w:div w:id="529759143">
          <w:marLeft w:val="0"/>
          <w:marRight w:val="0"/>
          <w:marTop w:val="0"/>
          <w:marBottom w:val="240"/>
          <w:divBdr>
            <w:top w:val="none" w:sz="0" w:space="0" w:color="auto"/>
            <w:left w:val="none" w:sz="0" w:space="0" w:color="auto"/>
            <w:bottom w:val="none" w:sz="0" w:space="0" w:color="auto"/>
            <w:right w:val="none" w:sz="0" w:space="0" w:color="auto"/>
          </w:divBdr>
          <w:divsChild>
            <w:div w:id="1349140017">
              <w:marLeft w:val="0"/>
              <w:marRight w:val="0"/>
              <w:marTop w:val="72"/>
              <w:marBottom w:val="0"/>
              <w:divBdr>
                <w:top w:val="none" w:sz="0" w:space="0" w:color="auto"/>
                <w:left w:val="none" w:sz="0" w:space="0" w:color="auto"/>
                <w:bottom w:val="none" w:sz="0" w:space="0" w:color="auto"/>
                <w:right w:val="none" w:sz="0" w:space="0" w:color="auto"/>
              </w:divBdr>
            </w:div>
            <w:div w:id="190413442">
              <w:marLeft w:val="0"/>
              <w:marRight w:val="0"/>
              <w:marTop w:val="72"/>
              <w:marBottom w:val="0"/>
              <w:divBdr>
                <w:top w:val="none" w:sz="0" w:space="0" w:color="auto"/>
                <w:left w:val="none" w:sz="0" w:space="0" w:color="auto"/>
                <w:bottom w:val="none" w:sz="0" w:space="0" w:color="auto"/>
                <w:right w:val="none" w:sz="0" w:space="0" w:color="auto"/>
              </w:divBdr>
            </w:div>
            <w:div w:id="129398640">
              <w:marLeft w:val="0"/>
              <w:marRight w:val="0"/>
              <w:marTop w:val="72"/>
              <w:marBottom w:val="0"/>
              <w:divBdr>
                <w:top w:val="none" w:sz="0" w:space="0" w:color="auto"/>
                <w:left w:val="none" w:sz="0" w:space="0" w:color="auto"/>
                <w:bottom w:val="none" w:sz="0" w:space="0" w:color="auto"/>
                <w:right w:val="none" w:sz="0" w:space="0" w:color="auto"/>
              </w:divBdr>
            </w:div>
          </w:divsChild>
        </w:div>
        <w:div w:id="1578397404">
          <w:marLeft w:val="0"/>
          <w:marRight w:val="0"/>
          <w:marTop w:val="0"/>
          <w:marBottom w:val="240"/>
          <w:divBdr>
            <w:top w:val="none" w:sz="0" w:space="0" w:color="auto"/>
            <w:left w:val="none" w:sz="0" w:space="0" w:color="auto"/>
            <w:bottom w:val="none" w:sz="0" w:space="0" w:color="auto"/>
            <w:right w:val="none" w:sz="0" w:space="0" w:color="auto"/>
          </w:divBdr>
          <w:divsChild>
            <w:div w:id="485903363">
              <w:marLeft w:val="0"/>
              <w:marRight w:val="0"/>
              <w:marTop w:val="72"/>
              <w:marBottom w:val="0"/>
              <w:divBdr>
                <w:top w:val="none" w:sz="0" w:space="0" w:color="auto"/>
                <w:left w:val="none" w:sz="0" w:space="0" w:color="auto"/>
                <w:bottom w:val="none" w:sz="0" w:space="0" w:color="auto"/>
                <w:right w:val="none" w:sz="0" w:space="0" w:color="auto"/>
              </w:divBdr>
              <w:divsChild>
                <w:div w:id="1596593335">
                  <w:marLeft w:val="360"/>
                  <w:marRight w:val="0"/>
                  <w:marTop w:val="72"/>
                  <w:marBottom w:val="72"/>
                  <w:divBdr>
                    <w:top w:val="none" w:sz="0" w:space="0" w:color="auto"/>
                    <w:left w:val="none" w:sz="0" w:space="0" w:color="auto"/>
                    <w:bottom w:val="none" w:sz="0" w:space="0" w:color="auto"/>
                    <w:right w:val="none" w:sz="0" w:space="0" w:color="auto"/>
                  </w:divBdr>
                </w:div>
                <w:div w:id="980766049">
                  <w:marLeft w:val="360"/>
                  <w:marRight w:val="0"/>
                  <w:marTop w:val="0"/>
                  <w:marBottom w:val="72"/>
                  <w:divBdr>
                    <w:top w:val="none" w:sz="0" w:space="0" w:color="auto"/>
                    <w:left w:val="none" w:sz="0" w:space="0" w:color="auto"/>
                    <w:bottom w:val="none" w:sz="0" w:space="0" w:color="auto"/>
                    <w:right w:val="none" w:sz="0" w:space="0" w:color="auto"/>
                  </w:divBdr>
                </w:div>
              </w:divsChild>
            </w:div>
            <w:div w:id="1079400094">
              <w:marLeft w:val="0"/>
              <w:marRight w:val="0"/>
              <w:marTop w:val="72"/>
              <w:marBottom w:val="0"/>
              <w:divBdr>
                <w:top w:val="none" w:sz="0" w:space="0" w:color="auto"/>
                <w:left w:val="none" w:sz="0" w:space="0" w:color="auto"/>
                <w:bottom w:val="none" w:sz="0" w:space="0" w:color="auto"/>
                <w:right w:val="none" w:sz="0" w:space="0" w:color="auto"/>
              </w:divBdr>
              <w:divsChild>
                <w:div w:id="507596871">
                  <w:marLeft w:val="360"/>
                  <w:marRight w:val="0"/>
                  <w:marTop w:val="72"/>
                  <w:marBottom w:val="72"/>
                  <w:divBdr>
                    <w:top w:val="none" w:sz="0" w:space="0" w:color="auto"/>
                    <w:left w:val="none" w:sz="0" w:space="0" w:color="auto"/>
                    <w:bottom w:val="none" w:sz="0" w:space="0" w:color="auto"/>
                    <w:right w:val="none" w:sz="0" w:space="0" w:color="auto"/>
                  </w:divBdr>
                </w:div>
                <w:div w:id="1096949629">
                  <w:marLeft w:val="360"/>
                  <w:marRight w:val="0"/>
                  <w:marTop w:val="0"/>
                  <w:marBottom w:val="72"/>
                  <w:divBdr>
                    <w:top w:val="none" w:sz="0" w:space="0" w:color="auto"/>
                    <w:left w:val="none" w:sz="0" w:space="0" w:color="auto"/>
                    <w:bottom w:val="none" w:sz="0" w:space="0" w:color="auto"/>
                    <w:right w:val="none" w:sz="0" w:space="0" w:color="auto"/>
                  </w:divBdr>
                </w:div>
                <w:div w:id="2095583866">
                  <w:marLeft w:val="360"/>
                  <w:marRight w:val="0"/>
                  <w:marTop w:val="0"/>
                  <w:marBottom w:val="72"/>
                  <w:divBdr>
                    <w:top w:val="none" w:sz="0" w:space="0" w:color="auto"/>
                    <w:left w:val="none" w:sz="0" w:space="0" w:color="auto"/>
                    <w:bottom w:val="none" w:sz="0" w:space="0" w:color="auto"/>
                    <w:right w:val="none" w:sz="0" w:space="0" w:color="auto"/>
                  </w:divBdr>
                </w:div>
                <w:div w:id="1836458648">
                  <w:marLeft w:val="360"/>
                  <w:marRight w:val="0"/>
                  <w:marTop w:val="0"/>
                  <w:marBottom w:val="72"/>
                  <w:divBdr>
                    <w:top w:val="none" w:sz="0" w:space="0" w:color="auto"/>
                    <w:left w:val="none" w:sz="0" w:space="0" w:color="auto"/>
                    <w:bottom w:val="none" w:sz="0" w:space="0" w:color="auto"/>
                    <w:right w:val="none" w:sz="0" w:space="0" w:color="auto"/>
                  </w:divBdr>
                </w:div>
                <w:div w:id="882521312">
                  <w:marLeft w:val="360"/>
                  <w:marRight w:val="0"/>
                  <w:marTop w:val="0"/>
                  <w:marBottom w:val="72"/>
                  <w:divBdr>
                    <w:top w:val="none" w:sz="0" w:space="0" w:color="auto"/>
                    <w:left w:val="none" w:sz="0" w:space="0" w:color="auto"/>
                    <w:bottom w:val="none" w:sz="0" w:space="0" w:color="auto"/>
                    <w:right w:val="none" w:sz="0" w:space="0" w:color="auto"/>
                  </w:divBdr>
                </w:div>
                <w:div w:id="93716525">
                  <w:marLeft w:val="360"/>
                  <w:marRight w:val="0"/>
                  <w:marTop w:val="0"/>
                  <w:marBottom w:val="72"/>
                  <w:divBdr>
                    <w:top w:val="none" w:sz="0" w:space="0" w:color="auto"/>
                    <w:left w:val="none" w:sz="0" w:space="0" w:color="auto"/>
                    <w:bottom w:val="none" w:sz="0" w:space="0" w:color="auto"/>
                    <w:right w:val="none" w:sz="0" w:space="0" w:color="auto"/>
                  </w:divBdr>
                </w:div>
              </w:divsChild>
            </w:div>
            <w:div w:id="432823071">
              <w:marLeft w:val="0"/>
              <w:marRight w:val="0"/>
              <w:marTop w:val="72"/>
              <w:marBottom w:val="0"/>
              <w:divBdr>
                <w:top w:val="none" w:sz="0" w:space="0" w:color="auto"/>
                <w:left w:val="none" w:sz="0" w:space="0" w:color="auto"/>
                <w:bottom w:val="none" w:sz="0" w:space="0" w:color="auto"/>
                <w:right w:val="none" w:sz="0" w:space="0" w:color="auto"/>
              </w:divBdr>
            </w:div>
          </w:divsChild>
        </w:div>
        <w:div w:id="637346796">
          <w:marLeft w:val="0"/>
          <w:marRight w:val="0"/>
          <w:marTop w:val="0"/>
          <w:marBottom w:val="240"/>
          <w:divBdr>
            <w:top w:val="none" w:sz="0" w:space="0" w:color="auto"/>
            <w:left w:val="none" w:sz="0" w:space="0" w:color="auto"/>
            <w:bottom w:val="none" w:sz="0" w:space="0" w:color="auto"/>
            <w:right w:val="none" w:sz="0" w:space="0" w:color="auto"/>
          </w:divBdr>
        </w:div>
        <w:div w:id="867377220">
          <w:marLeft w:val="0"/>
          <w:marRight w:val="0"/>
          <w:marTop w:val="0"/>
          <w:marBottom w:val="240"/>
          <w:divBdr>
            <w:top w:val="none" w:sz="0" w:space="0" w:color="auto"/>
            <w:left w:val="none" w:sz="0" w:space="0" w:color="auto"/>
            <w:bottom w:val="none" w:sz="0" w:space="0" w:color="auto"/>
            <w:right w:val="none" w:sz="0" w:space="0" w:color="auto"/>
          </w:divBdr>
        </w:div>
        <w:div w:id="934245736">
          <w:marLeft w:val="0"/>
          <w:marRight w:val="0"/>
          <w:marTop w:val="0"/>
          <w:marBottom w:val="240"/>
          <w:divBdr>
            <w:top w:val="none" w:sz="0" w:space="0" w:color="auto"/>
            <w:left w:val="none" w:sz="0" w:space="0" w:color="auto"/>
            <w:bottom w:val="none" w:sz="0" w:space="0" w:color="auto"/>
            <w:right w:val="none" w:sz="0" w:space="0" w:color="auto"/>
          </w:divBdr>
          <w:divsChild>
            <w:div w:id="1548759622">
              <w:marLeft w:val="0"/>
              <w:marRight w:val="0"/>
              <w:marTop w:val="72"/>
              <w:marBottom w:val="0"/>
              <w:divBdr>
                <w:top w:val="none" w:sz="0" w:space="0" w:color="auto"/>
                <w:left w:val="none" w:sz="0" w:space="0" w:color="auto"/>
                <w:bottom w:val="none" w:sz="0" w:space="0" w:color="auto"/>
                <w:right w:val="none" w:sz="0" w:space="0" w:color="auto"/>
              </w:divBdr>
            </w:div>
            <w:div w:id="806818960">
              <w:marLeft w:val="0"/>
              <w:marRight w:val="0"/>
              <w:marTop w:val="72"/>
              <w:marBottom w:val="0"/>
              <w:divBdr>
                <w:top w:val="none" w:sz="0" w:space="0" w:color="auto"/>
                <w:left w:val="none" w:sz="0" w:space="0" w:color="auto"/>
                <w:bottom w:val="none" w:sz="0" w:space="0" w:color="auto"/>
                <w:right w:val="none" w:sz="0" w:space="0" w:color="auto"/>
              </w:divBdr>
            </w:div>
            <w:div w:id="802968370">
              <w:marLeft w:val="0"/>
              <w:marRight w:val="0"/>
              <w:marTop w:val="72"/>
              <w:marBottom w:val="0"/>
              <w:divBdr>
                <w:top w:val="none" w:sz="0" w:space="0" w:color="auto"/>
                <w:left w:val="none" w:sz="0" w:space="0" w:color="auto"/>
                <w:bottom w:val="none" w:sz="0" w:space="0" w:color="auto"/>
                <w:right w:val="none" w:sz="0" w:space="0" w:color="auto"/>
              </w:divBdr>
              <w:divsChild>
                <w:div w:id="1662418652">
                  <w:marLeft w:val="360"/>
                  <w:marRight w:val="0"/>
                  <w:marTop w:val="72"/>
                  <w:marBottom w:val="72"/>
                  <w:divBdr>
                    <w:top w:val="none" w:sz="0" w:space="0" w:color="auto"/>
                    <w:left w:val="none" w:sz="0" w:space="0" w:color="auto"/>
                    <w:bottom w:val="none" w:sz="0" w:space="0" w:color="auto"/>
                    <w:right w:val="none" w:sz="0" w:space="0" w:color="auto"/>
                  </w:divBdr>
                  <w:divsChild>
                    <w:div w:id="1569918389">
                      <w:marLeft w:val="360"/>
                      <w:marRight w:val="0"/>
                      <w:marTop w:val="0"/>
                      <w:marBottom w:val="0"/>
                      <w:divBdr>
                        <w:top w:val="none" w:sz="0" w:space="0" w:color="auto"/>
                        <w:left w:val="none" w:sz="0" w:space="0" w:color="auto"/>
                        <w:bottom w:val="none" w:sz="0" w:space="0" w:color="auto"/>
                        <w:right w:val="none" w:sz="0" w:space="0" w:color="auto"/>
                      </w:divBdr>
                    </w:div>
                    <w:div w:id="1491483969">
                      <w:marLeft w:val="360"/>
                      <w:marRight w:val="0"/>
                      <w:marTop w:val="0"/>
                      <w:marBottom w:val="0"/>
                      <w:divBdr>
                        <w:top w:val="none" w:sz="0" w:space="0" w:color="auto"/>
                        <w:left w:val="none" w:sz="0" w:space="0" w:color="auto"/>
                        <w:bottom w:val="none" w:sz="0" w:space="0" w:color="auto"/>
                        <w:right w:val="none" w:sz="0" w:space="0" w:color="auto"/>
                      </w:divBdr>
                    </w:div>
                    <w:div w:id="262761008">
                      <w:marLeft w:val="360"/>
                      <w:marRight w:val="0"/>
                      <w:marTop w:val="0"/>
                      <w:marBottom w:val="0"/>
                      <w:divBdr>
                        <w:top w:val="none" w:sz="0" w:space="0" w:color="auto"/>
                        <w:left w:val="none" w:sz="0" w:space="0" w:color="auto"/>
                        <w:bottom w:val="none" w:sz="0" w:space="0" w:color="auto"/>
                        <w:right w:val="none" w:sz="0" w:space="0" w:color="auto"/>
                      </w:divBdr>
                    </w:div>
                    <w:div w:id="1383285664">
                      <w:marLeft w:val="360"/>
                      <w:marRight w:val="0"/>
                      <w:marTop w:val="0"/>
                      <w:marBottom w:val="0"/>
                      <w:divBdr>
                        <w:top w:val="none" w:sz="0" w:space="0" w:color="auto"/>
                        <w:left w:val="none" w:sz="0" w:space="0" w:color="auto"/>
                        <w:bottom w:val="none" w:sz="0" w:space="0" w:color="auto"/>
                        <w:right w:val="none" w:sz="0" w:space="0" w:color="auto"/>
                      </w:divBdr>
                    </w:div>
                  </w:divsChild>
                </w:div>
                <w:div w:id="1590845491">
                  <w:marLeft w:val="360"/>
                  <w:marRight w:val="0"/>
                  <w:marTop w:val="0"/>
                  <w:marBottom w:val="72"/>
                  <w:divBdr>
                    <w:top w:val="none" w:sz="0" w:space="0" w:color="auto"/>
                    <w:left w:val="none" w:sz="0" w:space="0" w:color="auto"/>
                    <w:bottom w:val="none" w:sz="0" w:space="0" w:color="auto"/>
                    <w:right w:val="none" w:sz="0" w:space="0" w:color="auto"/>
                  </w:divBdr>
                </w:div>
              </w:divsChild>
            </w:div>
            <w:div w:id="919555856">
              <w:marLeft w:val="0"/>
              <w:marRight w:val="0"/>
              <w:marTop w:val="72"/>
              <w:marBottom w:val="0"/>
              <w:divBdr>
                <w:top w:val="none" w:sz="0" w:space="0" w:color="auto"/>
                <w:left w:val="none" w:sz="0" w:space="0" w:color="auto"/>
                <w:bottom w:val="none" w:sz="0" w:space="0" w:color="auto"/>
                <w:right w:val="none" w:sz="0" w:space="0" w:color="auto"/>
              </w:divBdr>
            </w:div>
            <w:div w:id="1017779585">
              <w:marLeft w:val="0"/>
              <w:marRight w:val="0"/>
              <w:marTop w:val="72"/>
              <w:marBottom w:val="0"/>
              <w:divBdr>
                <w:top w:val="none" w:sz="0" w:space="0" w:color="auto"/>
                <w:left w:val="none" w:sz="0" w:space="0" w:color="auto"/>
                <w:bottom w:val="none" w:sz="0" w:space="0" w:color="auto"/>
                <w:right w:val="none" w:sz="0" w:space="0" w:color="auto"/>
              </w:divBdr>
              <w:divsChild>
                <w:div w:id="823860289">
                  <w:marLeft w:val="360"/>
                  <w:marRight w:val="0"/>
                  <w:marTop w:val="72"/>
                  <w:marBottom w:val="72"/>
                  <w:divBdr>
                    <w:top w:val="none" w:sz="0" w:space="0" w:color="auto"/>
                    <w:left w:val="none" w:sz="0" w:space="0" w:color="auto"/>
                    <w:bottom w:val="none" w:sz="0" w:space="0" w:color="auto"/>
                    <w:right w:val="none" w:sz="0" w:space="0" w:color="auto"/>
                  </w:divBdr>
                </w:div>
                <w:div w:id="60955419">
                  <w:marLeft w:val="360"/>
                  <w:marRight w:val="0"/>
                  <w:marTop w:val="0"/>
                  <w:marBottom w:val="72"/>
                  <w:divBdr>
                    <w:top w:val="none" w:sz="0" w:space="0" w:color="auto"/>
                    <w:left w:val="none" w:sz="0" w:space="0" w:color="auto"/>
                    <w:bottom w:val="none" w:sz="0" w:space="0" w:color="auto"/>
                    <w:right w:val="none" w:sz="0" w:space="0" w:color="auto"/>
                  </w:divBdr>
                </w:div>
                <w:div w:id="2049254114">
                  <w:marLeft w:val="360"/>
                  <w:marRight w:val="0"/>
                  <w:marTop w:val="0"/>
                  <w:marBottom w:val="72"/>
                  <w:divBdr>
                    <w:top w:val="none" w:sz="0" w:space="0" w:color="auto"/>
                    <w:left w:val="none" w:sz="0" w:space="0" w:color="auto"/>
                    <w:bottom w:val="none" w:sz="0" w:space="0" w:color="auto"/>
                    <w:right w:val="none" w:sz="0" w:space="0" w:color="auto"/>
                  </w:divBdr>
                </w:div>
              </w:divsChild>
            </w:div>
            <w:div w:id="2139756058">
              <w:marLeft w:val="0"/>
              <w:marRight w:val="0"/>
              <w:marTop w:val="72"/>
              <w:marBottom w:val="0"/>
              <w:divBdr>
                <w:top w:val="none" w:sz="0" w:space="0" w:color="auto"/>
                <w:left w:val="none" w:sz="0" w:space="0" w:color="auto"/>
                <w:bottom w:val="none" w:sz="0" w:space="0" w:color="auto"/>
                <w:right w:val="none" w:sz="0" w:space="0" w:color="auto"/>
              </w:divBdr>
            </w:div>
            <w:div w:id="1770925811">
              <w:marLeft w:val="0"/>
              <w:marRight w:val="0"/>
              <w:marTop w:val="72"/>
              <w:marBottom w:val="0"/>
              <w:divBdr>
                <w:top w:val="none" w:sz="0" w:space="0" w:color="auto"/>
                <w:left w:val="none" w:sz="0" w:space="0" w:color="auto"/>
                <w:bottom w:val="none" w:sz="0" w:space="0" w:color="auto"/>
                <w:right w:val="none" w:sz="0" w:space="0" w:color="auto"/>
              </w:divBdr>
            </w:div>
          </w:divsChild>
        </w:div>
        <w:div w:id="1668827985">
          <w:marLeft w:val="0"/>
          <w:marRight w:val="0"/>
          <w:marTop w:val="0"/>
          <w:marBottom w:val="240"/>
          <w:divBdr>
            <w:top w:val="none" w:sz="0" w:space="0" w:color="auto"/>
            <w:left w:val="none" w:sz="0" w:space="0" w:color="auto"/>
            <w:bottom w:val="none" w:sz="0" w:space="0" w:color="auto"/>
            <w:right w:val="none" w:sz="0" w:space="0" w:color="auto"/>
          </w:divBdr>
          <w:divsChild>
            <w:div w:id="846752789">
              <w:marLeft w:val="0"/>
              <w:marRight w:val="0"/>
              <w:marTop w:val="72"/>
              <w:marBottom w:val="0"/>
              <w:divBdr>
                <w:top w:val="none" w:sz="0" w:space="0" w:color="auto"/>
                <w:left w:val="none" w:sz="0" w:space="0" w:color="auto"/>
                <w:bottom w:val="none" w:sz="0" w:space="0" w:color="auto"/>
                <w:right w:val="none" w:sz="0" w:space="0" w:color="auto"/>
              </w:divBdr>
            </w:div>
            <w:div w:id="472992279">
              <w:marLeft w:val="0"/>
              <w:marRight w:val="0"/>
              <w:marTop w:val="72"/>
              <w:marBottom w:val="0"/>
              <w:divBdr>
                <w:top w:val="none" w:sz="0" w:space="0" w:color="auto"/>
                <w:left w:val="none" w:sz="0" w:space="0" w:color="auto"/>
                <w:bottom w:val="none" w:sz="0" w:space="0" w:color="auto"/>
                <w:right w:val="none" w:sz="0" w:space="0" w:color="auto"/>
              </w:divBdr>
            </w:div>
          </w:divsChild>
        </w:div>
        <w:div w:id="1765419859">
          <w:marLeft w:val="0"/>
          <w:marRight w:val="0"/>
          <w:marTop w:val="0"/>
          <w:marBottom w:val="240"/>
          <w:divBdr>
            <w:top w:val="none" w:sz="0" w:space="0" w:color="auto"/>
            <w:left w:val="none" w:sz="0" w:space="0" w:color="auto"/>
            <w:bottom w:val="none" w:sz="0" w:space="0" w:color="auto"/>
            <w:right w:val="none" w:sz="0" w:space="0" w:color="auto"/>
          </w:divBdr>
          <w:divsChild>
            <w:div w:id="1850830642">
              <w:marLeft w:val="0"/>
              <w:marRight w:val="0"/>
              <w:marTop w:val="72"/>
              <w:marBottom w:val="0"/>
              <w:divBdr>
                <w:top w:val="none" w:sz="0" w:space="0" w:color="auto"/>
                <w:left w:val="none" w:sz="0" w:space="0" w:color="auto"/>
                <w:bottom w:val="none" w:sz="0" w:space="0" w:color="auto"/>
                <w:right w:val="none" w:sz="0" w:space="0" w:color="auto"/>
              </w:divBdr>
            </w:div>
            <w:div w:id="2094666643">
              <w:marLeft w:val="0"/>
              <w:marRight w:val="0"/>
              <w:marTop w:val="72"/>
              <w:marBottom w:val="0"/>
              <w:divBdr>
                <w:top w:val="none" w:sz="0" w:space="0" w:color="auto"/>
                <w:left w:val="none" w:sz="0" w:space="0" w:color="auto"/>
                <w:bottom w:val="none" w:sz="0" w:space="0" w:color="auto"/>
                <w:right w:val="none" w:sz="0" w:space="0" w:color="auto"/>
              </w:divBdr>
            </w:div>
          </w:divsChild>
        </w:div>
        <w:div w:id="743799652">
          <w:marLeft w:val="0"/>
          <w:marRight w:val="0"/>
          <w:marTop w:val="0"/>
          <w:marBottom w:val="240"/>
          <w:divBdr>
            <w:top w:val="none" w:sz="0" w:space="0" w:color="auto"/>
            <w:left w:val="none" w:sz="0" w:space="0" w:color="auto"/>
            <w:bottom w:val="none" w:sz="0" w:space="0" w:color="auto"/>
            <w:right w:val="none" w:sz="0" w:space="0" w:color="auto"/>
          </w:divBdr>
          <w:divsChild>
            <w:div w:id="679502880">
              <w:marLeft w:val="0"/>
              <w:marRight w:val="0"/>
              <w:marTop w:val="72"/>
              <w:marBottom w:val="0"/>
              <w:divBdr>
                <w:top w:val="none" w:sz="0" w:space="0" w:color="auto"/>
                <w:left w:val="none" w:sz="0" w:space="0" w:color="auto"/>
                <w:bottom w:val="none" w:sz="0" w:space="0" w:color="auto"/>
                <w:right w:val="none" w:sz="0" w:space="0" w:color="auto"/>
              </w:divBdr>
            </w:div>
            <w:div w:id="1345478495">
              <w:marLeft w:val="0"/>
              <w:marRight w:val="0"/>
              <w:marTop w:val="72"/>
              <w:marBottom w:val="0"/>
              <w:divBdr>
                <w:top w:val="none" w:sz="0" w:space="0" w:color="auto"/>
                <w:left w:val="none" w:sz="0" w:space="0" w:color="auto"/>
                <w:bottom w:val="none" w:sz="0" w:space="0" w:color="auto"/>
                <w:right w:val="none" w:sz="0" w:space="0" w:color="auto"/>
              </w:divBdr>
            </w:div>
            <w:div w:id="1949241977">
              <w:marLeft w:val="0"/>
              <w:marRight w:val="0"/>
              <w:marTop w:val="72"/>
              <w:marBottom w:val="0"/>
              <w:divBdr>
                <w:top w:val="none" w:sz="0" w:space="0" w:color="auto"/>
                <w:left w:val="none" w:sz="0" w:space="0" w:color="auto"/>
                <w:bottom w:val="none" w:sz="0" w:space="0" w:color="auto"/>
                <w:right w:val="none" w:sz="0" w:space="0" w:color="auto"/>
              </w:divBdr>
            </w:div>
          </w:divsChild>
        </w:div>
        <w:div w:id="1283346625">
          <w:marLeft w:val="0"/>
          <w:marRight w:val="0"/>
          <w:marTop w:val="0"/>
          <w:marBottom w:val="240"/>
          <w:divBdr>
            <w:top w:val="none" w:sz="0" w:space="0" w:color="auto"/>
            <w:left w:val="none" w:sz="0" w:space="0" w:color="auto"/>
            <w:bottom w:val="none" w:sz="0" w:space="0" w:color="auto"/>
            <w:right w:val="none" w:sz="0" w:space="0" w:color="auto"/>
          </w:divBdr>
        </w:div>
        <w:div w:id="1566337561">
          <w:marLeft w:val="0"/>
          <w:marRight w:val="0"/>
          <w:marTop w:val="0"/>
          <w:marBottom w:val="240"/>
          <w:divBdr>
            <w:top w:val="none" w:sz="0" w:space="0" w:color="auto"/>
            <w:left w:val="none" w:sz="0" w:space="0" w:color="auto"/>
            <w:bottom w:val="none" w:sz="0" w:space="0" w:color="auto"/>
            <w:right w:val="none" w:sz="0" w:space="0" w:color="auto"/>
          </w:divBdr>
          <w:divsChild>
            <w:div w:id="1455753982">
              <w:marLeft w:val="0"/>
              <w:marRight w:val="0"/>
              <w:marTop w:val="72"/>
              <w:marBottom w:val="0"/>
              <w:divBdr>
                <w:top w:val="none" w:sz="0" w:space="0" w:color="auto"/>
                <w:left w:val="none" w:sz="0" w:space="0" w:color="auto"/>
                <w:bottom w:val="none" w:sz="0" w:space="0" w:color="auto"/>
                <w:right w:val="none" w:sz="0" w:space="0" w:color="auto"/>
              </w:divBdr>
              <w:divsChild>
                <w:div w:id="494296475">
                  <w:marLeft w:val="360"/>
                  <w:marRight w:val="0"/>
                  <w:marTop w:val="72"/>
                  <w:marBottom w:val="72"/>
                  <w:divBdr>
                    <w:top w:val="none" w:sz="0" w:space="0" w:color="auto"/>
                    <w:left w:val="none" w:sz="0" w:space="0" w:color="auto"/>
                    <w:bottom w:val="none" w:sz="0" w:space="0" w:color="auto"/>
                    <w:right w:val="none" w:sz="0" w:space="0" w:color="auto"/>
                  </w:divBdr>
                </w:div>
                <w:div w:id="639724524">
                  <w:marLeft w:val="360"/>
                  <w:marRight w:val="0"/>
                  <w:marTop w:val="0"/>
                  <w:marBottom w:val="72"/>
                  <w:divBdr>
                    <w:top w:val="none" w:sz="0" w:space="0" w:color="auto"/>
                    <w:left w:val="none" w:sz="0" w:space="0" w:color="auto"/>
                    <w:bottom w:val="none" w:sz="0" w:space="0" w:color="auto"/>
                    <w:right w:val="none" w:sz="0" w:space="0" w:color="auto"/>
                  </w:divBdr>
                </w:div>
              </w:divsChild>
            </w:div>
            <w:div w:id="814757474">
              <w:marLeft w:val="0"/>
              <w:marRight w:val="0"/>
              <w:marTop w:val="72"/>
              <w:marBottom w:val="0"/>
              <w:divBdr>
                <w:top w:val="none" w:sz="0" w:space="0" w:color="auto"/>
                <w:left w:val="none" w:sz="0" w:space="0" w:color="auto"/>
                <w:bottom w:val="none" w:sz="0" w:space="0" w:color="auto"/>
                <w:right w:val="none" w:sz="0" w:space="0" w:color="auto"/>
              </w:divBdr>
            </w:div>
          </w:divsChild>
        </w:div>
        <w:div w:id="1618220448">
          <w:marLeft w:val="0"/>
          <w:marRight w:val="0"/>
          <w:marTop w:val="0"/>
          <w:marBottom w:val="240"/>
          <w:divBdr>
            <w:top w:val="none" w:sz="0" w:space="0" w:color="auto"/>
            <w:left w:val="none" w:sz="0" w:space="0" w:color="auto"/>
            <w:bottom w:val="none" w:sz="0" w:space="0" w:color="auto"/>
            <w:right w:val="none" w:sz="0" w:space="0" w:color="auto"/>
          </w:divBdr>
        </w:div>
        <w:div w:id="508065477">
          <w:marLeft w:val="0"/>
          <w:marRight w:val="0"/>
          <w:marTop w:val="0"/>
          <w:marBottom w:val="240"/>
          <w:divBdr>
            <w:top w:val="none" w:sz="0" w:space="0" w:color="auto"/>
            <w:left w:val="none" w:sz="0" w:space="0" w:color="auto"/>
            <w:bottom w:val="none" w:sz="0" w:space="0" w:color="auto"/>
            <w:right w:val="none" w:sz="0" w:space="0" w:color="auto"/>
          </w:divBdr>
          <w:divsChild>
            <w:div w:id="425003013">
              <w:marLeft w:val="0"/>
              <w:marRight w:val="0"/>
              <w:marTop w:val="72"/>
              <w:marBottom w:val="0"/>
              <w:divBdr>
                <w:top w:val="none" w:sz="0" w:space="0" w:color="auto"/>
                <w:left w:val="none" w:sz="0" w:space="0" w:color="auto"/>
                <w:bottom w:val="none" w:sz="0" w:space="0" w:color="auto"/>
                <w:right w:val="none" w:sz="0" w:space="0" w:color="auto"/>
              </w:divBdr>
            </w:div>
            <w:div w:id="1133713479">
              <w:marLeft w:val="0"/>
              <w:marRight w:val="0"/>
              <w:marTop w:val="72"/>
              <w:marBottom w:val="0"/>
              <w:divBdr>
                <w:top w:val="none" w:sz="0" w:space="0" w:color="auto"/>
                <w:left w:val="none" w:sz="0" w:space="0" w:color="auto"/>
                <w:bottom w:val="none" w:sz="0" w:space="0" w:color="auto"/>
                <w:right w:val="none" w:sz="0" w:space="0" w:color="auto"/>
              </w:divBdr>
            </w:div>
            <w:div w:id="1637223349">
              <w:marLeft w:val="0"/>
              <w:marRight w:val="0"/>
              <w:marTop w:val="72"/>
              <w:marBottom w:val="0"/>
              <w:divBdr>
                <w:top w:val="none" w:sz="0" w:space="0" w:color="auto"/>
                <w:left w:val="none" w:sz="0" w:space="0" w:color="auto"/>
                <w:bottom w:val="none" w:sz="0" w:space="0" w:color="auto"/>
                <w:right w:val="none" w:sz="0" w:space="0" w:color="auto"/>
              </w:divBdr>
            </w:div>
          </w:divsChild>
        </w:div>
        <w:div w:id="2100785058">
          <w:marLeft w:val="0"/>
          <w:marRight w:val="0"/>
          <w:marTop w:val="0"/>
          <w:marBottom w:val="240"/>
          <w:divBdr>
            <w:top w:val="none" w:sz="0" w:space="0" w:color="auto"/>
            <w:left w:val="none" w:sz="0" w:space="0" w:color="auto"/>
            <w:bottom w:val="none" w:sz="0" w:space="0" w:color="auto"/>
            <w:right w:val="none" w:sz="0" w:space="0" w:color="auto"/>
          </w:divBdr>
          <w:divsChild>
            <w:div w:id="1467701073">
              <w:marLeft w:val="0"/>
              <w:marRight w:val="0"/>
              <w:marTop w:val="72"/>
              <w:marBottom w:val="0"/>
              <w:divBdr>
                <w:top w:val="none" w:sz="0" w:space="0" w:color="auto"/>
                <w:left w:val="none" w:sz="0" w:space="0" w:color="auto"/>
                <w:bottom w:val="none" w:sz="0" w:space="0" w:color="auto"/>
                <w:right w:val="none" w:sz="0" w:space="0" w:color="auto"/>
              </w:divBdr>
              <w:divsChild>
                <w:div w:id="67502465">
                  <w:marLeft w:val="360"/>
                  <w:marRight w:val="0"/>
                  <w:marTop w:val="72"/>
                  <w:marBottom w:val="72"/>
                  <w:divBdr>
                    <w:top w:val="none" w:sz="0" w:space="0" w:color="auto"/>
                    <w:left w:val="none" w:sz="0" w:space="0" w:color="auto"/>
                    <w:bottom w:val="none" w:sz="0" w:space="0" w:color="auto"/>
                    <w:right w:val="none" w:sz="0" w:space="0" w:color="auto"/>
                  </w:divBdr>
                </w:div>
                <w:div w:id="748622011">
                  <w:marLeft w:val="360"/>
                  <w:marRight w:val="0"/>
                  <w:marTop w:val="0"/>
                  <w:marBottom w:val="72"/>
                  <w:divBdr>
                    <w:top w:val="none" w:sz="0" w:space="0" w:color="auto"/>
                    <w:left w:val="none" w:sz="0" w:space="0" w:color="auto"/>
                    <w:bottom w:val="none" w:sz="0" w:space="0" w:color="auto"/>
                    <w:right w:val="none" w:sz="0" w:space="0" w:color="auto"/>
                  </w:divBdr>
                </w:div>
              </w:divsChild>
            </w:div>
            <w:div w:id="1532066487">
              <w:marLeft w:val="0"/>
              <w:marRight w:val="0"/>
              <w:marTop w:val="72"/>
              <w:marBottom w:val="0"/>
              <w:divBdr>
                <w:top w:val="none" w:sz="0" w:space="0" w:color="auto"/>
                <w:left w:val="none" w:sz="0" w:space="0" w:color="auto"/>
                <w:bottom w:val="none" w:sz="0" w:space="0" w:color="auto"/>
                <w:right w:val="none" w:sz="0" w:space="0" w:color="auto"/>
              </w:divBdr>
            </w:div>
            <w:div w:id="1507672569">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917179962">
      <w:bodyDiv w:val="1"/>
      <w:marLeft w:val="0"/>
      <w:marRight w:val="0"/>
      <w:marTop w:val="0"/>
      <w:marBottom w:val="0"/>
      <w:divBdr>
        <w:top w:val="none" w:sz="0" w:space="0" w:color="auto"/>
        <w:left w:val="none" w:sz="0" w:space="0" w:color="auto"/>
        <w:bottom w:val="none" w:sz="0" w:space="0" w:color="auto"/>
        <w:right w:val="none" w:sz="0" w:space="0" w:color="auto"/>
      </w:divBdr>
      <w:divsChild>
        <w:div w:id="1588806974">
          <w:marLeft w:val="0"/>
          <w:marRight w:val="0"/>
          <w:marTop w:val="72"/>
          <w:marBottom w:val="0"/>
          <w:divBdr>
            <w:top w:val="none" w:sz="0" w:space="0" w:color="auto"/>
            <w:left w:val="none" w:sz="0" w:space="0" w:color="auto"/>
            <w:bottom w:val="none" w:sz="0" w:space="0" w:color="auto"/>
            <w:right w:val="none" w:sz="0" w:space="0" w:color="auto"/>
          </w:divBdr>
        </w:div>
        <w:div w:id="1866400516">
          <w:marLeft w:val="0"/>
          <w:marRight w:val="0"/>
          <w:marTop w:val="72"/>
          <w:marBottom w:val="0"/>
          <w:divBdr>
            <w:top w:val="none" w:sz="0" w:space="0" w:color="auto"/>
            <w:left w:val="none" w:sz="0" w:space="0" w:color="auto"/>
            <w:bottom w:val="none" w:sz="0" w:space="0" w:color="auto"/>
            <w:right w:val="none" w:sz="0" w:space="0" w:color="auto"/>
          </w:divBdr>
        </w:div>
      </w:divsChild>
    </w:div>
    <w:div w:id="946812400">
      <w:bodyDiv w:val="1"/>
      <w:marLeft w:val="0"/>
      <w:marRight w:val="0"/>
      <w:marTop w:val="0"/>
      <w:marBottom w:val="0"/>
      <w:divBdr>
        <w:top w:val="none" w:sz="0" w:space="0" w:color="auto"/>
        <w:left w:val="none" w:sz="0" w:space="0" w:color="auto"/>
        <w:bottom w:val="none" w:sz="0" w:space="0" w:color="auto"/>
        <w:right w:val="none" w:sz="0" w:space="0" w:color="auto"/>
      </w:divBdr>
    </w:div>
    <w:div w:id="975839457">
      <w:bodyDiv w:val="1"/>
      <w:marLeft w:val="0"/>
      <w:marRight w:val="0"/>
      <w:marTop w:val="0"/>
      <w:marBottom w:val="0"/>
      <w:divBdr>
        <w:top w:val="none" w:sz="0" w:space="0" w:color="auto"/>
        <w:left w:val="none" w:sz="0" w:space="0" w:color="auto"/>
        <w:bottom w:val="none" w:sz="0" w:space="0" w:color="auto"/>
        <w:right w:val="none" w:sz="0" w:space="0" w:color="auto"/>
      </w:divBdr>
      <w:divsChild>
        <w:div w:id="1856260865">
          <w:marLeft w:val="0"/>
          <w:marRight w:val="0"/>
          <w:marTop w:val="0"/>
          <w:marBottom w:val="240"/>
          <w:divBdr>
            <w:top w:val="none" w:sz="0" w:space="0" w:color="auto"/>
            <w:left w:val="none" w:sz="0" w:space="0" w:color="auto"/>
            <w:bottom w:val="none" w:sz="0" w:space="0" w:color="auto"/>
            <w:right w:val="none" w:sz="0" w:space="0" w:color="auto"/>
          </w:divBdr>
          <w:divsChild>
            <w:div w:id="1392773101">
              <w:marLeft w:val="0"/>
              <w:marRight w:val="0"/>
              <w:marTop w:val="72"/>
              <w:marBottom w:val="0"/>
              <w:divBdr>
                <w:top w:val="none" w:sz="0" w:space="0" w:color="auto"/>
                <w:left w:val="none" w:sz="0" w:space="0" w:color="auto"/>
                <w:bottom w:val="none" w:sz="0" w:space="0" w:color="auto"/>
                <w:right w:val="none" w:sz="0" w:space="0" w:color="auto"/>
              </w:divBdr>
              <w:divsChild>
                <w:div w:id="956374864">
                  <w:marLeft w:val="360"/>
                  <w:marRight w:val="0"/>
                  <w:marTop w:val="72"/>
                  <w:marBottom w:val="72"/>
                  <w:divBdr>
                    <w:top w:val="none" w:sz="0" w:space="0" w:color="auto"/>
                    <w:left w:val="none" w:sz="0" w:space="0" w:color="auto"/>
                    <w:bottom w:val="none" w:sz="0" w:space="0" w:color="auto"/>
                    <w:right w:val="none" w:sz="0" w:space="0" w:color="auto"/>
                  </w:divBdr>
                </w:div>
                <w:div w:id="1091512954">
                  <w:marLeft w:val="360"/>
                  <w:marRight w:val="0"/>
                  <w:marTop w:val="0"/>
                  <w:marBottom w:val="72"/>
                  <w:divBdr>
                    <w:top w:val="none" w:sz="0" w:space="0" w:color="auto"/>
                    <w:left w:val="none" w:sz="0" w:space="0" w:color="auto"/>
                    <w:bottom w:val="none" w:sz="0" w:space="0" w:color="auto"/>
                    <w:right w:val="none" w:sz="0" w:space="0" w:color="auto"/>
                  </w:divBdr>
                </w:div>
                <w:div w:id="680471814">
                  <w:marLeft w:val="360"/>
                  <w:marRight w:val="0"/>
                  <w:marTop w:val="0"/>
                  <w:marBottom w:val="72"/>
                  <w:divBdr>
                    <w:top w:val="none" w:sz="0" w:space="0" w:color="auto"/>
                    <w:left w:val="none" w:sz="0" w:space="0" w:color="auto"/>
                    <w:bottom w:val="none" w:sz="0" w:space="0" w:color="auto"/>
                    <w:right w:val="none" w:sz="0" w:space="0" w:color="auto"/>
                  </w:divBdr>
                </w:div>
                <w:div w:id="1555508111">
                  <w:marLeft w:val="360"/>
                  <w:marRight w:val="0"/>
                  <w:marTop w:val="0"/>
                  <w:marBottom w:val="72"/>
                  <w:divBdr>
                    <w:top w:val="none" w:sz="0" w:space="0" w:color="auto"/>
                    <w:left w:val="none" w:sz="0" w:space="0" w:color="auto"/>
                    <w:bottom w:val="none" w:sz="0" w:space="0" w:color="auto"/>
                    <w:right w:val="none" w:sz="0" w:space="0" w:color="auto"/>
                  </w:divBdr>
                </w:div>
                <w:div w:id="821703202">
                  <w:marLeft w:val="360"/>
                  <w:marRight w:val="0"/>
                  <w:marTop w:val="0"/>
                  <w:marBottom w:val="72"/>
                  <w:divBdr>
                    <w:top w:val="none" w:sz="0" w:space="0" w:color="auto"/>
                    <w:left w:val="none" w:sz="0" w:space="0" w:color="auto"/>
                    <w:bottom w:val="none" w:sz="0" w:space="0" w:color="auto"/>
                    <w:right w:val="none" w:sz="0" w:space="0" w:color="auto"/>
                  </w:divBdr>
                </w:div>
              </w:divsChild>
            </w:div>
            <w:div w:id="122818907">
              <w:marLeft w:val="0"/>
              <w:marRight w:val="0"/>
              <w:marTop w:val="72"/>
              <w:marBottom w:val="0"/>
              <w:divBdr>
                <w:top w:val="none" w:sz="0" w:space="0" w:color="auto"/>
                <w:left w:val="none" w:sz="0" w:space="0" w:color="auto"/>
                <w:bottom w:val="none" w:sz="0" w:space="0" w:color="auto"/>
                <w:right w:val="none" w:sz="0" w:space="0" w:color="auto"/>
              </w:divBdr>
              <w:divsChild>
                <w:div w:id="327952263">
                  <w:marLeft w:val="360"/>
                  <w:marRight w:val="0"/>
                  <w:marTop w:val="72"/>
                  <w:marBottom w:val="72"/>
                  <w:divBdr>
                    <w:top w:val="none" w:sz="0" w:space="0" w:color="auto"/>
                    <w:left w:val="none" w:sz="0" w:space="0" w:color="auto"/>
                    <w:bottom w:val="none" w:sz="0" w:space="0" w:color="auto"/>
                    <w:right w:val="none" w:sz="0" w:space="0" w:color="auto"/>
                  </w:divBdr>
                </w:div>
                <w:div w:id="1798599797">
                  <w:marLeft w:val="360"/>
                  <w:marRight w:val="0"/>
                  <w:marTop w:val="0"/>
                  <w:marBottom w:val="72"/>
                  <w:divBdr>
                    <w:top w:val="none" w:sz="0" w:space="0" w:color="auto"/>
                    <w:left w:val="none" w:sz="0" w:space="0" w:color="auto"/>
                    <w:bottom w:val="none" w:sz="0" w:space="0" w:color="auto"/>
                    <w:right w:val="none" w:sz="0" w:space="0" w:color="auto"/>
                  </w:divBdr>
                </w:div>
                <w:div w:id="1733190543">
                  <w:marLeft w:val="360"/>
                  <w:marRight w:val="0"/>
                  <w:marTop w:val="0"/>
                  <w:marBottom w:val="72"/>
                  <w:divBdr>
                    <w:top w:val="none" w:sz="0" w:space="0" w:color="auto"/>
                    <w:left w:val="none" w:sz="0" w:space="0" w:color="auto"/>
                    <w:bottom w:val="none" w:sz="0" w:space="0" w:color="auto"/>
                    <w:right w:val="none" w:sz="0" w:space="0" w:color="auto"/>
                  </w:divBdr>
                </w:div>
              </w:divsChild>
            </w:div>
            <w:div w:id="1291664122">
              <w:marLeft w:val="0"/>
              <w:marRight w:val="0"/>
              <w:marTop w:val="72"/>
              <w:marBottom w:val="0"/>
              <w:divBdr>
                <w:top w:val="none" w:sz="0" w:space="0" w:color="auto"/>
                <w:left w:val="none" w:sz="0" w:space="0" w:color="auto"/>
                <w:bottom w:val="none" w:sz="0" w:space="0" w:color="auto"/>
                <w:right w:val="none" w:sz="0" w:space="0" w:color="auto"/>
              </w:divBdr>
            </w:div>
            <w:div w:id="580723713">
              <w:marLeft w:val="0"/>
              <w:marRight w:val="0"/>
              <w:marTop w:val="72"/>
              <w:marBottom w:val="0"/>
              <w:divBdr>
                <w:top w:val="none" w:sz="0" w:space="0" w:color="auto"/>
                <w:left w:val="none" w:sz="0" w:space="0" w:color="auto"/>
                <w:bottom w:val="none" w:sz="0" w:space="0" w:color="auto"/>
                <w:right w:val="none" w:sz="0" w:space="0" w:color="auto"/>
              </w:divBdr>
            </w:div>
            <w:div w:id="1247886463">
              <w:marLeft w:val="0"/>
              <w:marRight w:val="0"/>
              <w:marTop w:val="72"/>
              <w:marBottom w:val="0"/>
              <w:divBdr>
                <w:top w:val="none" w:sz="0" w:space="0" w:color="auto"/>
                <w:left w:val="none" w:sz="0" w:space="0" w:color="auto"/>
                <w:bottom w:val="none" w:sz="0" w:space="0" w:color="auto"/>
                <w:right w:val="none" w:sz="0" w:space="0" w:color="auto"/>
              </w:divBdr>
            </w:div>
          </w:divsChild>
        </w:div>
        <w:div w:id="695421189">
          <w:marLeft w:val="0"/>
          <w:marRight w:val="0"/>
          <w:marTop w:val="0"/>
          <w:marBottom w:val="240"/>
          <w:divBdr>
            <w:top w:val="none" w:sz="0" w:space="0" w:color="auto"/>
            <w:left w:val="none" w:sz="0" w:space="0" w:color="auto"/>
            <w:bottom w:val="none" w:sz="0" w:space="0" w:color="auto"/>
            <w:right w:val="none" w:sz="0" w:space="0" w:color="auto"/>
          </w:divBdr>
          <w:divsChild>
            <w:div w:id="103892055">
              <w:marLeft w:val="0"/>
              <w:marRight w:val="0"/>
              <w:marTop w:val="72"/>
              <w:marBottom w:val="0"/>
              <w:divBdr>
                <w:top w:val="none" w:sz="0" w:space="0" w:color="auto"/>
                <w:left w:val="none" w:sz="0" w:space="0" w:color="auto"/>
                <w:bottom w:val="none" w:sz="0" w:space="0" w:color="auto"/>
                <w:right w:val="none" w:sz="0" w:space="0" w:color="auto"/>
              </w:divBdr>
            </w:div>
            <w:div w:id="1821455666">
              <w:marLeft w:val="0"/>
              <w:marRight w:val="0"/>
              <w:marTop w:val="72"/>
              <w:marBottom w:val="0"/>
              <w:divBdr>
                <w:top w:val="none" w:sz="0" w:space="0" w:color="auto"/>
                <w:left w:val="none" w:sz="0" w:space="0" w:color="auto"/>
                <w:bottom w:val="none" w:sz="0" w:space="0" w:color="auto"/>
                <w:right w:val="none" w:sz="0" w:space="0" w:color="auto"/>
              </w:divBdr>
            </w:div>
            <w:div w:id="1268344977">
              <w:marLeft w:val="0"/>
              <w:marRight w:val="0"/>
              <w:marTop w:val="72"/>
              <w:marBottom w:val="0"/>
              <w:divBdr>
                <w:top w:val="none" w:sz="0" w:space="0" w:color="auto"/>
                <w:left w:val="none" w:sz="0" w:space="0" w:color="auto"/>
                <w:bottom w:val="none" w:sz="0" w:space="0" w:color="auto"/>
                <w:right w:val="none" w:sz="0" w:space="0" w:color="auto"/>
              </w:divBdr>
            </w:div>
          </w:divsChild>
        </w:div>
        <w:div w:id="1625847022">
          <w:marLeft w:val="0"/>
          <w:marRight w:val="0"/>
          <w:marTop w:val="0"/>
          <w:marBottom w:val="240"/>
          <w:divBdr>
            <w:top w:val="none" w:sz="0" w:space="0" w:color="auto"/>
            <w:left w:val="none" w:sz="0" w:space="0" w:color="auto"/>
            <w:bottom w:val="none" w:sz="0" w:space="0" w:color="auto"/>
            <w:right w:val="none" w:sz="0" w:space="0" w:color="auto"/>
          </w:divBdr>
          <w:divsChild>
            <w:div w:id="1967009063">
              <w:marLeft w:val="0"/>
              <w:marRight w:val="0"/>
              <w:marTop w:val="72"/>
              <w:marBottom w:val="0"/>
              <w:divBdr>
                <w:top w:val="none" w:sz="0" w:space="0" w:color="auto"/>
                <w:left w:val="none" w:sz="0" w:space="0" w:color="auto"/>
                <w:bottom w:val="none" w:sz="0" w:space="0" w:color="auto"/>
                <w:right w:val="none" w:sz="0" w:space="0" w:color="auto"/>
              </w:divBdr>
            </w:div>
            <w:div w:id="1144278120">
              <w:marLeft w:val="0"/>
              <w:marRight w:val="0"/>
              <w:marTop w:val="72"/>
              <w:marBottom w:val="0"/>
              <w:divBdr>
                <w:top w:val="none" w:sz="0" w:space="0" w:color="auto"/>
                <w:left w:val="none" w:sz="0" w:space="0" w:color="auto"/>
                <w:bottom w:val="none" w:sz="0" w:space="0" w:color="auto"/>
                <w:right w:val="none" w:sz="0" w:space="0" w:color="auto"/>
              </w:divBdr>
            </w:div>
            <w:div w:id="1665282873">
              <w:marLeft w:val="0"/>
              <w:marRight w:val="0"/>
              <w:marTop w:val="72"/>
              <w:marBottom w:val="0"/>
              <w:divBdr>
                <w:top w:val="none" w:sz="0" w:space="0" w:color="auto"/>
                <w:left w:val="none" w:sz="0" w:space="0" w:color="auto"/>
                <w:bottom w:val="none" w:sz="0" w:space="0" w:color="auto"/>
                <w:right w:val="none" w:sz="0" w:space="0" w:color="auto"/>
              </w:divBdr>
            </w:div>
            <w:div w:id="860627576">
              <w:marLeft w:val="0"/>
              <w:marRight w:val="0"/>
              <w:marTop w:val="72"/>
              <w:marBottom w:val="0"/>
              <w:divBdr>
                <w:top w:val="none" w:sz="0" w:space="0" w:color="auto"/>
                <w:left w:val="none" w:sz="0" w:space="0" w:color="auto"/>
                <w:bottom w:val="none" w:sz="0" w:space="0" w:color="auto"/>
                <w:right w:val="none" w:sz="0" w:space="0" w:color="auto"/>
              </w:divBdr>
            </w:div>
            <w:div w:id="1890216958">
              <w:marLeft w:val="0"/>
              <w:marRight w:val="0"/>
              <w:marTop w:val="72"/>
              <w:marBottom w:val="0"/>
              <w:divBdr>
                <w:top w:val="none" w:sz="0" w:space="0" w:color="auto"/>
                <w:left w:val="none" w:sz="0" w:space="0" w:color="auto"/>
                <w:bottom w:val="none" w:sz="0" w:space="0" w:color="auto"/>
                <w:right w:val="none" w:sz="0" w:space="0" w:color="auto"/>
              </w:divBdr>
            </w:div>
            <w:div w:id="153882192">
              <w:marLeft w:val="0"/>
              <w:marRight w:val="0"/>
              <w:marTop w:val="72"/>
              <w:marBottom w:val="0"/>
              <w:divBdr>
                <w:top w:val="none" w:sz="0" w:space="0" w:color="auto"/>
                <w:left w:val="none" w:sz="0" w:space="0" w:color="auto"/>
                <w:bottom w:val="none" w:sz="0" w:space="0" w:color="auto"/>
                <w:right w:val="none" w:sz="0" w:space="0" w:color="auto"/>
              </w:divBdr>
            </w:div>
            <w:div w:id="309985470">
              <w:marLeft w:val="0"/>
              <w:marRight w:val="0"/>
              <w:marTop w:val="72"/>
              <w:marBottom w:val="0"/>
              <w:divBdr>
                <w:top w:val="none" w:sz="0" w:space="0" w:color="auto"/>
                <w:left w:val="none" w:sz="0" w:space="0" w:color="auto"/>
                <w:bottom w:val="none" w:sz="0" w:space="0" w:color="auto"/>
                <w:right w:val="none" w:sz="0" w:space="0" w:color="auto"/>
              </w:divBdr>
            </w:div>
            <w:div w:id="197279927">
              <w:marLeft w:val="0"/>
              <w:marRight w:val="0"/>
              <w:marTop w:val="72"/>
              <w:marBottom w:val="0"/>
              <w:divBdr>
                <w:top w:val="none" w:sz="0" w:space="0" w:color="auto"/>
                <w:left w:val="none" w:sz="0" w:space="0" w:color="auto"/>
                <w:bottom w:val="none" w:sz="0" w:space="0" w:color="auto"/>
                <w:right w:val="none" w:sz="0" w:space="0" w:color="auto"/>
              </w:divBdr>
            </w:div>
            <w:div w:id="1022241796">
              <w:marLeft w:val="0"/>
              <w:marRight w:val="0"/>
              <w:marTop w:val="72"/>
              <w:marBottom w:val="0"/>
              <w:divBdr>
                <w:top w:val="none" w:sz="0" w:space="0" w:color="auto"/>
                <w:left w:val="none" w:sz="0" w:space="0" w:color="auto"/>
                <w:bottom w:val="none" w:sz="0" w:space="0" w:color="auto"/>
                <w:right w:val="none" w:sz="0" w:space="0" w:color="auto"/>
              </w:divBdr>
            </w:div>
            <w:div w:id="948244807">
              <w:marLeft w:val="0"/>
              <w:marRight w:val="0"/>
              <w:marTop w:val="72"/>
              <w:marBottom w:val="0"/>
              <w:divBdr>
                <w:top w:val="none" w:sz="0" w:space="0" w:color="auto"/>
                <w:left w:val="none" w:sz="0" w:space="0" w:color="auto"/>
                <w:bottom w:val="none" w:sz="0" w:space="0" w:color="auto"/>
                <w:right w:val="none" w:sz="0" w:space="0" w:color="auto"/>
              </w:divBdr>
            </w:div>
          </w:divsChild>
        </w:div>
        <w:div w:id="1383091060">
          <w:marLeft w:val="0"/>
          <w:marRight w:val="0"/>
          <w:marTop w:val="0"/>
          <w:marBottom w:val="240"/>
          <w:divBdr>
            <w:top w:val="none" w:sz="0" w:space="0" w:color="auto"/>
            <w:left w:val="none" w:sz="0" w:space="0" w:color="auto"/>
            <w:bottom w:val="none" w:sz="0" w:space="0" w:color="auto"/>
            <w:right w:val="none" w:sz="0" w:space="0" w:color="auto"/>
          </w:divBdr>
          <w:divsChild>
            <w:div w:id="97870890">
              <w:marLeft w:val="0"/>
              <w:marRight w:val="0"/>
              <w:marTop w:val="72"/>
              <w:marBottom w:val="0"/>
              <w:divBdr>
                <w:top w:val="none" w:sz="0" w:space="0" w:color="auto"/>
                <w:left w:val="none" w:sz="0" w:space="0" w:color="auto"/>
                <w:bottom w:val="none" w:sz="0" w:space="0" w:color="auto"/>
                <w:right w:val="none" w:sz="0" w:space="0" w:color="auto"/>
              </w:divBdr>
            </w:div>
            <w:div w:id="1025980572">
              <w:marLeft w:val="0"/>
              <w:marRight w:val="0"/>
              <w:marTop w:val="72"/>
              <w:marBottom w:val="0"/>
              <w:divBdr>
                <w:top w:val="none" w:sz="0" w:space="0" w:color="auto"/>
                <w:left w:val="none" w:sz="0" w:space="0" w:color="auto"/>
                <w:bottom w:val="none" w:sz="0" w:space="0" w:color="auto"/>
                <w:right w:val="none" w:sz="0" w:space="0" w:color="auto"/>
              </w:divBdr>
            </w:div>
            <w:div w:id="1685129063">
              <w:marLeft w:val="0"/>
              <w:marRight w:val="0"/>
              <w:marTop w:val="72"/>
              <w:marBottom w:val="0"/>
              <w:divBdr>
                <w:top w:val="none" w:sz="0" w:space="0" w:color="auto"/>
                <w:left w:val="none" w:sz="0" w:space="0" w:color="auto"/>
                <w:bottom w:val="none" w:sz="0" w:space="0" w:color="auto"/>
                <w:right w:val="none" w:sz="0" w:space="0" w:color="auto"/>
              </w:divBdr>
            </w:div>
            <w:div w:id="27637246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010907301">
      <w:bodyDiv w:val="1"/>
      <w:marLeft w:val="0"/>
      <w:marRight w:val="0"/>
      <w:marTop w:val="0"/>
      <w:marBottom w:val="0"/>
      <w:divBdr>
        <w:top w:val="none" w:sz="0" w:space="0" w:color="auto"/>
        <w:left w:val="none" w:sz="0" w:space="0" w:color="auto"/>
        <w:bottom w:val="none" w:sz="0" w:space="0" w:color="auto"/>
        <w:right w:val="none" w:sz="0" w:space="0" w:color="auto"/>
      </w:divBdr>
    </w:div>
    <w:div w:id="1041979478">
      <w:bodyDiv w:val="1"/>
      <w:marLeft w:val="0"/>
      <w:marRight w:val="0"/>
      <w:marTop w:val="0"/>
      <w:marBottom w:val="0"/>
      <w:divBdr>
        <w:top w:val="none" w:sz="0" w:space="0" w:color="auto"/>
        <w:left w:val="none" w:sz="0" w:space="0" w:color="auto"/>
        <w:bottom w:val="none" w:sz="0" w:space="0" w:color="auto"/>
        <w:right w:val="none" w:sz="0" w:space="0" w:color="auto"/>
      </w:divBdr>
    </w:div>
    <w:div w:id="1048578188">
      <w:bodyDiv w:val="1"/>
      <w:marLeft w:val="0"/>
      <w:marRight w:val="0"/>
      <w:marTop w:val="0"/>
      <w:marBottom w:val="0"/>
      <w:divBdr>
        <w:top w:val="none" w:sz="0" w:space="0" w:color="auto"/>
        <w:left w:val="none" w:sz="0" w:space="0" w:color="auto"/>
        <w:bottom w:val="none" w:sz="0" w:space="0" w:color="auto"/>
        <w:right w:val="none" w:sz="0" w:space="0" w:color="auto"/>
      </w:divBdr>
      <w:divsChild>
        <w:div w:id="1699965744">
          <w:marLeft w:val="0"/>
          <w:marRight w:val="0"/>
          <w:marTop w:val="72"/>
          <w:marBottom w:val="0"/>
          <w:divBdr>
            <w:top w:val="none" w:sz="0" w:space="0" w:color="auto"/>
            <w:left w:val="none" w:sz="0" w:space="0" w:color="auto"/>
            <w:bottom w:val="none" w:sz="0" w:space="0" w:color="auto"/>
            <w:right w:val="none" w:sz="0" w:space="0" w:color="auto"/>
          </w:divBdr>
        </w:div>
      </w:divsChild>
    </w:div>
    <w:div w:id="1073313401">
      <w:bodyDiv w:val="1"/>
      <w:marLeft w:val="0"/>
      <w:marRight w:val="0"/>
      <w:marTop w:val="0"/>
      <w:marBottom w:val="0"/>
      <w:divBdr>
        <w:top w:val="none" w:sz="0" w:space="0" w:color="auto"/>
        <w:left w:val="none" w:sz="0" w:space="0" w:color="auto"/>
        <w:bottom w:val="none" w:sz="0" w:space="0" w:color="auto"/>
        <w:right w:val="none" w:sz="0" w:space="0" w:color="auto"/>
      </w:divBdr>
    </w:div>
    <w:div w:id="1084568433">
      <w:bodyDiv w:val="1"/>
      <w:marLeft w:val="0"/>
      <w:marRight w:val="0"/>
      <w:marTop w:val="0"/>
      <w:marBottom w:val="0"/>
      <w:divBdr>
        <w:top w:val="none" w:sz="0" w:space="0" w:color="auto"/>
        <w:left w:val="none" w:sz="0" w:space="0" w:color="auto"/>
        <w:bottom w:val="none" w:sz="0" w:space="0" w:color="auto"/>
        <w:right w:val="none" w:sz="0" w:space="0" w:color="auto"/>
      </w:divBdr>
    </w:div>
    <w:div w:id="1090007924">
      <w:bodyDiv w:val="1"/>
      <w:marLeft w:val="0"/>
      <w:marRight w:val="0"/>
      <w:marTop w:val="0"/>
      <w:marBottom w:val="0"/>
      <w:divBdr>
        <w:top w:val="none" w:sz="0" w:space="0" w:color="auto"/>
        <w:left w:val="none" w:sz="0" w:space="0" w:color="auto"/>
        <w:bottom w:val="none" w:sz="0" w:space="0" w:color="auto"/>
        <w:right w:val="none" w:sz="0" w:space="0" w:color="auto"/>
      </w:divBdr>
    </w:div>
    <w:div w:id="1130049502">
      <w:bodyDiv w:val="1"/>
      <w:marLeft w:val="0"/>
      <w:marRight w:val="0"/>
      <w:marTop w:val="0"/>
      <w:marBottom w:val="0"/>
      <w:divBdr>
        <w:top w:val="none" w:sz="0" w:space="0" w:color="auto"/>
        <w:left w:val="none" w:sz="0" w:space="0" w:color="auto"/>
        <w:bottom w:val="none" w:sz="0" w:space="0" w:color="auto"/>
        <w:right w:val="none" w:sz="0" w:space="0" w:color="auto"/>
      </w:divBdr>
    </w:div>
    <w:div w:id="1166825822">
      <w:bodyDiv w:val="1"/>
      <w:marLeft w:val="0"/>
      <w:marRight w:val="0"/>
      <w:marTop w:val="0"/>
      <w:marBottom w:val="0"/>
      <w:divBdr>
        <w:top w:val="none" w:sz="0" w:space="0" w:color="auto"/>
        <w:left w:val="none" w:sz="0" w:space="0" w:color="auto"/>
        <w:bottom w:val="none" w:sz="0" w:space="0" w:color="auto"/>
        <w:right w:val="none" w:sz="0" w:space="0" w:color="auto"/>
      </w:divBdr>
    </w:div>
    <w:div w:id="1186554493">
      <w:bodyDiv w:val="1"/>
      <w:marLeft w:val="0"/>
      <w:marRight w:val="0"/>
      <w:marTop w:val="0"/>
      <w:marBottom w:val="0"/>
      <w:divBdr>
        <w:top w:val="none" w:sz="0" w:space="0" w:color="auto"/>
        <w:left w:val="none" w:sz="0" w:space="0" w:color="auto"/>
        <w:bottom w:val="none" w:sz="0" w:space="0" w:color="auto"/>
        <w:right w:val="none" w:sz="0" w:space="0" w:color="auto"/>
      </w:divBdr>
    </w:div>
    <w:div w:id="1228420791">
      <w:bodyDiv w:val="1"/>
      <w:marLeft w:val="0"/>
      <w:marRight w:val="0"/>
      <w:marTop w:val="0"/>
      <w:marBottom w:val="0"/>
      <w:divBdr>
        <w:top w:val="none" w:sz="0" w:space="0" w:color="auto"/>
        <w:left w:val="none" w:sz="0" w:space="0" w:color="auto"/>
        <w:bottom w:val="none" w:sz="0" w:space="0" w:color="auto"/>
        <w:right w:val="none" w:sz="0" w:space="0" w:color="auto"/>
      </w:divBdr>
      <w:divsChild>
        <w:div w:id="1734349995">
          <w:marLeft w:val="360"/>
          <w:marRight w:val="0"/>
          <w:marTop w:val="72"/>
          <w:marBottom w:val="72"/>
          <w:divBdr>
            <w:top w:val="none" w:sz="0" w:space="0" w:color="auto"/>
            <w:left w:val="none" w:sz="0" w:space="0" w:color="auto"/>
            <w:bottom w:val="none" w:sz="0" w:space="0" w:color="auto"/>
            <w:right w:val="none" w:sz="0" w:space="0" w:color="auto"/>
          </w:divBdr>
        </w:div>
        <w:div w:id="9068652">
          <w:marLeft w:val="360"/>
          <w:marRight w:val="0"/>
          <w:marTop w:val="0"/>
          <w:marBottom w:val="72"/>
          <w:divBdr>
            <w:top w:val="none" w:sz="0" w:space="0" w:color="auto"/>
            <w:left w:val="none" w:sz="0" w:space="0" w:color="auto"/>
            <w:bottom w:val="none" w:sz="0" w:space="0" w:color="auto"/>
            <w:right w:val="none" w:sz="0" w:space="0" w:color="auto"/>
          </w:divBdr>
        </w:div>
        <w:div w:id="609044927">
          <w:marLeft w:val="360"/>
          <w:marRight w:val="0"/>
          <w:marTop w:val="0"/>
          <w:marBottom w:val="72"/>
          <w:divBdr>
            <w:top w:val="none" w:sz="0" w:space="0" w:color="auto"/>
            <w:left w:val="none" w:sz="0" w:space="0" w:color="auto"/>
            <w:bottom w:val="none" w:sz="0" w:space="0" w:color="auto"/>
            <w:right w:val="none" w:sz="0" w:space="0" w:color="auto"/>
          </w:divBdr>
        </w:div>
      </w:divsChild>
    </w:div>
    <w:div w:id="1254583225">
      <w:bodyDiv w:val="1"/>
      <w:marLeft w:val="0"/>
      <w:marRight w:val="0"/>
      <w:marTop w:val="0"/>
      <w:marBottom w:val="0"/>
      <w:divBdr>
        <w:top w:val="none" w:sz="0" w:space="0" w:color="auto"/>
        <w:left w:val="none" w:sz="0" w:space="0" w:color="auto"/>
        <w:bottom w:val="none" w:sz="0" w:space="0" w:color="auto"/>
        <w:right w:val="none" w:sz="0" w:space="0" w:color="auto"/>
      </w:divBdr>
      <w:divsChild>
        <w:div w:id="1715108223">
          <w:marLeft w:val="0"/>
          <w:marRight w:val="0"/>
          <w:marTop w:val="0"/>
          <w:marBottom w:val="240"/>
          <w:divBdr>
            <w:top w:val="none" w:sz="0" w:space="0" w:color="auto"/>
            <w:left w:val="none" w:sz="0" w:space="0" w:color="auto"/>
            <w:bottom w:val="none" w:sz="0" w:space="0" w:color="auto"/>
            <w:right w:val="none" w:sz="0" w:space="0" w:color="auto"/>
          </w:divBdr>
          <w:divsChild>
            <w:div w:id="1966428227">
              <w:marLeft w:val="0"/>
              <w:marRight w:val="0"/>
              <w:marTop w:val="72"/>
              <w:marBottom w:val="0"/>
              <w:divBdr>
                <w:top w:val="none" w:sz="0" w:space="0" w:color="auto"/>
                <w:left w:val="none" w:sz="0" w:space="0" w:color="auto"/>
                <w:bottom w:val="none" w:sz="0" w:space="0" w:color="auto"/>
                <w:right w:val="none" w:sz="0" w:space="0" w:color="auto"/>
              </w:divBdr>
            </w:div>
            <w:div w:id="895579821">
              <w:marLeft w:val="0"/>
              <w:marRight w:val="0"/>
              <w:marTop w:val="72"/>
              <w:marBottom w:val="0"/>
              <w:divBdr>
                <w:top w:val="none" w:sz="0" w:space="0" w:color="auto"/>
                <w:left w:val="none" w:sz="0" w:space="0" w:color="auto"/>
                <w:bottom w:val="none" w:sz="0" w:space="0" w:color="auto"/>
                <w:right w:val="none" w:sz="0" w:space="0" w:color="auto"/>
              </w:divBdr>
            </w:div>
          </w:divsChild>
        </w:div>
        <w:div w:id="385182674">
          <w:marLeft w:val="0"/>
          <w:marRight w:val="0"/>
          <w:marTop w:val="0"/>
          <w:marBottom w:val="240"/>
          <w:divBdr>
            <w:top w:val="none" w:sz="0" w:space="0" w:color="auto"/>
            <w:left w:val="none" w:sz="0" w:space="0" w:color="auto"/>
            <w:bottom w:val="none" w:sz="0" w:space="0" w:color="auto"/>
            <w:right w:val="none" w:sz="0" w:space="0" w:color="auto"/>
          </w:divBdr>
        </w:div>
        <w:div w:id="1742170364">
          <w:marLeft w:val="0"/>
          <w:marRight w:val="0"/>
          <w:marTop w:val="0"/>
          <w:marBottom w:val="240"/>
          <w:divBdr>
            <w:top w:val="none" w:sz="0" w:space="0" w:color="auto"/>
            <w:left w:val="none" w:sz="0" w:space="0" w:color="auto"/>
            <w:bottom w:val="none" w:sz="0" w:space="0" w:color="auto"/>
            <w:right w:val="none" w:sz="0" w:space="0" w:color="auto"/>
          </w:divBdr>
          <w:divsChild>
            <w:div w:id="1871410909">
              <w:marLeft w:val="0"/>
              <w:marRight w:val="0"/>
              <w:marTop w:val="72"/>
              <w:marBottom w:val="0"/>
              <w:divBdr>
                <w:top w:val="none" w:sz="0" w:space="0" w:color="auto"/>
                <w:left w:val="none" w:sz="0" w:space="0" w:color="auto"/>
                <w:bottom w:val="none" w:sz="0" w:space="0" w:color="auto"/>
                <w:right w:val="none" w:sz="0" w:space="0" w:color="auto"/>
              </w:divBdr>
            </w:div>
            <w:div w:id="840238026">
              <w:marLeft w:val="0"/>
              <w:marRight w:val="0"/>
              <w:marTop w:val="72"/>
              <w:marBottom w:val="0"/>
              <w:divBdr>
                <w:top w:val="none" w:sz="0" w:space="0" w:color="auto"/>
                <w:left w:val="none" w:sz="0" w:space="0" w:color="auto"/>
                <w:bottom w:val="none" w:sz="0" w:space="0" w:color="auto"/>
                <w:right w:val="none" w:sz="0" w:space="0" w:color="auto"/>
              </w:divBdr>
            </w:div>
          </w:divsChild>
        </w:div>
        <w:div w:id="637420967">
          <w:marLeft w:val="0"/>
          <w:marRight w:val="0"/>
          <w:marTop w:val="0"/>
          <w:marBottom w:val="240"/>
          <w:divBdr>
            <w:top w:val="none" w:sz="0" w:space="0" w:color="auto"/>
            <w:left w:val="none" w:sz="0" w:space="0" w:color="auto"/>
            <w:bottom w:val="none" w:sz="0" w:space="0" w:color="auto"/>
            <w:right w:val="none" w:sz="0" w:space="0" w:color="auto"/>
          </w:divBdr>
        </w:div>
        <w:div w:id="287127655">
          <w:marLeft w:val="0"/>
          <w:marRight w:val="0"/>
          <w:marTop w:val="0"/>
          <w:marBottom w:val="240"/>
          <w:divBdr>
            <w:top w:val="none" w:sz="0" w:space="0" w:color="auto"/>
            <w:left w:val="none" w:sz="0" w:space="0" w:color="auto"/>
            <w:bottom w:val="none" w:sz="0" w:space="0" w:color="auto"/>
            <w:right w:val="none" w:sz="0" w:space="0" w:color="auto"/>
          </w:divBdr>
          <w:divsChild>
            <w:div w:id="1497645191">
              <w:marLeft w:val="0"/>
              <w:marRight w:val="0"/>
              <w:marTop w:val="72"/>
              <w:marBottom w:val="0"/>
              <w:divBdr>
                <w:top w:val="none" w:sz="0" w:space="0" w:color="auto"/>
                <w:left w:val="none" w:sz="0" w:space="0" w:color="auto"/>
                <w:bottom w:val="none" w:sz="0" w:space="0" w:color="auto"/>
                <w:right w:val="none" w:sz="0" w:space="0" w:color="auto"/>
              </w:divBdr>
              <w:divsChild>
                <w:div w:id="952370309">
                  <w:marLeft w:val="360"/>
                  <w:marRight w:val="0"/>
                  <w:marTop w:val="72"/>
                  <w:marBottom w:val="72"/>
                  <w:divBdr>
                    <w:top w:val="none" w:sz="0" w:space="0" w:color="auto"/>
                    <w:left w:val="none" w:sz="0" w:space="0" w:color="auto"/>
                    <w:bottom w:val="none" w:sz="0" w:space="0" w:color="auto"/>
                    <w:right w:val="none" w:sz="0" w:space="0" w:color="auto"/>
                  </w:divBdr>
                </w:div>
                <w:div w:id="1547058001">
                  <w:marLeft w:val="360"/>
                  <w:marRight w:val="0"/>
                  <w:marTop w:val="0"/>
                  <w:marBottom w:val="72"/>
                  <w:divBdr>
                    <w:top w:val="none" w:sz="0" w:space="0" w:color="auto"/>
                    <w:left w:val="none" w:sz="0" w:space="0" w:color="auto"/>
                    <w:bottom w:val="none" w:sz="0" w:space="0" w:color="auto"/>
                    <w:right w:val="none" w:sz="0" w:space="0" w:color="auto"/>
                  </w:divBdr>
                </w:div>
                <w:div w:id="728961733">
                  <w:marLeft w:val="360"/>
                  <w:marRight w:val="0"/>
                  <w:marTop w:val="0"/>
                  <w:marBottom w:val="72"/>
                  <w:divBdr>
                    <w:top w:val="none" w:sz="0" w:space="0" w:color="auto"/>
                    <w:left w:val="none" w:sz="0" w:space="0" w:color="auto"/>
                    <w:bottom w:val="none" w:sz="0" w:space="0" w:color="auto"/>
                    <w:right w:val="none" w:sz="0" w:space="0" w:color="auto"/>
                  </w:divBdr>
                </w:div>
                <w:div w:id="217784224">
                  <w:marLeft w:val="360"/>
                  <w:marRight w:val="0"/>
                  <w:marTop w:val="0"/>
                  <w:marBottom w:val="72"/>
                  <w:divBdr>
                    <w:top w:val="none" w:sz="0" w:space="0" w:color="auto"/>
                    <w:left w:val="none" w:sz="0" w:space="0" w:color="auto"/>
                    <w:bottom w:val="none" w:sz="0" w:space="0" w:color="auto"/>
                    <w:right w:val="none" w:sz="0" w:space="0" w:color="auto"/>
                  </w:divBdr>
                </w:div>
                <w:div w:id="1544830300">
                  <w:marLeft w:val="360"/>
                  <w:marRight w:val="0"/>
                  <w:marTop w:val="0"/>
                  <w:marBottom w:val="72"/>
                  <w:divBdr>
                    <w:top w:val="none" w:sz="0" w:space="0" w:color="auto"/>
                    <w:left w:val="none" w:sz="0" w:space="0" w:color="auto"/>
                    <w:bottom w:val="none" w:sz="0" w:space="0" w:color="auto"/>
                    <w:right w:val="none" w:sz="0" w:space="0" w:color="auto"/>
                  </w:divBdr>
                </w:div>
                <w:div w:id="2046634369">
                  <w:marLeft w:val="360"/>
                  <w:marRight w:val="0"/>
                  <w:marTop w:val="0"/>
                  <w:marBottom w:val="72"/>
                  <w:divBdr>
                    <w:top w:val="none" w:sz="0" w:space="0" w:color="auto"/>
                    <w:left w:val="none" w:sz="0" w:space="0" w:color="auto"/>
                    <w:bottom w:val="none" w:sz="0" w:space="0" w:color="auto"/>
                    <w:right w:val="none" w:sz="0" w:space="0" w:color="auto"/>
                  </w:divBdr>
                </w:div>
              </w:divsChild>
            </w:div>
            <w:div w:id="643857468">
              <w:marLeft w:val="0"/>
              <w:marRight w:val="0"/>
              <w:marTop w:val="72"/>
              <w:marBottom w:val="0"/>
              <w:divBdr>
                <w:top w:val="none" w:sz="0" w:space="0" w:color="auto"/>
                <w:left w:val="none" w:sz="0" w:space="0" w:color="auto"/>
                <w:bottom w:val="none" w:sz="0" w:space="0" w:color="auto"/>
                <w:right w:val="none" w:sz="0" w:space="0" w:color="auto"/>
              </w:divBdr>
            </w:div>
            <w:div w:id="773212830">
              <w:marLeft w:val="0"/>
              <w:marRight w:val="0"/>
              <w:marTop w:val="72"/>
              <w:marBottom w:val="0"/>
              <w:divBdr>
                <w:top w:val="none" w:sz="0" w:space="0" w:color="auto"/>
                <w:left w:val="none" w:sz="0" w:space="0" w:color="auto"/>
                <w:bottom w:val="none" w:sz="0" w:space="0" w:color="auto"/>
                <w:right w:val="none" w:sz="0" w:space="0" w:color="auto"/>
              </w:divBdr>
            </w:div>
            <w:div w:id="766081173">
              <w:marLeft w:val="0"/>
              <w:marRight w:val="0"/>
              <w:marTop w:val="72"/>
              <w:marBottom w:val="0"/>
              <w:divBdr>
                <w:top w:val="none" w:sz="0" w:space="0" w:color="auto"/>
                <w:left w:val="none" w:sz="0" w:space="0" w:color="auto"/>
                <w:bottom w:val="none" w:sz="0" w:space="0" w:color="auto"/>
                <w:right w:val="none" w:sz="0" w:space="0" w:color="auto"/>
              </w:divBdr>
            </w:div>
          </w:divsChild>
        </w:div>
        <w:div w:id="191505929">
          <w:marLeft w:val="0"/>
          <w:marRight w:val="0"/>
          <w:marTop w:val="0"/>
          <w:marBottom w:val="240"/>
          <w:divBdr>
            <w:top w:val="none" w:sz="0" w:space="0" w:color="auto"/>
            <w:left w:val="none" w:sz="0" w:space="0" w:color="auto"/>
            <w:bottom w:val="none" w:sz="0" w:space="0" w:color="auto"/>
            <w:right w:val="none" w:sz="0" w:space="0" w:color="auto"/>
          </w:divBdr>
          <w:divsChild>
            <w:div w:id="2035377720">
              <w:marLeft w:val="0"/>
              <w:marRight w:val="0"/>
              <w:marTop w:val="72"/>
              <w:marBottom w:val="0"/>
              <w:divBdr>
                <w:top w:val="none" w:sz="0" w:space="0" w:color="auto"/>
                <w:left w:val="none" w:sz="0" w:space="0" w:color="auto"/>
                <w:bottom w:val="none" w:sz="0" w:space="0" w:color="auto"/>
                <w:right w:val="none" w:sz="0" w:space="0" w:color="auto"/>
              </w:divBdr>
              <w:divsChild>
                <w:div w:id="1465540999">
                  <w:marLeft w:val="360"/>
                  <w:marRight w:val="0"/>
                  <w:marTop w:val="72"/>
                  <w:marBottom w:val="72"/>
                  <w:divBdr>
                    <w:top w:val="none" w:sz="0" w:space="0" w:color="auto"/>
                    <w:left w:val="none" w:sz="0" w:space="0" w:color="auto"/>
                    <w:bottom w:val="none" w:sz="0" w:space="0" w:color="auto"/>
                    <w:right w:val="none" w:sz="0" w:space="0" w:color="auto"/>
                  </w:divBdr>
                </w:div>
                <w:div w:id="201792754">
                  <w:marLeft w:val="360"/>
                  <w:marRight w:val="0"/>
                  <w:marTop w:val="0"/>
                  <w:marBottom w:val="72"/>
                  <w:divBdr>
                    <w:top w:val="none" w:sz="0" w:space="0" w:color="auto"/>
                    <w:left w:val="none" w:sz="0" w:space="0" w:color="auto"/>
                    <w:bottom w:val="none" w:sz="0" w:space="0" w:color="auto"/>
                    <w:right w:val="none" w:sz="0" w:space="0" w:color="auto"/>
                  </w:divBdr>
                </w:div>
                <w:div w:id="2120832386">
                  <w:marLeft w:val="360"/>
                  <w:marRight w:val="0"/>
                  <w:marTop w:val="0"/>
                  <w:marBottom w:val="72"/>
                  <w:divBdr>
                    <w:top w:val="none" w:sz="0" w:space="0" w:color="auto"/>
                    <w:left w:val="none" w:sz="0" w:space="0" w:color="auto"/>
                    <w:bottom w:val="none" w:sz="0" w:space="0" w:color="auto"/>
                    <w:right w:val="none" w:sz="0" w:space="0" w:color="auto"/>
                  </w:divBdr>
                </w:div>
              </w:divsChild>
            </w:div>
            <w:div w:id="617491166">
              <w:marLeft w:val="0"/>
              <w:marRight w:val="0"/>
              <w:marTop w:val="72"/>
              <w:marBottom w:val="0"/>
              <w:divBdr>
                <w:top w:val="none" w:sz="0" w:space="0" w:color="auto"/>
                <w:left w:val="none" w:sz="0" w:space="0" w:color="auto"/>
                <w:bottom w:val="none" w:sz="0" w:space="0" w:color="auto"/>
                <w:right w:val="none" w:sz="0" w:space="0" w:color="auto"/>
              </w:divBdr>
            </w:div>
          </w:divsChild>
        </w:div>
        <w:div w:id="662273576">
          <w:marLeft w:val="0"/>
          <w:marRight w:val="0"/>
          <w:marTop w:val="0"/>
          <w:marBottom w:val="240"/>
          <w:divBdr>
            <w:top w:val="none" w:sz="0" w:space="0" w:color="auto"/>
            <w:left w:val="none" w:sz="0" w:space="0" w:color="auto"/>
            <w:bottom w:val="none" w:sz="0" w:space="0" w:color="auto"/>
            <w:right w:val="none" w:sz="0" w:space="0" w:color="auto"/>
          </w:divBdr>
        </w:div>
        <w:div w:id="23797877">
          <w:marLeft w:val="0"/>
          <w:marRight w:val="0"/>
          <w:marTop w:val="0"/>
          <w:marBottom w:val="240"/>
          <w:divBdr>
            <w:top w:val="none" w:sz="0" w:space="0" w:color="auto"/>
            <w:left w:val="none" w:sz="0" w:space="0" w:color="auto"/>
            <w:bottom w:val="none" w:sz="0" w:space="0" w:color="auto"/>
            <w:right w:val="none" w:sz="0" w:space="0" w:color="auto"/>
          </w:divBdr>
        </w:div>
        <w:div w:id="234053771">
          <w:marLeft w:val="0"/>
          <w:marRight w:val="0"/>
          <w:marTop w:val="0"/>
          <w:marBottom w:val="240"/>
          <w:divBdr>
            <w:top w:val="none" w:sz="0" w:space="0" w:color="auto"/>
            <w:left w:val="none" w:sz="0" w:space="0" w:color="auto"/>
            <w:bottom w:val="none" w:sz="0" w:space="0" w:color="auto"/>
            <w:right w:val="none" w:sz="0" w:space="0" w:color="auto"/>
          </w:divBdr>
          <w:divsChild>
            <w:div w:id="1051610143">
              <w:marLeft w:val="0"/>
              <w:marRight w:val="0"/>
              <w:marTop w:val="72"/>
              <w:marBottom w:val="0"/>
              <w:divBdr>
                <w:top w:val="none" w:sz="0" w:space="0" w:color="auto"/>
                <w:left w:val="none" w:sz="0" w:space="0" w:color="auto"/>
                <w:bottom w:val="none" w:sz="0" w:space="0" w:color="auto"/>
                <w:right w:val="none" w:sz="0" w:space="0" w:color="auto"/>
              </w:divBdr>
            </w:div>
            <w:div w:id="1549681979">
              <w:marLeft w:val="0"/>
              <w:marRight w:val="0"/>
              <w:marTop w:val="72"/>
              <w:marBottom w:val="0"/>
              <w:divBdr>
                <w:top w:val="none" w:sz="0" w:space="0" w:color="auto"/>
                <w:left w:val="none" w:sz="0" w:space="0" w:color="auto"/>
                <w:bottom w:val="none" w:sz="0" w:space="0" w:color="auto"/>
                <w:right w:val="none" w:sz="0" w:space="0" w:color="auto"/>
              </w:divBdr>
            </w:div>
          </w:divsChild>
        </w:div>
        <w:div w:id="1848595984">
          <w:marLeft w:val="0"/>
          <w:marRight w:val="0"/>
          <w:marTop w:val="0"/>
          <w:marBottom w:val="240"/>
          <w:divBdr>
            <w:top w:val="none" w:sz="0" w:space="0" w:color="auto"/>
            <w:left w:val="none" w:sz="0" w:space="0" w:color="auto"/>
            <w:bottom w:val="none" w:sz="0" w:space="0" w:color="auto"/>
            <w:right w:val="none" w:sz="0" w:space="0" w:color="auto"/>
          </w:divBdr>
          <w:divsChild>
            <w:div w:id="1660843284">
              <w:marLeft w:val="360"/>
              <w:marRight w:val="0"/>
              <w:marTop w:val="72"/>
              <w:marBottom w:val="72"/>
              <w:divBdr>
                <w:top w:val="none" w:sz="0" w:space="0" w:color="auto"/>
                <w:left w:val="none" w:sz="0" w:space="0" w:color="auto"/>
                <w:bottom w:val="none" w:sz="0" w:space="0" w:color="auto"/>
                <w:right w:val="none" w:sz="0" w:space="0" w:color="auto"/>
              </w:divBdr>
            </w:div>
            <w:div w:id="834565785">
              <w:marLeft w:val="360"/>
              <w:marRight w:val="0"/>
              <w:marTop w:val="0"/>
              <w:marBottom w:val="72"/>
              <w:divBdr>
                <w:top w:val="none" w:sz="0" w:space="0" w:color="auto"/>
                <w:left w:val="none" w:sz="0" w:space="0" w:color="auto"/>
                <w:bottom w:val="none" w:sz="0" w:space="0" w:color="auto"/>
                <w:right w:val="none" w:sz="0" w:space="0" w:color="auto"/>
              </w:divBdr>
            </w:div>
            <w:div w:id="209531871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328290835">
      <w:bodyDiv w:val="1"/>
      <w:marLeft w:val="0"/>
      <w:marRight w:val="0"/>
      <w:marTop w:val="0"/>
      <w:marBottom w:val="0"/>
      <w:divBdr>
        <w:top w:val="none" w:sz="0" w:space="0" w:color="auto"/>
        <w:left w:val="none" w:sz="0" w:space="0" w:color="auto"/>
        <w:bottom w:val="none" w:sz="0" w:space="0" w:color="auto"/>
        <w:right w:val="none" w:sz="0" w:space="0" w:color="auto"/>
      </w:divBdr>
      <w:divsChild>
        <w:div w:id="305202110">
          <w:marLeft w:val="360"/>
          <w:marRight w:val="0"/>
          <w:marTop w:val="72"/>
          <w:marBottom w:val="72"/>
          <w:divBdr>
            <w:top w:val="none" w:sz="0" w:space="0" w:color="auto"/>
            <w:left w:val="none" w:sz="0" w:space="0" w:color="auto"/>
            <w:bottom w:val="none" w:sz="0" w:space="0" w:color="auto"/>
            <w:right w:val="none" w:sz="0" w:space="0" w:color="auto"/>
          </w:divBdr>
        </w:div>
        <w:div w:id="212621410">
          <w:marLeft w:val="360"/>
          <w:marRight w:val="0"/>
          <w:marTop w:val="0"/>
          <w:marBottom w:val="72"/>
          <w:divBdr>
            <w:top w:val="none" w:sz="0" w:space="0" w:color="auto"/>
            <w:left w:val="none" w:sz="0" w:space="0" w:color="auto"/>
            <w:bottom w:val="none" w:sz="0" w:space="0" w:color="auto"/>
            <w:right w:val="none" w:sz="0" w:space="0" w:color="auto"/>
          </w:divBdr>
        </w:div>
      </w:divsChild>
    </w:div>
    <w:div w:id="1338580118">
      <w:bodyDiv w:val="1"/>
      <w:marLeft w:val="0"/>
      <w:marRight w:val="0"/>
      <w:marTop w:val="0"/>
      <w:marBottom w:val="0"/>
      <w:divBdr>
        <w:top w:val="none" w:sz="0" w:space="0" w:color="auto"/>
        <w:left w:val="none" w:sz="0" w:space="0" w:color="auto"/>
        <w:bottom w:val="none" w:sz="0" w:space="0" w:color="auto"/>
        <w:right w:val="none" w:sz="0" w:space="0" w:color="auto"/>
      </w:divBdr>
    </w:div>
    <w:div w:id="1363702817">
      <w:bodyDiv w:val="1"/>
      <w:marLeft w:val="0"/>
      <w:marRight w:val="0"/>
      <w:marTop w:val="0"/>
      <w:marBottom w:val="0"/>
      <w:divBdr>
        <w:top w:val="none" w:sz="0" w:space="0" w:color="auto"/>
        <w:left w:val="none" w:sz="0" w:space="0" w:color="auto"/>
        <w:bottom w:val="none" w:sz="0" w:space="0" w:color="auto"/>
        <w:right w:val="none" w:sz="0" w:space="0" w:color="auto"/>
      </w:divBdr>
    </w:div>
    <w:div w:id="1394155583">
      <w:bodyDiv w:val="1"/>
      <w:marLeft w:val="0"/>
      <w:marRight w:val="0"/>
      <w:marTop w:val="0"/>
      <w:marBottom w:val="0"/>
      <w:divBdr>
        <w:top w:val="none" w:sz="0" w:space="0" w:color="auto"/>
        <w:left w:val="none" w:sz="0" w:space="0" w:color="auto"/>
        <w:bottom w:val="none" w:sz="0" w:space="0" w:color="auto"/>
        <w:right w:val="none" w:sz="0" w:space="0" w:color="auto"/>
      </w:divBdr>
      <w:divsChild>
        <w:div w:id="196361353">
          <w:marLeft w:val="360"/>
          <w:marRight w:val="0"/>
          <w:marTop w:val="72"/>
          <w:marBottom w:val="72"/>
          <w:divBdr>
            <w:top w:val="none" w:sz="0" w:space="0" w:color="auto"/>
            <w:left w:val="none" w:sz="0" w:space="0" w:color="auto"/>
            <w:bottom w:val="none" w:sz="0" w:space="0" w:color="auto"/>
            <w:right w:val="none" w:sz="0" w:space="0" w:color="auto"/>
          </w:divBdr>
        </w:div>
        <w:div w:id="1766337638">
          <w:marLeft w:val="360"/>
          <w:marRight w:val="0"/>
          <w:marTop w:val="0"/>
          <w:marBottom w:val="72"/>
          <w:divBdr>
            <w:top w:val="none" w:sz="0" w:space="0" w:color="auto"/>
            <w:left w:val="none" w:sz="0" w:space="0" w:color="auto"/>
            <w:bottom w:val="none" w:sz="0" w:space="0" w:color="auto"/>
            <w:right w:val="none" w:sz="0" w:space="0" w:color="auto"/>
          </w:divBdr>
        </w:div>
      </w:divsChild>
    </w:div>
    <w:div w:id="1409503053">
      <w:bodyDiv w:val="1"/>
      <w:marLeft w:val="0"/>
      <w:marRight w:val="0"/>
      <w:marTop w:val="0"/>
      <w:marBottom w:val="0"/>
      <w:divBdr>
        <w:top w:val="none" w:sz="0" w:space="0" w:color="auto"/>
        <w:left w:val="none" w:sz="0" w:space="0" w:color="auto"/>
        <w:bottom w:val="none" w:sz="0" w:space="0" w:color="auto"/>
        <w:right w:val="none" w:sz="0" w:space="0" w:color="auto"/>
      </w:divBdr>
      <w:divsChild>
        <w:div w:id="1253078597">
          <w:marLeft w:val="0"/>
          <w:marRight w:val="0"/>
          <w:marTop w:val="240"/>
          <w:marBottom w:val="0"/>
          <w:divBdr>
            <w:top w:val="none" w:sz="0" w:space="0" w:color="auto"/>
            <w:left w:val="none" w:sz="0" w:space="0" w:color="auto"/>
            <w:bottom w:val="none" w:sz="0" w:space="0" w:color="auto"/>
            <w:right w:val="none" w:sz="0" w:space="0" w:color="auto"/>
          </w:divBdr>
        </w:div>
        <w:div w:id="1382171745">
          <w:marLeft w:val="0"/>
          <w:marRight w:val="0"/>
          <w:marTop w:val="240"/>
          <w:marBottom w:val="0"/>
          <w:divBdr>
            <w:top w:val="none" w:sz="0" w:space="0" w:color="auto"/>
            <w:left w:val="none" w:sz="0" w:space="0" w:color="auto"/>
            <w:bottom w:val="none" w:sz="0" w:space="0" w:color="auto"/>
            <w:right w:val="none" w:sz="0" w:space="0" w:color="auto"/>
          </w:divBdr>
        </w:div>
      </w:divsChild>
    </w:div>
    <w:div w:id="1415586402">
      <w:bodyDiv w:val="1"/>
      <w:marLeft w:val="0"/>
      <w:marRight w:val="0"/>
      <w:marTop w:val="0"/>
      <w:marBottom w:val="0"/>
      <w:divBdr>
        <w:top w:val="none" w:sz="0" w:space="0" w:color="auto"/>
        <w:left w:val="none" w:sz="0" w:space="0" w:color="auto"/>
        <w:bottom w:val="none" w:sz="0" w:space="0" w:color="auto"/>
        <w:right w:val="none" w:sz="0" w:space="0" w:color="auto"/>
      </w:divBdr>
    </w:div>
    <w:div w:id="1423642063">
      <w:bodyDiv w:val="1"/>
      <w:marLeft w:val="0"/>
      <w:marRight w:val="0"/>
      <w:marTop w:val="0"/>
      <w:marBottom w:val="0"/>
      <w:divBdr>
        <w:top w:val="none" w:sz="0" w:space="0" w:color="auto"/>
        <w:left w:val="none" w:sz="0" w:space="0" w:color="auto"/>
        <w:bottom w:val="none" w:sz="0" w:space="0" w:color="auto"/>
        <w:right w:val="none" w:sz="0" w:space="0" w:color="auto"/>
      </w:divBdr>
      <w:divsChild>
        <w:div w:id="1954509486">
          <w:marLeft w:val="0"/>
          <w:marRight w:val="0"/>
          <w:marTop w:val="0"/>
          <w:marBottom w:val="240"/>
          <w:divBdr>
            <w:top w:val="none" w:sz="0" w:space="0" w:color="auto"/>
            <w:left w:val="none" w:sz="0" w:space="0" w:color="auto"/>
            <w:bottom w:val="none" w:sz="0" w:space="0" w:color="auto"/>
            <w:right w:val="none" w:sz="0" w:space="0" w:color="auto"/>
          </w:divBdr>
          <w:divsChild>
            <w:div w:id="1887066435">
              <w:marLeft w:val="0"/>
              <w:marRight w:val="0"/>
              <w:marTop w:val="72"/>
              <w:marBottom w:val="0"/>
              <w:divBdr>
                <w:top w:val="none" w:sz="0" w:space="0" w:color="auto"/>
                <w:left w:val="none" w:sz="0" w:space="0" w:color="auto"/>
                <w:bottom w:val="none" w:sz="0" w:space="0" w:color="auto"/>
                <w:right w:val="none" w:sz="0" w:space="0" w:color="auto"/>
              </w:divBdr>
            </w:div>
            <w:div w:id="1899852597">
              <w:marLeft w:val="0"/>
              <w:marRight w:val="0"/>
              <w:marTop w:val="72"/>
              <w:marBottom w:val="0"/>
              <w:divBdr>
                <w:top w:val="none" w:sz="0" w:space="0" w:color="auto"/>
                <w:left w:val="none" w:sz="0" w:space="0" w:color="auto"/>
                <w:bottom w:val="none" w:sz="0" w:space="0" w:color="auto"/>
                <w:right w:val="none" w:sz="0" w:space="0" w:color="auto"/>
              </w:divBdr>
            </w:div>
          </w:divsChild>
        </w:div>
        <w:div w:id="647826510">
          <w:marLeft w:val="0"/>
          <w:marRight w:val="0"/>
          <w:marTop w:val="0"/>
          <w:marBottom w:val="240"/>
          <w:divBdr>
            <w:top w:val="none" w:sz="0" w:space="0" w:color="auto"/>
            <w:left w:val="none" w:sz="0" w:space="0" w:color="auto"/>
            <w:bottom w:val="none" w:sz="0" w:space="0" w:color="auto"/>
            <w:right w:val="none" w:sz="0" w:space="0" w:color="auto"/>
          </w:divBdr>
        </w:div>
        <w:div w:id="362678525">
          <w:marLeft w:val="0"/>
          <w:marRight w:val="0"/>
          <w:marTop w:val="0"/>
          <w:marBottom w:val="240"/>
          <w:divBdr>
            <w:top w:val="none" w:sz="0" w:space="0" w:color="auto"/>
            <w:left w:val="none" w:sz="0" w:space="0" w:color="auto"/>
            <w:bottom w:val="none" w:sz="0" w:space="0" w:color="auto"/>
            <w:right w:val="none" w:sz="0" w:space="0" w:color="auto"/>
          </w:divBdr>
        </w:div>
      </w:divsChild>
    </w:div>
    <w:div w:id="1489177355">
      <w:bodyDiv w:val="1"/>
      <w:marLeft w:val="0"/>
      <w:marRight w:val="0"/>
      <w:marTop w:val="0"/>
      <w:marBottom w:val="0"/>
      <w:divBdr>
        <w:top w:val="none" w:sz="0" w:space="0" w:color="auto"/>
        <w:left w:val="none" w:sz="0" w:space="0" w:color="auto"/>
        <w:bottom w:val="none" w:sz="0" w:space="0" w:color="auto"/>
        <w:right w:val="none" w:sz="0" w:space="0" w:color="auto"/>
      </w:divBdr>
    </w:div>
    <w:div w:id="1491750277">
      <w:bodyDiv w:val="1"/>
      <w:marLeft w:val="0"/>
      <w:marRight w:val="0"/>
      <w:marTop w:val="0"/>
      <w:marBottom w:val="0"/>
      <w:divBdr>
        <w:top w:val="none" w:sz="0" w:space="0" w:color="auto"/>
        <w:left w:val="none" w:sz="0" w:space="0" w:color="auto"/>
        <w:bottom w:val="none" w:sz="0" w:space="0" w:color="auto"/>
        <w:right w:val="none" w:sz="0" w:space="0" w:color="auto"/>
      </w:divBdr>
      <w:divsChild>
        <w:div w:id="1012339626">
          <w:marLeft w:val="360"/>
          <w:marRight w:val="0"/>
          <w:marTop w:val="0"/>
          <w:marBottom w:val="72"/>
          <w:divBdr>
            <w:top w:val="none" w:sz="0" w:space="0" w:color="auto"/>
            <w:left w:val="none" w:sz="0" w:space="0" w:color="auto"/>
            <w:bottom w:val="none" w:sz="0" w:space="0" w:color="auto"/>
            <w:right w:val="none" w:sz="0" w:space="0" w:color="auto"/>
          </w:divBdr>
        </w:div>
        <w:div w:id="2121220530">
          <w:marLeft w:val="360"/>
          <w:marRight w:val="0"/>
          <w:marTop w:val="0"/>
          <w:marBottom w:val="72"/>
          <w:divBdr>
            <w:top w:val="none" w:sz="0" w:space="0" w:color="auto"/>
            <w:left w:val="none" w:sz="0" w:space="0" w:color="auto"/>
            <w:bottom w:val="none" w:sz="0" w:space="0" w:color="auto"/>
            <w:right w:val="none" w:sz="0" w:space="0" w:color="auto"/>
          </w:divBdr>
        </w:div>
        <w:div w:id="1731611782">
          <w:marLeft w:val="360"/>
          <w:marRight w:val="0"/>
          <w:marTop w:val="0"/>
          <w:marBottom w:val="72"/>
          <w:divBdr>
            <w:top w:val="none" w:sz="0" w:space="0" w:color="auto"/>
            <w:left w:val="none" w:sz="0" w:space="0" w:color="auto"/>
            <w:bottom w:val="none" w:sz="0" w:space="0" w:color="auto"/>
            <w:right w:val="none" w:sz="0" w:space="0" w:color="auto"/>
          </w:divBdr>
        </w:div>
      </w:divsChild>
    </w:div>
    <w:div w:id="1500609548">
      <w:bodyDiv w:val="1"/>
      <w:marLeft w:val="0"/>
      <w:marRight w:val="0"/>
      <w:marTop w:val="0"/>
      <w:marBottom w:val="0"/>
      <w:divBdr>
        <w:top w:val="none" w:sz="0" w:space="0" w:color="auto"/>
        <w:left w:val="none" w:sz="0" w:space="0" w:color="auto"/>
        <w:bottom w:val="none" w:sz="0" w:space="0" w:color="auto"/>
        <w:right w:val="none" w:sz="0" w:space="0" w:color="auto"/>
      </w:divBdr>
    </w:div>
    <w:div w:id="1550923724">
      <w:bodyDiv w:val="1"/>
      <w:marLeft w:val="0"/>
      <w:marRight w:val="0"/>
      <w:marTop w:val="0"/>
      <w:marBottom w:val="0"/>
      <w:divBdr>
        <w:top w:val="none" w:sz="0" w:space="0" w:color="auto"/>
        <w:left w:val="none" w:sz="0" w:space="0" w:color="auto"/>
        <w:bottom w:val="none" w:sz="0" w:space="0" w:color="auto"/>
        <w:right w:val="none" w:sz="0" w:space="0" w:color="auto"/>
      </w:divBdr>
      <w:divsChild>
        <w:div w:id="1588420843">
          <w:marLeft w:val="0"/>
          <w:marRight w:val="0"/>
          <w:marTop w:val="240"/>
          <w:marBottom w:val="0"/>
          <w:divBdr>
            <w:top w:val="none" w:sz="0" w:space="0" w:color="auto"/>
            <w:left w:val="none" w:sz="0" w:space="0" w:color="auto"/>
            <w:bottom w:val="none" w:sz="0" w:space="0" w:color="auto"/>
            <w:right w:val="none" w:sz="0" w:space="0" w:color="auto"/>
          </w:divBdr>
        </w:div>
        <w:div w:id="732168241">
          <w:marLeft w:val="0"/>
          <w:marRight w:val="0"/>
          <w:marTop w:val="240"/>
          <w:marBottom w:val="0"/>
          <w:divBdr>
            <w:top w:val="none" w:sz="0" w:space="0" w:color="auto"/>
            <w:left w:val="none" w:sz="0" w:space="0" w:color="auto"/>
            <w:bottom w:val="none" w:sz="0" w:space="0" w:color="auto"/>
            <w:right w:val="none" w:sz="0" w:space="0" w:color="auto"/>
          </w:divBdr>
        </w:div>
      </w:divsChild>
    </w:div>
    <w:div w:id="1569995580">
      <w:bodyDiv w:val="1"/>
      <w:marLeft w:val="0"/>
      <w:marRight w:val="0"/>
      <w:marTop w:val="0"/>
      <w:marBottom w:val="0"/>
      <w:divBdr>
        <w:top w:val="none" w:sz="0" w:space="0" w:color="auto"/>
        <w:left w:val="none" w:sz="0" w:space="0" w:color="auto"/>
        <w:bottom w:val="none" w:sz="0" w:space="0" w:color="auto"/>
        <w:right w:val="none" w:sz="0" w:space="0" w:color="auto"/>
      </w:divBdr>
      <w:divsChild>
        <w:div w:id="1032997278">
          <w:marLeft w:val="0"/>
          <w:marRight w:val="0"/>
          <w:marTop w:val="72"/>
          <w:marBottom w:val="0"/>
          <w:divBdr>
            <w:top w:val="none" w:sz="0" w:space="0" w:color="auto"/>
            <w:left w:val="none" w:sz="0" w:space="0" w:color="auto"/>
            <w:bottom w:val="none" w:sz="0" w:space="0" w:color="auto"/>
            <w:right w:val="none" w:sz="0" w:space="0" w:color="auto"/>
          </w:divBdr>
          <w:divsChild>
            <w:div w:id="910120250">
              <w:marLeft w:val="360"/>
              <w:marRight w:val="0"/>
              <w:marTop w:val="72"/>
              <w:marBottom w:val="72"/>
              <w:divBdr>
                <w:top w:val="none" w:sz="0" w:space="0" w:color="auto"/>
                <w:left w:val="none" w:sz="0" w:space="0" w:color="auto"/>
                <w:bottom w:val="none" w:sz="0" w:space="0" w:color="auto"/>
                <w:right w:val="none" w:sz="0" w:space="0" w:color="auto"/>
              </w:divBdr>
            </w:div>
            <w:div w:id="684332689">
              <w:marLeft w:val="360"/>
              <w:marRight w:val="0"/>
              <w:marTop w:val="0"/>
              <w:marBottom w:val="72"/>
              <w:divBdr>
                <w:top w:val="none" w:sz="0" w:space="0" w:color="auto"/>
                <w:left w:val="none" w:sz="0" w:space="0" w:color="auto"/>
                <w:bottom w:val="none" w:sz="0" w:space="0" w:color="auto"/>
                <w:right w:val="none" w:sz="0" w:space="0" w:color="auto"/>
              </w:divBdr>
            </w:div>
            <w:div w:id="1189830520">
              <w:marLeft w:val="360"/>
              <w:marRight w:val="0"/>
              <w:marTop w:val="0"/>
              <w:marBottom w:val="72"/>
              <w:divBdr>
                <w:top w:val="none" w:sz="0" w:space="0" w:color="auto"/>
                <w:left w:val="none" w:sz="0" w:space="0" w:color="auto"/>
                <w:bottom w:val="none" w:sz="0" w:space="0" w:color="auto"/>
                <w:right w:val="none" w:sz="0" w:space="0" w:color="auto"/>
              </w:divBdr>
            </w:div>
            <w:div w:id="754980561">
              <w:marLeft w:val="360"/>
              <w:marRight w:val="0"/>
              <w:marTop w:val="0"/>
              <w:marBottom w:val="72"/>
              <w:divBdr>
                <w:top w:val="none" w:sz="0" w:space="0" w:color="auto"/>
                <w:left w:val="none" w:sz="0" w:space="0" w:color="auto"/>
                <w:bottom w:val="none" w:sz="0" w:space="0" w:color="auto"/>
                <w:right w:val="none" w:sz="0" w:space="0" w:color="auto"/>
              </w:divBdr>
            </w:div>
            <w:div w:id="1306928637">
              <w:marLeft w:val="360"/>
              <w:marRight w:val="0"/>
              <w:marTop w:val="0"/>
              <w:marBottom w:val="72"/>
              <w:divBdr>
                <w:top w:val="none" w:sz="0" w:space="0" w:color="auto"/>
                <w:left w:val="none" w:sz="0" w:space="0" w:color="auto"/>
                <w:bottom w:val="none" w:sz="0" w:space="0" w:color="auto"/>
                <w:right w:val="none" w:sz="0" w:space="0" w:color="auto"/>
              </w:divBdr>
            </w:div>
            <w:div w:id="1969387376">
              <w:marLeft w:val="360"/>
              <w:marRight w:val="0"/>
              <w:marTop w:val="0"/>
              <w:marBottom w:val="72"/>
              <w:divBdr>
                <w:top w:val="none" w:sz="0" w:space="0" w:color="auto"/>
                <w:left w:val="none" w:sz="0" w:space="0" w:color="auto"/>
                <w:bottom w:val="none" w:sz="0" w:space="0" w:color="auto"/>
                <w:right w:val="none" w:sz="0" w:space="0" w:color="auto"/>
              </w:divBdr>
            </w:div>
            <w:div w:id="573778168">
              <w:marLeft w:val="360"/>
              <w:marRight w:val="0"/>
              <w:marTop w:val="0"/>
              <w:marBottom w:val="72"/>
              <w:divBdr>
                <w:top w:val="none" w:sz="0" w:space="0" w:color="auto"/>
                <w:left w:val="none" w:sz="0" w:space="0" w:color="auto"/>
                <w:bottom w:val="none" w:sz="0" w:space="0" w:color="auto"/>
                <w:right w:val="none" w:sz="0" w:space="0" w:color="auto"/>
              </w:divBdr>
            </w:div>
            <w:div w:id="1415779895">
              <w:marLeft w:val="360"/>
              <w:marRight w:val="0"/>
              <w:marTop w:val="0"/>
              <w:marBottom w:val="72"/>
              <w:divBdr>
                <w:top w:val="none" w:sz="0" w:space="0" w:color="auto"/>
                <w:left w:val="none" w:sz="0" w:space="0" w:color="auto"/>
                <w:bottom w:val="none" w:sz="0" w:space="0" w:color="auto"/>
                <w:right w:val="none" w:sz="0" w:space="0" w:color="auto"/>
              </w:divBdr>
            </w:div>
            <w:div w:id="1298494122">
              <w:marLeft w:val="360"/>
              <w:marRight w:val="0"/>
              <w:marTop w:val="0"/>
              <w:marBottom w:val="72"/>
              <w:divBdr>
                <w:top w:val="none" w:sz="0" w:space="0" w:color="auto"/>
                <w:left w:val="none" w:sz="0" w:space="0" w:color="auto"/>
                <w:bottom w:val="none" w:sz="0" w:space="0" w:color="auto"/>
                <w:right w:val="none" w:sz="0" w:space="0" w:color="auto"/>
              </w:divBdr>
            </w:div>
            <w:div w:id="187453511">
              <w:marLeft w:val="360"/>
              <w:marRight w:val="0"/>
              <w:marTop w:val="0"/>
              <w:marBottom w:val="72"/>
              <w:divBdr>
                <w:top w:val="none" w:sz="0" w:space="0" w:color="auto"/>
                <w:left w:val="none" w:sz="0" w:space="0" w:color="auto"/>
                <w:bottom w:val="none" w:sz="0" w:space="0" w:color="auto"/>
                <w:right w:val="none" w:sz="0" w:space="0" w:color="auto"/>
              </w:divBdr>
            </w:div>
            <w:div w:id="1710564925">
              <w:marLeft w:val="360"/>
              <w:marRight w:val="0"/>
              <w:marTop w:val="0"/>
              <w:marBottom w:val="72"/>
              <w:divBdr>
                <w:top w:val="none" w:sz="0" w:space="0" w:color="auto"/>
                <w:left w:val="none" w:sz="0" w:space="0" w:color="auto"/>
                <w:bottom w:val="none" w:sz="0" w:space="0" w:color="auto"/>
                <w:right w:val="none" w:sz="0" w:space="0" w:color="auto"/>
              </w:divBdr>
            </w:div>
            <w:div w:id="183442995">
              <w:marLeft w:val="360"/>
              <w:marRight w:val="0"/>
              <w:marTop w:val="0"/>
              <w:marBottom w:val="72"/>
              <w:divBdr>
                <w:top w:val="none" w:sz="0" w:space="0" w:color="auto"/>
                <w:left w:val="none" w:sz="0" w:space="0" w:color="auto"/>
                <w:bottom w:val="none" w:sz="0" w:space="0" w:color="auto"/>
                <w:right w:val="none" w:sz="0" w:space="0" w:color="auto"/>
              </w:divBdr>
            </w:div>
            <w:div w:id="314266203">
              <w:marLeft w:val="360"/>
              <w:marRight w:val="0"/>
              <w:marTop w:val="0"/>
              <w:marBottom w:val="72"/>
              <w:divBdr>
                <w:top w:val="none" w:sz="0" w:space="0" w:color="auto"/>
                <w:left w:val="none" w:sz="0" w:space="0" w:color="auto"/>
                <w:bottom w:val="none" w:sz="0" w:space="0" w:color="auto"/>
                <w:right w:val="none" w:sz="0" w:space="0" w:color="auto"/>
              </w:divBdr>
            </w:div>
            <w:div w:id="67775242">
              <w:marLeft w:val="360"/>
              <w:marRight w:val="0"/>
              <w:marTop w:val="0"/>
              <w:marBottom w:val="72"/>
              <w:divBdr>
                <w:top w:val="none" w:sz="0" w:space="0" w:color="auto"/>
                <w:left w:val="none" w:sz="0" w:space="0" w:color="auto"/>
                <w:bottom w:val="none" w:sz="0" w:space="0" w:color="auto"/>
                <w:right w:val="none" w:sz="0" w:space="0" w:color="auto"/>
              </w:divBdr>
            </w:div>
            <w:div w:id="774178794">
              <w:marLeft w:val="360"/>
              <w:marRight w:val="0"/>
              <w:marTop w:val="0"/>
              <w:marBottom w:val="72"/>
              <w:divBdr>
                <w:top w:val="none" w:sz="0" w:space="0" w:color="auto"/>
                <w:left w:val="none" w:sz="0" w:space="0" w:color="auto"/>
                <w:bottom w:val="none" w:sz="0" w:space="0" w:color="auto"/>
                <w:right w:val="none" w:sz="0" w:space="0" w:color="auto"/>
              </w:divBdr>
            </w:div>
            <w:div w:id="842932101">
              <w:marLeft w:val="360"/>
              <w:marRight w:val="0"/>
              <w:marTop w:val="0"/>
              <w:marBottom w:val="72"/>
              <w:divBdr>
                <w:top w:val="none" w:sz="0" w:space="0" w:color="auto"/>
                <w:left w:val="none" w:sz="0" w:space="0" w:color="auto"/>
                <w:bottom w:val="none" w:sz="0" w:space="0" w:color="auto"/>
                <w:right w:val="none" w:sz="0" w:space="0" w:color="auto"/>
              </w:divBdr>
            </w:div>
            <w:div w:id="909728417">
              <w:marLeft w:val="360"/>
              <w:marRight w:val="0"/>
              <w:marTop w:val="0"/>
              <w:marBottom w:val="72"/>
              <w:divBdr>
                <w:top w:val="none" w:sz="0" w:space="0" w:color="auto"/>
                <w:left w:val="none" w:sz="0" w:space="0" w:color="auto"/>
                <w:bottom w:val="none" w:sz="0" w:space="0" w:color="auto"/>
                <w:right w:val="none" w:sz="0" w:space="0" w:color="auto"/>
              </w:divBdr>
            </w:div>
            <w:div w:id="2079862299">
              <w:marLeft w:val="360"/>
              <w:marRight w:val="0"/>
              <w:marTop w:val="0"/>
              <w:marBottom w:val="72"/>
              <w:divBdr>
                <w:top w:val="none" w:sz="0" w:space="0" w:color="auto"/>
                <w:left w:val="none" w:sz="0" w:space="0" w:color="auto"/>
                <w:bottom w:val="none" w:sz="0" w:space="0" w:color="auto"/>
                <w:right w:val="none" w:sz="0" w:space="0" w:color="auto"/>
              </w:divBdr>
            </w:div>
            <w:div w:id="1592275830">
              <w:marLeft w:val="360"/>
              <w:marRight w:val="0"/>
              <w:marTop w:val="0"/>
              <w:marBottom w:val="72"/>
              <w:divBdr>
                <w:top w:val="none" w:sz="0" w:space="0" w:color="auto"/>
                <w:left w:val="none" w:sz="0" w:space="0" w:color="auto"/>
                <w:bottom w:val="none" w:sz="0" w:space="0" w:color="auto"/>
                <w:right w:val="none" w:sz="0" w:space="0" w:color="auto"/>
              </w:divBdr>
            </w:div>
            <w:div w:id="1110395690">
              <w:marLeft w:val="360"/>
              <w:marRight w:val="0"/>
              <w:marTop w:val="0"/>
              <w:marBottom w:val="72"/>
              <w:divBdr>
                <w:top w:val="none" w:sz="0" w:space="0" w:color="auto"/>
                <w:left w:val="none" w:sz="0" w:space="0" w:color="auto"/>
                <w:bottom w:val="none" w:sz="0" w:space="0" w:color="auto"/>
                <w:right w:val="none" w:sz="0" w:space="0" w:color="auto"/>
              </w:divBdr>
            </w:div>
            <w:div w:id="870994508">
              <w:marLeft w:val="360"/>
              <w:marRight w:val="0"/>
              <w:marTop w:val="0"/>
              <w:marBottom w:val="72"/>
              <w:divBdr>
                <w:top w:val="none" w:sz="0" w:space="0" w:color="auto"/>
                <w:left w:val="none" w:sz="0" w:space="0" w:color="auto"/>
                <w:bottom w:val="none" w:sz="0" w:space="0" w:color="auto"/>
                <w:right w:val="none" w:sz="0" w:space="0" w:color="auto"/>
              </w:divBdr>
            </w:div>
          </w:divsChild>
        </w:div>
        <w:div w:id="55204899">
          <w:marLeft w:val="0"/>
          <w:marRight w:val="0"/>
          <w:marTop w:val="72"/>
          <w:marBottom w:val="0"/>
          <w:divBdr>
            <w:top w:val="none" w:sz="0" w:space="0" w:color="auto"/>
            <w:left w:val="none" w:sz="0" w:space="0" w:color="auto"/>
            <w:bottom w:val="none" w:sz="0" w:space="0" w:color="auto"/>
            <w:right w:val="none" w:sz="0" w:space="0" w:color="auto"/>
          </w:divBdr>
          <w:divsChild>
            <w:div w:id="1183596049">
              <w:marLeft w:val="360"/>
              <w:marRight w:val="0"/>
              <w:marTop w:val="72"/>
              <w:marBottom w:val="72"/>
              <w:divBdr>
                <w:top w:val="none" w:sz="0" w:space="0" w:color="auto"/>
                <w:left w:val="none" w:sz="0" w:space="0" w:color="auto"/>
                <w:bottom w:val="none" w:sz="0" w:space="0" w:color="auto"/>
                <w:right w:val="none" w:sz="0" w:space="0" w:color="auto"/>
              </w:divBdr>
            </w:div>
            <w:div w:id="971205021">
              <w:marLeft w:val="360"/>
              <w:marRight w:val="0"/>
              <w:marTop w:val="0"/>
              <w:marBottom w:val="72"/>
              <w:divBdr>
                <w:top w:val="none" w:sz="0" w:space="0" w:color="auto"/>
                <w:left w:val="none" w:sz="0" w:space="0" w:color="auto"/>
                <w:bottom w:val="none" w:sz="0" w:space="0" w:color="auto"/>
                <w:right w:val="none" w:sz="0" w:space="0" w:color="auto"/>
              </w:divBdr>
            </w:div>
            <w:div w:id="1168642242">
              <w:marLeft w:val="360"/>
              <w:marRight w:val="0"/>
              <w:marTop w:val="0"/>
              <w:marBottom w:val="72"/>
              <w:divBdr>
                <w:top w:val="none" w:sz="0" w:space="0" w:color="auto"/>
                <w:left w:val="none" w:sz="0" w:space="0" w:color="auto"/>
                <w:bottom w:val="none" w:sz="0" w:space="0" w:color="auto"/>
                <w:right w:val="none" w:sz="0" w:space="0" w:color="auto"/>
              </w:divBdr>
            </w:div>
            <w:div w:id="1991589020">
              <w:marLeft w:val="360"/>
              <w:marRight w:val="0"/>
              <w:marTop w:val="0"/>
              <w:marBottom w:val="72"/>
              <w:divBdr>
                <w:top w:val="none" w:sz="0" w:space="0" w:color="auto"/>
                <w:left w:val="none" w:sz="0" w:space="0" w:color="auto"/>
                <w:bottom w:val="none" w:sz="0" w:space="0" w:color="auto"/>
                <w:right w:val="none" w:sz="0" w:space="0" w:color="auto"/>
              </w:divBdr>
            </w:div>
            <w:div w:id="1421946568">
              <w:marLeft w:val="360"/>
              <w:marRight w:val="0"/>
              <w:marTop w:val="0"/>
              <w:marBottom w:val="72"/>
              <w:divBdr>
                <w:top w:val="none" w:sz="0" w:space="0" w:color="auto"/>
                <w:left w:val="none" w:sz="0" w:space="0" w:color="auto"/>
                <w:bottom w:val="none" w:sz="0" w:space="0" w:color="auto"/>
                <w:right w:val="none" w:sz="0" w:space="0" w:color="auto"/>
              </w:divBdr>
            </w:div>
            <w:div w:id="972754098">
              <w:marLeft w:val="360"/>
              <w:marRight w:val="0"/>
              <w:marTop w:val="0"/>
              <w:marBottom w:val="72"/>
              <w:divBdr>
                <w:top w:val="none" w:sz="0" w:space="0" w:color="auto"/>
                <w:left w:val="none" w:sz="0" w:space="0" w:color="auto"/>
                <w:bottom w:val="none" w:sz="0" w:space="0" w:color="auto"/>
                <w:right w:val="none" w:sz="0" w:space="0" w:color="auto"/>
              </w:divBdr>
            </w:div>
            <w:div w:id="151679922">
              <w:marLeft w:val="360"/>
              <w:marRight w:val="0"/>
              <w:marTop w:val="0"/>
              <w:marBottom w:val="72"/>
              <w:divBdr>
                <w:top w:val="none" w:sz="0" w:space="0" w:color="auto"/>
                <w:left w:val="none" w:sz="0" w:space="0" w:color="auto"/>
                <w:bottom w:val="none" w:sz="0" w:space="0" w:color="auto"/>
                <w:right w:val="none" w:sz="0" w:space="0" w:color="auto"/>
              </w:divBdr>
            </w:div>
            <w:div w:id="590821372">
              <w:marLeft w:val="360"/>
              <w:marRight w:val="0"/>
              <w:marTop w:val="0"/>
              <w:marBottom w:val="72"/>
              <w:divBdr>
                <w:top w:val="none" w:sz="0" w:space="0" w:color="auto"/>
                <w:left w:val="none" w:sz="0" w:space="0" w:color="auto"/>
                <w:bottom w:val="none" w:sz="0" w:space="0" w:color="auto"/>
                <w:right w:val="none" w:sz="0" w:space="0" w:color="auto"/>
              </w:divBdr>
            </w:div>
            <w:div w:id="1208568143">
              <w:marLeft w:val="360"/>
              <w:marRight w:val="0"/>
              <w:marTop w:val="0"/>
              <w:marBottom w:val="72"/>
              <w:divBdr>
                <w:top w:val="none" w:sz="0" w:space="0" w:color="auto"/>
                <w:left w:val="none" w:sz="0" w:space="0" w:color="auto"/>
                <w:bottom w:val="none" w:sz="0" w:space="0" w:color="auto"/>
                <w:right w:val="none" w:sz="0" w:space="0" w:color="auto"/>
              </w:divBdr>
            </w:div>
            <w:div w:id="191499191">
              <w:marLeft w:val="360"/>
              <w:marRight w:val="0"/>
              <w:marTop w:val="0"/>
              <w:marBottom w:val="72"/>
              <w:divBdr>
                <w:top w:val="none" w:sz="0" w:space="0" w:color="auto"/>
                <w:left w:val="none" w:sz="0" w:space="0" w:color="auto"/>
                <w:bottom w:val="none" w:sz="0" w:space="0" w:color="auto"/>
                <w:right w:val="none" w:sz="0" w:space="0" w:color="auto"/>
              </w:divBdr>
            </w:div>
            <w:div w:id="135801931">
              <w:marLeft w:val="360"/>
              <w:marRight w:val="0"/>
              <w:marTop w:val="0"/>
              <w:marBottom w:val="72"/>
              <w:divBdr>
                <w:top w:val="none" w:sz="0" w:space="0" w:color="auto"/>
                <w:left w:val="none" w:sz="0" w:space="0" w:color="auto"/>
                <w:bottom w:val="none" w:sz="0" w:space="0" w:color="auto"/>
                <w:right w:val="none" w:sz="0" w:space="0" w:color="auto"/>
              </w:divBdr>
            </w:div>
            <w:div w:id="1315336319">
              <w:marLeft w:val="360"/>
              <w:marRight w:val="0"/>
              <w:marTop w:val="0"/>
              <w:marBottom w:val="72"/>
              <w:divBdr>
                <w:top w:val="none" w:sz="0" w:space="0" w:color="auto"/>
                <w:left w:val="none" w:sz="0" w:space="0" w:color="auto"/>
                <w:bottom w:val="none" w:sz="0" w:space="0" w:color="auto"/>
                <w:right w:val="none" w:sz="0" w:space="0" w:color="auto"/>
              </w:divBdr>
            </w:div>
            <w:div w:id="1745489768">
              <w:marLeft w:val="360"/>
              <w:marRight w:val="0"/>
              <w:marTop w:val="0"/>
              <w:marBottom w:val="72"/>
              <w:divBdr>
                <w:top w:val="none" w:sz="0" w:space="0" w:color="auto"/>
                <w:left w:val="none" w:sz="0" w:space="0" w:color="auto"/>
                <w:bottom w:val="none" w:sz="0" w:space="0" w:color="auto"/>
                <w:right w:val="none" w:sz="0" w:space="0" w:color="auto"/>
              </w:divBdr>
            </w:div>
            <w:div w:id="673723567">
              <w:marLeft w:val="360"/>
              <w:marRight w:val="0"/>
              <w:marTop w:val="0"/>
              <w:marBottom w:val="72"/>
              <w:divBdr>
                <w:top w:val="none" w:sz="0" w:space="0" w:color="auto"/>
                <w:left w:val="none" w:sz="0" w:space="0" w:color="auto"/>
                <w:bottom w:val="none" w:sz="0" w:space="0" w:color="auto"/>
                <w:right w:val="none" w:sz="0" w:space="0" w:color="auto"/>
              </w:divBdr>
            </w:div>
            <w:div w:id="758019568">
              <w:marLeft w:val="360"/>
              <w:marRight w:val="0"/>
              <w:marTop w:val="0"/>
              <w:marBottom w:val="72"/>
              <w:divBdr>
                <w:top w:val="none" w:sz="0" w:space="0" w:color="auto"/>
                <w:left w:val="none" w:sz="0" w:space="0" w:color="auto"/>
                <w:bottom w:val="none" w:sz="0" w:space="0" w:color="auto"/>
                <w:right w:val="none" w:sz="0" w:space="0" w:color="auto"/>
              </w:divBdr>
            </w:div>
            <w:div w:id="864252349">
              <w:marLeft w:val="360"/>
              <w:marRight w:val="0"/>
              <w:marTop w:val="0"/>
              <w:marBottom w:val="72"/>
              <w:divBdr>
                <w:top w:val="none" w:sz="0" w:space="0" w:color="auto"/>
                <w:left w:val="none" w:sz="0" w:space="0" w:color="auto"/>
                <w:bottom w:val="none" w:sz="0" w:space="0" w:color="auto"/>
                <w:right w:val="none" w:sz="0" w:space="0" w:color="auto"/>
              </w:divBdr>
            </w:div>
            <w:div w:id="227344531">
              <w:marLeft w:val="360"/>
              <w:marRight w:val="0"/>
              <w:marTop w:val="0"/>
              <w:marBottom w:val="72"/>
              <w:divBdr>
                <w:top w:val="none" w:sz="0" w:space="0" w:color="auto"/>
                <w:left w:val="none" w:sz="0" w:space="0" w:color="auto"/>
                <w:bottom w:val="none" w:sz="0" w:space="0" w:color="auto"/>
                <w:right w:val="none" w:sz="0" w:space="0" w:color="auto"/>
              </w:divBdr>
            </w:div>
            <w:div w:id="98373113">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85067014">
      <w:bodyDiv w:val="1"/>
      <w:marLeft w:val="0"/>
      <w:marRight w:val="0"/>
      <w:marTop w:val="0"/>
      <w:marBottom w:val="0"/>
      <w:divBdr>
        <w:top w:val="none" w:sz="0" w:space="0" w:color="auto"/>
        <w:left w:val="none" w:sz="0" w:space="0" w:color="auto"/>
        <w:bottom w:val="none" w:sz="0" w:space="0" w:color="auto"/>
        <w:right w:val="none" w:sz="0" w:space="0" w:color="auto"/>
      </w:divBdr>
    </w:div>
    <w:div w:id="1586764410">
      <w:bodyDiv w:val="1"/>
      <w:marLeft w:val="0"/>
      <w:marRight w:val="0"/>
      <w:marTop w:val="0"/>
      <w:marBottom w:val="0"/>
      <w:divBdr>
        <w:top w:val="none" w:sz="0" w:space="0" w:color="auto"/>
        <w:left w:val="none" w:sz="0" w:space="0" w:color="auto"/>
        <w:bottom w:val="none" w:sz="0" w:space="0" w:color="auto"/>
        <w:right w:val="none" w:sz="0" w:space="0" w:color="auto"/>
      </w:divBdr>
      <w:divsChild>
        <w:div w:id="1399747086">
          <w:marLeft w:val="0"/>
          <w:marRight w:val="0"/>
          <w:marTop w:val="72"/>
          <w:marBottom w:val="0"/>
          <w:divBdr>
            <w:top w:val="none" w:sz="0" w:space="0" w:color="auto"/>
            <w:left w:val="none" w:sz="0" w:space="0" w:color="auto"/>
            <w:bottom w:val="none" w:sz="0" w:space="0" w:color="auto"/>
            <w:right w:val="none" w:sz="0" w:space="0" w:color="auto"/>
          </w:divBdr>
        </w:div>
        <w:div w:id="631445883">
          <w:marLeft w:val="0"/>
          <w:marRight w:val="0"/>
          <w:marTop w:val="72"/>
          <w:marBottom w:val="0"/>
          <w:divBdr>
            <w:top w:val="none" w:sz="0" w:space="0" w:color="auto"/>
            <w:left w:val="none" w:sz="0" w:space="0" w:color="auto"/>
            <w:bottom w:val="none" w:sz="0" w:space="0" w:color="auto"/>
            <w:right w:val="none" w:sz="0" w:space="0" w:color="auto"/>
          </w:divBdr>
        </w:div>
        <w:div w:id="437145096">
          <w:marLeft w:val="0"/>
          <w:marRight w:val="0"/>
          <w:marTop w:val="72"/>
          <w:marBottom w:val="0"/>
          <w:divBdr>
            <w:top w:val="none" w:sz="0" w:space="0" w:color="auto"/>
            <w:left w:val="none" w:sz="0" w:space="0" w:color="auto"/>
            <w:bottom w:val="none" w:sz="0" w:space="0" w:color="auto"/>
            <w:right w:val="none" w:sz="0" w:space="0" w:color="auto"/>
          </w:divBdr>
        </w:div>
        <w:div w:id="400759247">
          <w:marLeft w:val="0"/>
          <w:marRight w:val="0"/>
          <w:marTop w:val="72"/>
          <w:marBottom w:val="0"/>
          <w:divBdr>
            <w:top w:val="none" w:sz="0" w:space="0" w:color="auto"/>
            <w:left w:val="none" w:sz="0" w:space="0" w:color="auto"/>
            <w:bottom w:val="none" w:sz="0" w:space="0" w:color="auto"/>
            <w:right w:val="none" w:sz="0" w:space="0" w:color="auto"/>
          </w:divBdr>
        </w:div>
        <w:div w:id="510800115">
          <w:marLeft w:val="0"/>
          <w:marRight w:val="0"/>
          <w:marTop w:val="72"/>
          <w:marBottom w:val="0"/>
          <w:divBdr>
            <w:top w:val="none" w:sz="0" w:space="0" w:color="auto"/>
            <w:left w:val="none" w:sz="0" w:space="0" w:color="auto"/>
            <w:bottom w:val="none" w:sz="0" w:space="0" w:color="auto"/>
            <w:right w:val="none" w:sz="0" w:space="0" w:color="auto"/>
          </w:divBdr>
        </w:div>
      </w:divsChild>
    </w:div>
    <w:div w:id="1643196314">
      <w:bodyDiv w:val="1"/>
      <w:marLeft w:val="0"/>
      <w:marRight w:val="0"/>
      <w:marTop w:val="0"/>
      <w:marBottom w:val="0"/>
      <w:divBdr>
        <w:top w:val="none" w:sz="0" w:space="0" w:color="auto"/>
        <w:left w:val="none" w:sz="0" w:space="0" w:color="auto"/>
        <w:bottom w:val="none" w:sz="0" w:space="0" w:color="auto"/>
        <w:right w:val="none" w:sz="0" w:space="0" w:color="auto"/>
      </w:divBdr>
      <w:divsChild>
        <w:div w:id="395906404">
          <w:marLeft w:val="0"/>
          <w:marRight w:val="0"/>
          <w:marTop w:val="72"/>
          <w:marBottom w:val="0"/>
          <w:divBdr>
            <w:top w:val="none" w:sz="0" w:space="0" w:color="auto"/>
            <w:left w:val="none" w:sz="0" w:space="0" w:color="auto"/>
            <w:bottom w:val="none" w:sz="0" w:space="0" w:color="auto"/>
            <w:right w:val="none" w:sz="0" w:space="0" w:color="auto"/>
          </w:divBdr>
        </w:div>
        <w:div w:id="1004669565">
          <w:marLeft w:val="0"/>
          <w:marRight w:val="0"/>
          <w:marTop w:val="72"/>
          <w:marBottom w:val="0"/>
          <w:divBdr>
            <w:top w:val="none" w:sz="0" w:space="0" w:color="auto"/>
            <w:left w:val="none" w:sz="0" w:space="0" w:color="auto"/>
            <w:bottom w:val="none" w:sz="0" w:space="0" w:color="auto"/>
            <w:right w:val="none" w:sz="0" w:space="0" w:color="auto"/>
          </w:divBdr>
        </w:div>
        <w:div w:id="1532186844">
          <w:marLeft w:val="0"/>
          <w:marRight w:val="0"/>
          <w:marTop w:val="72"/>
          <w:marBottom w:val="0"/>
          <w:divBdr>
            <w:top w:val="none" w:sz="0" w:space="0" w:color="auto"/>
            <w:left w:val="none" w:sz="0" w:space="0" w:color="auto"/>
            <w:bottom w:val="none" w:sz="0" w:space="0" w:color="auto"/>
            <w:right w:val="none" w:sz="0" w:space="0" w:color="auto"/>
          </w:divBdr>
        </w:div>
        <w:div w:id="572541749">
          <w:marLeft w:val="0"/>
          <w:marRight w:val="0"/>
          <w:marTop w:val="72"/>
          <w:marBottom w:val="0"/>
          <w:divBdr>
            <w:top w:val="none" w:sz="0" w:space="0" w:color="auto"/>
            <w:left w:val="none" w:sz="0" w:space="0" w:color="auto"/>
            <w:bottom w:val="none" w:sz="0" w:space="0" w:color="auto"/>
            <w:right w:val="none" w:sz="0" w:space="0" w:color="auto"/>
          </w:divBdr>
        </w:div>
        <w:div w:id="1298797245">
          <w:marLeft w:val="0"/>
          <w:marRight w:val="0"/>
          <w:marTop w:val="72"/>
          <w:marBottom w:val="0"/>
          <w:divBdr>
            <w:top w:val="none" w:sz="0" w:space="0" w:color="auto"/>
            <w:left w:val="none" w:sz="0" w:space="0" w:color="auto"/>
            <w:bottom w:val="none" w:sz="0" w:space="0" w:color="auto"/>
            <w:right w:val="none" w:sz="0" w:space="0" w:color="auto"/>
          </w:divBdr>
        </w:div>
      </w:divsChild>
    </w:div>
    <w:div w:id="1657029668">
      <w:bodyDiv w:val="1"/>
      <w:marLeft w:val="0"/>
      <w:marRight w:val="0"/>
      <w:marTop w:val="0"/>
      <w:marBottom w:val="0"/>
      <w:divBdr>
        <w:top w:val="none" w:sz="0" w:space="0" w:color="auto"/>
        <w:left w:val="none" w:sz="0" w:space="0" w:color="auto"/>
        <w:bottom w:val="none" w:sz="0" w:space="0" w:color="auto"/>
        <w:right w:val="none" w:sz="0" w:space="0" w:color="auto"/>
      </w:divBdr>
      <w:divsChild>
        <w:div w:id="2134445303">
          <w:marLeft w:val="0"/>
          <w:marRight w:val="0"/>
          <w:marTop w:val="72"/>
          <w:marBottom w:val="0"/>
          <w:divBdr>
            <w:top w:val="none" w:sz="0" w:space="0" w:color="auto"/>
            <w:left w:val="none" w:sz="0" w:space="0" w:color="auto"/>
            <w:bottom w:val="none" w:sz="0" w:space="0" w:color="auto"/>
            <w:right w:val="none" w:sz="0" w:space="0" w:color="auto"/>
          </w:divBdr>
        </w:div>
        <w:div w:id="1516381833">
          <w:marLeft w:val="0"/>
          <w:marRight w:val="0"/>
          <w:marTop w:val="72"/>
          <w:marBottom w:val="0"/>
          <w:divBdr>
            <w:top w:val="none" w:sz="0" w:space="0" w:color="auto"/>
            <w:left w:val="none" w:sz="0" w:space="0" w:color="auto"/>
            <w:bottom w:val="none" w:sz="0" w:space="0" w:color="auto"/>
            <w:right w:val="none" w:sz="0" w:space="0" w:color="auto"/>
          </w:divBdr>
        </w:div>
      </w:divsChild>
    </w:div>
    <w:div w:id="1683623653">
      <w:bodyDiv w:val="1"/>
      <w:marLeft w:val="0"/>
      <w:marRight w:val="0"/>
      <w:marTop w:val="0"/>
      <w:marBottom w:val="0"/>
      <w:divBdr>
        <w:top w:val="none" w:sz="0" w:space="0" w:color="auto"/>
        <w:left w:val="none" w:sz="0" w:space="0" w:color="auto"/>
        <w:bottom w:val="none" w:sz="0" w:space="0" w:color="auto"/>
        <w:right w:val="none" w:sz="0" w:space="0" w:color="auto"/>
      </w:divBdr>
    </w:div>
    <w:div w:id="1694453283">
      <w:bodyDiv w:val="1"/>
      <w:marLeft w:val="0"/>
      <w:marRight w:val="0"/>
      <w:marTop w:val="0"/>
      <w:marBottom w:val="0"/>
      <w:divBdr>
        <w:top w:val="none" w:sz="0" w:space="0" w:color="auto"/>
        <w:left w:val="none" w:sz="0" w:space="0" w:color="auto"/>
        <w:bottom w:val="none" w:sz="0" w:space="0" w:color="auto"/>
        <w:right w:val="none" w:sz="0" w:space="0" w:color="auto"/>
      </w:divBdr>
      <w:divsChild>
        <w:div w:id="1182622721">
          <w:marLeft w:val="360"/>
          <w:marRight w:val="0"/>
          <w:marTop w:val="72"/>
          <w:marBottom w:val="72"/>
          <w:divBdr>
            <w:top w:val="none" w:sz="0" w:space="0" w:color="auto"/>
            <w:left w:val="none" w:sz="0" w:space="0" w:color="auto"/>
            <w:bottom w:val="none" w:sz="0" w:space="0" w:color="auto"/>
            <w:right w:val="none" w:sz="0" w:space="0" w:color="auto"/>
          </w:divBdr>
        </w:div>
        <w:div w:id="758212825">
          <w:marLeft w:val="360"/>
          <w:marRight w:val="0"/>
          <w:marTop w:val="0"/>
          <w:marBottom w:val="72"/>
          <w:divBdr>
            <w:top w:val="none" w:sz="0" w:space="0" w:color="auto"/>
            <w:left w:val="none" w:sz="0" w:space="0" w:color="auto"/>
            <w:bottom w:val="none" w:sz="0" w:space="0" w:color="auto"/>
            <w:right w:val="none" w:sz="0" w:space="0" w:color="auto"/>
          </w:divBdr>
        </w:div>
      </w:divsChild>
    </w:div>
    <w:div w:id="1708145734">
      <w:bodyDiv w:val="1"/>
      <w:marLeft w:val="0"/>
      <w:marRight w:val="0"/>
      <w:marTop w:val="0"/>
      <w:marBottom w:val="0"/>
      <w:divBdr>
        <w:top w:val="none" w:sz="0" w:space="0" w:color="auto"/>
        <w:left w:val="none" w:sz="0" w:space="0" w:color="auto"/>
        <w:bottom w:val="none" w:sz="0" w:space="0" w:color="auto"/>
        <w:right w:val="none" w:sz="0" w:space="0" w:color="auto"/>
      </w:divBdr>
      <w:divsChild>
        <w:div w:id="169956785">
          <w:marLeft w:val="360"/>
          <w:marRight w:val="0"/>
          <w:marTop w:val="72"/>
          <w:marBottom w:val="72"/>
          <w:divBdr>
            <w:top w:val="none" w:sz="0" w:space="0" w:color="auto"/>
            <w:left w:val="none" w:sz="0" w:space="0" w:color="auto"/>
            <w:bottom w:val="none" w:sz="0" w:space="0" w:color="auto"/>
            <w:right w:val="none" w:sz="0" w:space="0" w:color="auto"/>
          </w:divBdr>
        </w:div>
        <w:div w:id="338973593">
          <w:marLeft w:val="360"/>
          <w:marRight w:val="0"/>
          <w:marTop w:val="0"/>
          <w:marBottom w:val="72"/>
          <w:divBdr>
            <w:top w:val="none" w:sz="0" w:space="0" w:color="auto"/>
            <w:left w:val="none" w:sz="0" w:space="0" w:color="auto"/>
            <w:bottom w:val="none" w:sz="0" w:space="0" w:color="auto"/>
            <w:right w:val="none" w:sz="0" w:space="0" w:color="auto"/>
          </w:divBdr>
        </w:div>
        <w:div w:id="1162744085">
          <w:marLeft w:val="360"/>
          <w:marRight w:val="0"/>
          <w:marTop w:val="0"/>
          <w:marBottom w:val="72"/>
          <w:divBdr>
            <w:top w:val="none" w:sz="0" w:space="0" w:color="auto"/>
            <w:left w:val="none" w:sz="0" w:space="0" w:color="auto"/>
            <w:bottom w:val="none" w:sz="0" w:space="0" w:color="auto"/>
            <w:right w:val="none" w:sz="0" w:space="0" w:color="auto"/>
          </w:divBdr>
        </w:div>
      </w:divsChild>
    </w:div>
    <w:div w:id="1719697346">
      <w:bodyDiv w:val="1"/>
      <w:marLeft w:val="0"/>
      <w:marRight w:val="0"/>
      <w:marTop w:val="0"/>
      <w:marBottom w:val="0"/>
      <w:divBdr>
        <w:top w:val="none" w:sz="0" w:space="0" w:color="auto"/>
        <w:left w:val="none" w:sz="0" w:space="0" w:color="auto"/>
        <w:bottom w:val="none" w:sz="0" w:space="0" w:color="auto"/>
        <w:right w:val="none" w:sz="0" w:space="0" w:color="auto"/>
      </w:divBdr>
    </w:div>
    <w:div w:id="1725979408">
      <w:bodyDiv w:val="1"/>
      <w:marLeft w:val="0"/>
      <w:marRight w:val="0"/>
      <w:marTop w:val="0"/>
      <w:marBottom w:val="0"/>
      <w:divBdr>
        <w:top w:val="none" w:sz="0" w:space="0" w:color="auto"/>
        <w:left w:val="none" w:sz="0" w:space="0" w:color="auto"/>
        <w:bottom w:val="none" w:sz="0" w:space="0" w:color="auto"/>
        <w:right w:val="none" w:sz="0" w:space="0" w:color="auto"/>
      </w:divBdr>
    </w:div>
    <w:div w:id="1761366451">
      <w:bodyDiv w:val="1"/>
      <w:marLeft w:val="0"/>
      <w:marRight w:val="0"/>
      <w:marTop w:val="0"/>
      <w:marBottom w:val="0"/>
      <w:divBdr>
        <w:top w:val="none" w:sz="0" w:space="0" w:color="auto"/>
        <w:left w:val="none" w:sz="0" w:space="0" w:color="auto"/>
        <w:bottom w:val="none" w:sz="0" w:space="0" w:color="auto"/>
        <w:right w:val="none" w:sz="0" w:space="0" w:color="auto"/>
      </w:divBdr>
      <w:divsChild>
        <w:div w:id="712849393">
          <w:marLeft w:val="0"/>
          <w:marRight w:val="0"/>
          <w:marTop w:val="72"/>
          <w:marBottom w:val="0"/>
          <w:divBdr>
            <w:top w:val="none" w:sz="0" w:space="0" w:color="auto"/>
            <w:left w:val="none" w:sz="0" w:space="0" w:color="auto"/>
            <w:bottom w:val="none" w:sz="0" w:space="0" w:color="auto"/>
            <w:right w:val="none" w:sz="0" w:space="0" w:color="auto"/>
          </w:divBdr>
        </w:div>
        <w:div w:id="586229842">
          <w:marLeft w:val="0"/>
          <w:marRight w:val="0"/>
          <w:marTop w:val="72"/>
          <w:marBottom w:val="0"/>
          <w:divBdr>
            <w:top w:val="none" w:sz="0" w:space="0" w:color="auto"/>
            <w:left w:val="none" w:sz="0" w:space="0" w:color="auto"/>
            <w:bottom w:val="none" w:sz="0" w:space="0" w:color="auto"/>
            <w:right w:val="none" w:sz="0" w:space="0" w:color="auto"/>
          </w:divBdr>
        </w:div>
        <w:div w:id="1588346824">
          <w:marLeft w:val="0"/>
          <w:marRight w:val="0"/>
          <w:marTop w:val="72"/>
          <w:marBottom w:val="0"/>
          <w:divBdr>
            <w:top w:val="none" w:sz="0" w:space="0" w:color="auto"/>
            <w:left w:val="none" w:sz="0" w:space="0" w:color="auto"/>
            <w:bottom w:val="none" w:sz="0" w:space="0" w:color="auto"/>
            <w:right w:val="none" w:sz="0" w:space="0" w:color="auto"/>
          </w:divBdr>
        </w:div>
      </w:divsChild>
    </w:div>
    <w:div w:id="1766993701">
      <w:bodyDiv w:val="1"/>
      <w:marLeft w:val="0"/>
      <w:marRight w:val="0"/>
      <w:marTop w:val="0"/>
      <w:marBottom w:val="0"/>
      <w:divBdr>
        <w:top w:val="none" w:sz="0" w:space="0" w:color="auto"/>
        <w:left w:val="none" w:sz="0" w:space="0" w:color="auto"/>
        <w:bottom w:val="none" w:sz="0" w:space="0" w:color="auto"/>
        <w:right w:val="none" w:sz="0" w:space="0" w:color="auto"/>
      </w:divBdr>
      <w:divsChild>
        <w:div w:id="2126002425">
          <w:marLeft w:val="0"/>
          <w:marRight w:val="0"/>
          <w:marTop w:val="0"/>
          <w:marBottom w:val="0"/>
          <w:divBdr>
            <w:top w:val="none" w:sz="0" w:space="0" w:color="auto"/>
            <w:left w:val="none" w:sz="0" w:space="0" w:color="auto"/>
            <w:bottom w:val="none" w:sz="0" w:space="0" w:color="auto"/>
            <w:right w:val="none" w:sz="0" w:space="0" w:color="auto"/>
          </w:divBdr>
          <w:divsChild>
            <w:div w:id="1984039983">
              <w:marLeft w:val="0"/>
              <w:marRight w:val="0"/>
              <w:marTop w:val="0"/>
              <w:marBottom w:val="0"/>
              <w:divBdr>
                <w:top w:val="none" w:sz="0" w:space="0" w:color="auto"/>
                <w:left w:val="none" w:sz="0" w:space="0" w:color="auto"/>
                <w:bottom w:val="none" w:sz="0" w:space="0" w:color="auto"/>
                <w:right w:val="none" w:sz="0" w:space="0" w:color="auto"/>
              </w:divBdr>
            </w:div>
          </w:divsChild>
        </w:div>
        <w:div w:id="1388987466">
          <w:marLeft w:val="0"/>
          <w:marRight w:val="0"/>
          <w:marTop w:val="0"/>
          <w:marBottom w:val="0"/>
          <w:divBdr>
            <w:top w:val="none" w:sz="0" w:space="0" w:color="auto"/>
            <w:left w:val="none" w:sz="0" w:space="0" w:color="auto"/>
            <w:bottom w:val="none" w:sz="0" w:space="0" w:color="auto"/>
            <w:right w:val="none" w:sz="0" w:space="0" w:color="auto"/>
          </w:divBdr>
          <w:divsChild>
            <w:div w:id="134034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787736">
      <w:bodyDiv w:val="1"/>
      <w:marLeft w:val="0"/>
      <w:marRight w:val="0"/>
      <w:marTop w:val="0"/>
      <w:marBottom w:val="0"/>
      <w:divBdr>
        <w:top w:val="none" w:sz="0" w:space="0" w:color="auto"/>
        <w:left w:val="none" w:sz="0" w:space="0" w:color="auto"/>
        <w:bottom w:val="none" w:sz="0" w:space="0" w:color="auto"/>
        <w:right w:val="none" w:sz="0" w:space="0" w:color="auto"/>
      </w:divBdr>
    </w:div>
    <w:div w:id="1813719138">
      <w:bodyDiv w:val="1"/>
      <w:marLeft w:val="0"/>
      <w:marRight w:val="0"/>
      <w:marTop w:val="0"/>
      <w:marBottom w:val="0"/>
      <w:divBdr>
        <w:top w:val="none" w:sz="0" w:space="0" w:color="auto"/>
        <w:left w:val="none" w:sz="0" w:space="0" w:color="auto"/>
        <w:bottom w:val="none" w:sz="0" w:space="0" w:color="auto"/>
        <w:right w:val="none" w:sz="0" w:space="0" w:color="auto"/>
      </w:divBdr>
    </w:div>
    <w:div w:id="1825126795">
      <w:bodyDiv w:val="1"/>
      <w:marLeft w:val="0"/>
      <w:marRight w:val="0"/>
      <w:marTop w:val="0"/>
      <w:marBottom w:val="0"/>
      <w:divBdr>
        <w:top w:val="none" w:sz="0" w:space="0" w:color="auto"/>
        <w:left w:val="none" w:sz="0" w:space="0" w:color="auto"/>
        <w:bottom w:val="none" w:sz="0" w:space="0" w:color="auto"/>
        <w:right w:val="none" w:sz="0" w:space="0" w:color="auto"/>
      </w:divBdr>
    </w:div>
    <w:div w:id="1839077401">
      <w:bodyDiv w:val="1"/>
      <w:marLeft w:val="0"/>
      <w:marRight w:val="0"/>
      <w:marTop w:val="0"/>
      <w:marBottom w:val="0"/>
      <w:divBdr>
        <w:top w:val="none" w:sz="0" w:space="0" w:color="auto"/>
        <w:left w:val="none" w:sz="0" w:space="0" w:color="auto"/>
        <w:bottom w:val="none" w:sz="0" w:space="0" w:color="auto"/>
        <w:right w:val="none" w:sz="0" w:space="0" w:color="auto"/>
      </w:divBdr>
      <w:divsChild>
        <w:div w:id="984966550">
          <w:marLeft w:val="360"/>
          <w:marRight w:val="0"/>
          <w:marTop w:val="72"/>
          <w:marBottom w:val="72"/>
          <w:divBdr>
            <w:top w:val="none" w:sz="0" w:space="0" w:color="auto"/>
            <w:left w:val="none" w:sz="0" w:space="0" w:color="auto"/>
            <w:bottom w:val="none" w:sz="0" w:space="0" w:color="auto"/>
            <w:right w:val="none" w:sz="0" w:space="0" w:color="auto"/>
          </w:divBdr>
        </w:div>
        <w:div w:id="1097754507">
          <w:marLeft w:val="360"/>
          <w:marRight w:val="0"/>
          <w:marTop w:val="0"/>
          <w:marBottom w:val="72"/>
          <w:divBdr>
            <w:top w:val="none" w:sz="0" w:space="0" w:color="auto"/>
            <w:left w:val="none" w:sz="0" w:space="0" w:color="auto"/>
            <w:bottom w:val="none" w:sz="0" w:space="0" w:color="auto"/>
            <w:right w:val="none" w:sz="0" w:space="0" w:color="auto"/>
          </w:divBdr>
        </w:div>
      </w:divsChild>
    </w:div>
    <w:div w:id="1871994581">
      <w:bodyDiv w:val="1"/>
      <w:marLeft w:val="0"/>
      <w:marRight w:val="0"/>
      <w:marTop w:val="0"/>
      <w:marBottom w:val="0"/>
      <w:divBdr>
        <w:top w:val="none" w:sz="0" w:space="0" w:color="auto"/>
        <w:left w:val="none" w:sz="0" w:space="0" w:color="auto"/>
        <w:bottom w:val="none" w:sz="0" w:space="0" w:color="auto"/>
        <w:right w:val="none" w:sz="0" w:space="0" w:color="auto"/>
      </w:divBdr>
    </w:div>
    <w:div w:id="1890990311">
      <w:bodyDiv w:val="1"/>
      <w:marLeft w:val="0"/>
      <w:marRight w:val="0"/>
      <w:marTop w:val="0"/>
      <w:marBottom w:val="0"/>
      <w:divBdr>
        <w:top w:val="none" w:sz="0" w:space="0" w:color="auto"/>
        <w:left w:val="none" w:sz="0" w:space="0" w:color="auto"/>
        <w:bottom w:val="none" w:sz="0" w:space="0" w:color="auto"/>
        <w:right w:val="none" w:sz="0" w:space="0" w:color="auto"/>
      </w:divBdr>
      <w:divsChild>
        <w:div w:id="677271646">
          <w:marLeft w:val="0"/>
          <w:marRight w:val="0"/>
          <w:marTop w:val="480"/>
          <w:marBottom w:val="240"/>
          <w:divBdr>
            <w:top w:val="none" w:sz="0" w:space="0" w:color="auto"/>
            <w:left w:val="none" w:sz="0" w:space="0" w:color="auto"/>
            <w:bottom w:val="none" w:sz="0" w:space="0" w:color="auto"/>
            <w:right w:val="none" w:sz="0" w:space="0" w:color="auto"/>
          </w:divBdr>
          <w:divsChild>
            <w:div w:id="1153641159">
              <w:marLeft w:val="0"/>
              <w:marRight w:val="0"/>
              <w:marTop w:val="0"/>
              <w:marBottom w:val="0"/>
              <w:divBdr>
                <w:top w:val="none" w:sz="0" w:space="0" w:color="auto"/>
                <w:left w:val="none" w:sz="0" w:space="0" w:color="auto"/>
                <w:bottom w:val="none" w:sz="0" w:space="0" w:color="auto"/>
                <w:right w:val="none" w:sz="0" w:space="0" w:color="auto"/>
              </w:divBdr>
            </w:div>
          </w:divsChild>
        </w:div>
        <w:div w:id="1246651245">
          <w:marLeft w:val="0"/>
          <w:marRight w:val="0"/>
          <w:marTop w:val="240"/>
          <w:marBottom w:val="0"/>
          <w:divBdr>
            <w:top w:val="none" w:sz="0" w:space="0" w:color="auto"/>
            <w:left w:val="none" w:sz="0" w:space="0" w:color="auto"/>
            <w:bottom w:val="none" w:sz="0" w:space="0" w:color="auto"/>
            <w:right w:val="none" w:sz="0" w:space="0" w:color="auto"/>
          </w:divBdr>
          <w:divsChild>
            <w:div w:id="1615136074">
              <w:marLeft w:val="0"/>
              <w:marRight w:val="0"/>
              <w:marTop w:val="0"/>
              <w:marBottom w:val="240"/>
              <w:divBdr>
                <w:top w:val="none" w:sz="0" w:space="0" w:color="auto"/>
                <w:left w:val="none" w:sz="0" w:space="0" w:color="auto"/>
                <w:bottom w:val="none" w:sz="0" w:space="0" w:color="auto"/>
                <w:right w:val="none" w:sz="0" w:space="0" w:color="auto"/>
              </w:divBdr>
              <w:divsChild>
                <w:div w:id="409237579">
                  <w:marLeft w:val="0"/>
                  <w:marRight w:val="0"/>
                  <w:marTop w:val="72"/>
                  <w:marBottom w:val="0"/>
                  <w:divBdr>
                    <w:top w:val="none" w:sz="0" w:space="0" w:color="auto"/>
                    <w:left w:val="none" w:sz="0" w:space="0" w:color="auto"/>
                    <w:bottom w:val="none" w:sz="0" w:space="0" w:color="auto"/>
                    <w:right w:val="none" w:sz="0" w:space="0" w:color="auto"/>
                  </w:divBdr>
                  <w:divsChild>
                    <w:div w:id="828404319">
                      <w:marLeft w:val="360"/>
                      <w:marRight w:val="0"/>
                      <w:marTop w:val="72"/>
                      <w:marBottom w:val="72"/>
                      <w:divBdr>
                        <w:top w:val="none" w:sz="0" w:space="0" w:color="auto"/>
                        <w:left w:val="none" w:sz="0" w:space="0" w:color="auto"/>
                        <w:bottom w:val="none" w:sz="0" w:space="0" w:color="auto"/>
                        <w:right w:val="none" w:sz="0" w:space="0" w:color="auto"/>
                      </w:divBdr>
                    </w:div>
                    <w:div w:id="1392728735">
                      <w:marLeft w:val="360"/>
                      <w:marRight w:val="0"/>
                      <w:marTop w:val="0"/>
                      <w:marBottom w:val="72"/>
                      <w:divBdr>
                        <w:top w:val="none" w:sz="0" w:space="0" w:color="auto"/>
                        <w:left w:val="none" w:sz="0" w:space="0" w:color="auto"/>
                        <w:bottom w:val="none" w:sz="0" w:space="0" w:color="auto"/>
                        <w:right w:val="none" w:sz="0" w:space="0" w:color="auto"/>
                      </w:divBdr>
                    </w:div>
                  </w:divsChild>
                </w:div>
                <w:div w:id="150366017">
                  <w:marLeft w:val="0"/>
                  <w:marRight w:val="0"/>
                  <w:marTop w:val="72"/>
                  <w:marBottom w:val="0"/>
                  <w:divBdr>
                    <w:top w:val="none" w:sz="0" w:space="0" w:color="auto"/>
                    <w:left w:val="none" w:sz="0" w:space="0" w:color="auto"/>
                    <w:bottom w:val="none" w:sz="0" w:space="0" w:color="auto"/>
                    <w:right w:val="none" w:sz="0" w:space="0" w:color="auto"/>
                  </w:divBdr>
                </w:div>
              </w:divsChild>
            </w:div>
            <w:div w:id="1191072706">
              <w:marLeft w:val="0"/>
              <w:marRight w:val="0"/>
              <w:marTop w:val="0"/>
              <w:marBottom w:val="240"/>
              <w:divBdr>
                <w:top w:val="none" w:sz="0" w:space="0" w:color="auto"/>
                <w:left w:val="none" w:sz="0" w:space="0" w:color="auto"/>
                <w:bottom w:val="none" w:sz="0" w:space="0" w:color="auto"/>
                <w:right w:val="none" w:sz="0" w:space="0" w:color="auto"/>
              </w:divBdr>
              <w:divsChild>
                <w:div w:id="31152104">
                  <w:marLeft w:val="0"/>
                  <w:marRight w:val="0"/>
                  <w:marTop w:val="72"/>
                  <w:marBottom w:val="0"/>
                  <w:divBdr>
                    <w:top w:val="none" w:sz="0" w:space="0" w:color="auto"/>
                    <w:left w:val="none" w:sz="0" w:space="0" w:color="auto"/>
                    <w:bottom w:val="none" w:sz="0" w:space="0" w:color="auto"/>
                    <w:right w:val="none" w:sz="0" w:space="0" w:color="auto"/>
                  </w:divBdr>
                </w:div>
                <w:div w:id="46102514">
                  <w:marLeft w:val="0"/>
                  <w:marRight w:val="0"/>
                  <w:marTop w:val="72"/>
                  <w:marBottom w:val="0"/>
                  <w:divBdr>
                    <w:top w:val="none" w:sz="0" w:space="0" w:color="auto"/>
                    <w:left w:val="none" w:sz="0" w:space="0" w:color="auto"/>
                    <w:bottom w:val="none" w:sz="0" w:space="0" w:color="auto"/>
                    <w:right w:val="none" w:sz="0" w:space="0" w:color="auto"/>
                  </w:divBdr>
                </w:div>
                <w:div w:id="677578798">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 w:id="1892230588">
      <w:bodyDiv w:val="1"/>
      <w:marLeft w:val="0"/>
      <w:marRight w:val="0"/>
      <w:marTop w:val="0"/>
      <w:marBottom w:val="0"/>
      <w:divBdr>
        <w:top w:val="none" w:sz="0" w:space="0" w:color="auto"/>
        <w:left w:val="none" w:sz="0" w:space="0" w:color="auto"/>
        <w:bottom w:val="none" w:sz="0" w:space="0" w:color="auto"/>
        <w:right w:val="none" w:sz="0" w:space="0" w:color="auto"/>
      </w:divBdr>
      <w:divsChild>
        <w:div w:id="14962403">
          <w:marLeft w:val="360"/>
          <w:marRight w:val="0"/>
          <w:marTop w:val="72"/>
          <w:marBottom w:val="72"/>
          <w:divBdr>
            <w:top w:val="none" w:sz="0" w:space="0" w:color="auto"/>
            <w:left w:val="none" w:sz="0" w:space="0" w:color="auto"/>
            <w:bottom w:val="none" w:sz="0" w:space="0" w:color="auto"/>
            <w:right w:val="none" w:sz="0" w:space="0" w:color="auto"/>
          </w:divBdr>
        </w:div>
      </w:divsChild>
    </w:div>
    <w:div w:id="1894728927">
      <w:bodyDiv w:val="1"/>
      <w:marLeft w:val="0"/>
      <w:marRight w:val="0"/>
      <w:marTop w:val="0"/>
      <w:marBottom w:val="0"/>
      <w:divBdr>
        <w:top w:val="none" w:sz="0" w:space="0" w:color="auto"/>
        <w:left w:val="none" w:sz="0" w:space="0" w:color="auto"/>
        <w:bottom w:val="none" w:sz="0" w:space="0" w:color="auto"/>
        <w:right w:val="none" w:sz="0" w:space="0" w:color="auto"/>
      </w:divBdr>
    </w:div>
    <w:div w:id="1903444398">
      <w:bodyDiv w:val="1"/>
      <w:marLeft w:val="0"/>
      <w:marRight w:val="0"/>
      <w:marTop w:val="0"/>
      <w:marBottom w:val="0"/>
      <w:divBdr>
        <w:top w:val="none" w:sz="0" w:space="0" w:color="auto"/>
        <w:left w:val="none" w:sz="0" w:space="0" w:color="auto"/>
        <w:bottom w:val="none" w:sz="0" w:space="0" w:color="auto"/>
        <w:right w:val="none" w:sz="0" w:space="0" w:color="auto"/>
      </w:divBdr>
    </w:div>
    <w:div w:id="1940017599">
      <w:bodyDiv w:val="1"/>
      <w:marLeft w:val="0"/>
      <w:marRight w:val="0"/>
      <w:marTop w:val="0"/>
      <w:marBottom w:val="0"/>
      <w:divBdr>
        <w:top w:val="none" w:sz="0" w:space="0" w:color="auto"/>
        <w:left w:val="none" w:sz="0" w:space="0" w:color="auto"/>
        <w:bottom w:val="none" w:sz="0" w:space="0" w:color="auto"/>
        <w:right w:val="none" w:sz="0" w:space="0" w:color="auto"/>
      </w:divBdr>
      <w:divsChild>
        <w:div w:id="115149239">
          <w:marLeft w:val="0"/>
          <w:marRight w:val="0"/>
          <w:marTop w:val="72"/>
          <w:marBottom w:val="0"/>
          <w:divBdr>
            <w:top w:val="none" w:sz="0" w:space="0" w:color="auto"/>
            <w:left w:val="none" w:sz="0" w:space="0" w:color="auto"/>
            <w:bottom w:val="none" w:sz="0" w:space="0" w:color="auto"/>
            <w:right w:val="none" w:sz="0" w:space="0" w:color="auto"/>
          </w:divBdr>
        </w:div>
        <w:div w:id="1305968322">
          <w:marLeft w:val="0"/>
          <w:marRight w:val="0"/>
          <w:marTop w:val="72"/>
          <w:marBottom w:val="0"/>
          <w:divBdr>
            <w:top w:val="none" w:sz="0" w:space="0" w:color="auto"/>
            <w:left w:val="none" w:sz="0" w:space="0" w:color="auto"/>
            <w:bottom w:val="none" w:sz="0" w:space="0" w:color="auto"/>
            <w:right w:val="none" w:sz="0" w:space="0" w:color="auto"/>
          </w:divBdr>
        </w:div>
      </w:divsChild>
    </w:div>
    <w:div w:id="1970624770">
      <w:bodyDiv w:val="1"/>
      <w:marLeft w:val="0"/>
      <w:marRight w:val="0"/>
      <w:marTop w:val="0"/>
      <w:marBottom w:val="0"/>
      <w:divBdr>
        <w:top w:val="none" w:sz="0" w:space="0" w:color="auto"/>
        <w:left w:val="none" w:sz="0" w:space="0" w:color="auto"/>
        <w:bottom w:val="none" w:sz="0" w:space="0" w:color="auto"/>
        <w:right w:val="none" w:sz="0" w:space="0" w:color="auto"/>
      </w:divBdr>
      <w:divsChild>
        <w:div w:id="478813625">
          <w:marLeft w:val="360"/>
          <w:marRight w:val="0"/>
          <w:marTop w:val="72"/>
          <w:marBottom w:val="72"/>
          <w:divBdr>
            <w:top w:val="none" w:sz="0" w:space="0" w:color="auto"/>
            <w:left w:val="none" w:sz="0" w:space="0" w:color="auto"/>
            <w:bottom w:val="none" w:sz="0" w:space="0" w:color="auto"/>
            <w:right w:val="none" w:sz="0" w:space="0" w:color="auto"/>
          </w:divBdr>
        </w:div>
        <w:div w:id="1165049542">
          <w:marLeft w:val="360"/>
          <w:marRight w:val="0"/>
          <w:marTop w:val="0"/>
          <w:marBottom w:val="72"/>
          <w:divBdr>
            <w:top w:val="none" w:sz="0" w:space="0" w:color="auto"/>
            <w:left w:val="none" w:sz="0" w:space="0" w:color="auto"/>
            <w:bottom w:val="none" w:sz="0" w:space="0" w:color="auto"/>
            <w:right w:val="none" w:sz="0" w:space="0" w:color="auto"/>
          </w:divBdr>
        </w:div>
        <w:div w:id="1388914696">
          <w:marLeft w:val="360"/>
          <w:marRight w:val="0"/>
          <w:marTop w:val="0"/>
          <w:marBottom w:val="72"/>
          <w:divBdr>
            <w:top w:val="none" w:sz="0" w:space="0" w:color="auto"/>
            <w:left w:val="none" w:sz="0" w:space="0" w:color="auto"/>
            <w:bottom w:val="none" w:sz="0" w:space="0" w:color="auto"/>
            <w:right w:val="none" w:sz="0" w:space="0" w:color="auto"/>
          </w:divBdr>
        </w:div>
        <w:div w:id="1227105249">
          <w:marLeft w:val="360"/>
          <w:marRight w:val="0"/>
          <w:marTop w:val="0"/>
          <w:marBottom w:val="72"/>
          <w:divBdr>
            <w:top w:val="none" w:sz="0" w:space="0" w:color="auto"/>
            <w:left w:val="none" w:sz="0" w:space="0" w:color="auto"/>
            <w:bottom w:val="none" w:sz="0" w:space="0" w:color="auto"/>
            <w:right w:val="none" w:sz="0" w:space="0" w:color="auto"/>
          </w:divBdr>
        </w:div>
      </w:divsChild>
    </w:div>
    <w:div w:id="2000765753">
      <w:bodyDiv w:val="1"/>
      <w:marLeft w:val="0"/>
      <w:marRight w:val="0"/>
      <w:marTop w:val="0"/>
      <w:marBottom w:val="0"/>
      <w:divBdr>
        <w:top w:val="none" w:sz="0" w:space="0" w:color="auto"/>
        <w:left w:val="none" w:sz="0" w:space="0" w:color="auto"/>
        <w:bottom w:val="none" w:sz="0" w:space="0" w:color="auto"/>
        <w:right w:val="none" w:sz="0" w:space="0" w:color="auto"/>
      </w:divBdr>
      <w:divsChild>
        <w:div w:id="723673557">
          <w:marLeft w:val="360"/>
          <w:marRight w:val="0"/>
          <w:marTop w:val="0"/>
          <w:marBottom w:val="72"/>
          <w:divBdr>
            <w:top w:val="none" w:sz="0" w:space="0" w:color="auto"/>
            <w:left w:val="none" w:sz="0" w:space="0" w:color="auto"/>
            <w:bottom w:val="none" w:sz="0" w:space="0" w:color="auto"/>
            <w:right w:val="none" w:sz="0" w:space="0" w:color="auto"/>
          </w:divBdr>
          <w:divsChild>
            <w:div w:id="821889746">
              <w:marLeft w:val="0"/>
              <w:marRight w:val="0"/>
              <w:marTop w:val="0"/>
              <w:marBottom w:val="0"/>
              <w:divBdr>
                <w:top w:val="none" w:sz="0" w:space="0" w:color="auto"/>
                <w:left w:val="none" w:sz="0" w:space="0" w:color="auto"/>
                <w:bottom w:val="none" w:sz="0" w:space="0" w:color="auto"/>
                <w:right w:val="none" w:sz="0" w:space="0" w:color="auto"/>
              </w:divBdr>
            </w:div>
          </w:divsChild>
        </w:div>
        <w:div w:id="736363195">
          <w:marLeft w:val="360"/>
          <w:marRight w:val="0"/>
          <w:marTop w:val="0"/>
          <w:marBottom w:val="72"/>
          <w:divBdr>
            <w:top w:val="none" w:sz="0" w:space="0" w:color="auto"/>
            <w:left w:val="none" w:sz="0" w:space="0" w:color="auto"/>
            <w:bottom w:val="none" w:sz="0" w:space="0" w:color="auto"/>
            <w:right w:val="none" w:sz="0" w:space="0" w:color="auto"/>
          </w:divBdr>
          <w:divsChild>
            <w:div w:id="1497719275">
              <w:marLeft w:val="0"/>
              <w:marRight w:val="0"/>
              <w:marTop w:val="0"/>
              <w:marBottom w:val="0"/>
              <w:divBdr>
                <w:top w:val="none" w:sz="0" w:space="0" w:color="auto"/>
                <w:left w:val="none" w:sz="0" w:space="0" w:color="auto"/>
                <w:bottom w:val="none" w:sz="0" w:space="0" w:color="auto"/>
                <w:right w:val="none" w:sz="0" w:space="0" w:color="auto"/>
              </w:divBdr>
            </w:div>
          </w:divsChild>
        </w:div>
        <w:div w:id="367609801">
          <w:marLeft w:val="360"/>
          <w:marRight w:val="0"/>
          <w:marTop w:val="0"/>
          <w:marBottom w:val="72"/>
          <w:divBdr>
            <w:top w:val="none" w:sz="0" w:space="0" w:color="auto"/>
            <w:left w:val="none" w:sz="0" w:space="0" w:color="auto"/>
            <w:bottom w:val="none" w:sz="0" w:space="0" w:color="auto"/>
            <w:right w:val="none" w:sz="0" w:space="0" w:color="auto"/>
          </w:divBdr>
          <w:divsChild>
            <w:div w:id="1102337447">
              <w:marLeft w:val="0"/>
              <w:marRight w:val="0"/>
              <w:marTop w:val="0"/>
              <w:marBottom w:val="0"/>
              <w:divBdr>
                <w:top w:val="none" w:sz="0" w:space="0" w:color="auto"/>
                <w:left w:val="none" w:sz="0" w:space="0" w:color="auto"/>
                <w:bottom w:val="none" w:sz="0" w:space="0" w:color="auto"/>
                <w:right w:val="none" w:sz="0" w:space="0" w:color="auto"/>
              </w:divBdr>
            </w:div>
          </w:divsChild>
        </w:div>
        <w:div w:id="605429101">
          <w:marLeft w:val="360"/>
          <w:marRight w:val="0"/>
          <w:marTop w:val="0"/>
          <w:marBottom w:val="72"/>
          <w:divBdr>
            <w:top w:val="none" w:sz="0" w:space="0" w:color="auto"/>
            <w:left w:val="none" w:sz="0" w:space="0" w:color="auto"/>
            <w:bottom w:val="none" w:sz="0" w:space="0" w:color="auto"/>
            <w:right w:val="none" w:sz="0" w:space="0" w:color="auto"/>
          </w:divBdr>
          <w:divsChild>
            <w:div w:id="444886184">
              <w:marLeft w:val="0"/>
              <w:marRight w:val="0"/>
              <w:marTop w:val="0"/>
              <w:marBottom w:val="0"/>
              <w:divBdr>
                <w:top w:val="none" w:sz="0" w:space="0" w:color="auto"/>
                <w:left w:val="none" w:sz="0" w:space="0" w:color="auto"/>
                <w:bottom w:val="none" w:sz="0" w:space="0" w:color="auto"/>
                <w:right w:val="none" w:sz="0" w:space="0" w:color="auto"/>
              </w:divBdr>
            </w:div>
          </w:divsChild>
        </w:div>
        <w:div w:id="698048362">
          <w:marLeft w:val="360"/>
          <w:marRight w:val="0"/>
          <w:marTop w:val="0"/>
          <w:marBottom w:val="72"/>
          <w:divBdr>
            <w:top w:val="none" w:sz="0" w:space="0" w:color="auto"/>
            <w:left w:val="none" w:sz="0" w:space="0" w:color="auto"/>
            <w:bottom w:val="none" w:sz="0" w:space="0" w:color="auto"/>
            <w:right w:val="none" w:sz="0" w:space="0" w:color="auto"/>
          </w:divBdr>
          <w:divsChild>
            <w:div w:id="1871408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805482">
      <w:bodyDiv w:val="1"/>
      <w:marLeft w:val="0"/>
      <w:marRight w:val="0"/>
      <w:marTop w:val="0"/>
      <w:marBottom w:val="0"/>
      <w:divBdr>
        <w:top w:val="none" w:sz="0" w:space="0" w:color="auto"/>
        <w:left w:val="none" w:sz="0" w:space="0" w:color="auto"/>
        <w:bottom w:val="none" w:sz="0" w:space="0" w:color="auto"/>
        <w:right w:val="none" w:sz="0" w:space="0" w:color="auto"/>
      </w:divBdr>
    </w:div>
    <w:div w:id="2012029406">
      <w:bodyDiv w:val="1"/>
      <w:marLeft w:val="0"/>
      <w:marRight w:val="0"/>
      <w:marTop w:val="0"/>
      <w:marBottom w:val="0"/>
      <w:divBdr>
        <w:top w:val="none" w:sz="0" w:space="0" w:color="auto"/>
        <w:left w:val="none" w:sz="0" w:space="0" w:color="auto"/>
        <w:bottom w:val="none" w:sz="0" w:space="0" w:color="auto"/>
        <w:right w:val="none" w:sz="0" w:space="0" w:color="auto"/>
      </w:divBdr>
    </w:div>
    <w:div w:id="2089763007">
      <w:bodyDiv w:val="1"/>
      <w:marLeft w:val="0"/>
      <w:marRight w:val="0"/>
      <w:marTop w:val="0"/>
      <w:marBottom w:val="0"/>
      <w:divBdr>
        <w:top w:val="none" w:sz="0" w:space="0" w:color="auto"/>
        <w:left w:val="none" w:sz="0" w:space="0" w:color="auto"/>
        <w:bottom w:val="none" w:sz="0" w:space="0" w:color="auto"/>
        <w:right w:val="none" w:sz="0" w:space="0" w:color="auto"/>
      </w:divBdr>
      <w:divsChild>
        <w:div w:id="115176988">
          <w:marLeft w:val="0"/>
          <w:marRight w:val="0"/>
          <w:marTop w:val="72"/>
          <w:marBottom w:val="0"/>
          <w:divBdr>
            <w:top w:val="none" w:sz="0" w:space="0" w:color="auto"/>
            <w:left w:val="none" w:sz="0" w:space="0" w:color="auto"/>
            <w:bottom w:val="none" w:sz="0" w:space="0" w:color="auto"/>
            <w:right w:val="none" w:sz="0" w:space="0" w:color="auto"/>
          </w:divBdr>
        </w:div>
        <w:div w:id="879435601">
          <w:marLeft w:val="0"/>
          <w:marRight w:val="0"/>
          <w:marTop w:val="72"/>
          <w:marBottom w:val="0"/>
          <w:divBdr>
            <w:top w:val="none" w:sz="0" w:space="0" w:color="auto"/>
            <w:left w:val="none" w:sz="0" w:space="0" w:color="auto"/>
            <w:bottom w:val="none" w:sz="0" w:space="0" w:color="auto"/>
            <w:right w:val="none" w:sz="0" w:space="0" w:color="auto"/>
          </w:divBdr>
        </w:div>
        <w:div w:id="2054846020">
          <w:marLeft w:val="0"/>
          <w:marRight w:val="0"/>
          <w:marTop w:val="72"/>
          <w:marBottom w:val="0"/>
          <w:divBdr>
            <w:top w:val="none" w:sz="0" w:space="0" w:color="auto"/>
            <w:left w:val="none" w:sz="0" w:space="0" w:color="auto"/>
            <w:bottom w:val="none" w:sz="0" w:space="0" w:color="auto"/>
            <w:right w:val="none" w:sz="0" w:space="0" w:color="auto"/>
          </w:divBdr>
        </w:div>
        <w:div w:id="733820291">
          <w:marLeft w:val="0"/>
          <w:marRight w:val="0"/>
          <w:marTop w:val="72"/>
          <w:marBottom w:val="0"/>
          <w:divBdr>
            <w:top w:val="none" w:sz="0" w:space="0" w:color="auto"/>
            <w:left w:val="none" w:sz="0" w:space="0" w:color="auto"/>
            <w:bottom w:val="none" w:sz="0" w:space="0" w:color="auto"/>
            <w:right w:val="none" w:sz="0" w:space="0" w:color="auto"/>
          </w:divBdr>
        </w:div>
      </w:divsChild>
    </w:div>
    <w:div w:id="2103262549">
      <w:bodyDiv w:val="1"/>
      <w:marLeft w:val="0"/>
      <w:marRight w:val="0"/>
      <w:marTop w:val="0"/>
      <w:marBottom w:val="0"/>
      <w:divBdr>
        <w:top w:val="none" w:sz="0" w:space="0" w:color="auto"/>
        <w:left w:val="none" w:sz="0" w:space="0" w:color="auto"/>
        <w:bottom w:val="none" w:sz="0" w:space="0" w:color="auto"/>
        <w:right w:val="none" w:sz="0" w:space="0" w:color="auto"/>
      </w:divBdr>
      <w:divsChild>
        <w:div w:id="59912054">
          <w:marLeft w:val="0"/>
          <w:marRight w:val="0"/>
          <w:marTop w:val="72"/>
          <w:marBottom w:val="0"/>
          <w:divBdr>
            <w:top w:val="none" w:sz="0" w:space="0" w:color="auto"/>
            <w:left w:val="none" w:sz="0" w:space="0" w:color="auto"/>
            <w:bottom w:val="none" w:sz="0" w:space="0" w:color="auto"/>
            <w:right w:val="none" w:sz="0" w:space="0" w:color="auto"/>
          </w:divBdr>
        </w:div>
        <w:div w:id="1436827896">
          <w:marLeft w:val="0"/>
          <w:marRight w:val="0"/>
          <w:marTop w:val="72"/>
          <w:marBottom w:val="0"/>
          <w:divBdr>
            <w:top w:val="none" w:sz="0" w:space="0" w:color="auto"/>
            <w:left w:val="none" w:sz="0" w:space="0" w:color="auto"/>
            <w:bottom w:val="none" w:sz="0" w:space="0" w:color="auto"/>
            <w:right w:val="none" w:sz="0" w:space="0" w:color="auto"/>
          </w:divBdr>
        </w:div>
      </w:divsChild>
    </w:div>
    <w:div w:id="2114783736">
      <w:bodyDiv w:val="1"/>
      <w:marLeft w:val="0"/>
      <w:marRight w:val="0"/>
      <w:marTop w:val="0"/>
      <w:marBottom w:val="0"/>
      <w:divBdr>
        <w:top w:val="none" w:sz="0" w:space="0" w:color="auto"/>
        <w:left w:val="none" w:sz="0" w:space="0" w:color="auto"/>
        <w:bottom w:val="none" w:sz="0" w:space="0" w:color="auto"/>
        <w:right w:val="none" w:sz="0" w:space="0" w:color="auto"/>
      </w:divBdr>
    </w:div>
    <w:div w:id="2134134299">
      <w:bodyDiv w:val="1"/>
      <w:marLeft w:val="0"/>
      <w:marRight w:val="0"/>
      <w:marTop w:val="0"/>
      <w:marBottom w:val="0"/>
      <w:divBdr>
        <w:top w:val="none" w:sz="0" w:space="0" w:color="auto"/>
        <w:left w:val="none" w:sz="0" w:space="0" w:color="auto"/>
        <w:bottom w:val="none" w:sz="0" w:space="0" w:color="auto"/>
        <w:right w:val="none" w:sz="0" w:space="0" w:color="auto"/>
      </w:divBdr>
      <w:divsChild>
        <w:div w:id="773400232">
          <w:marLeft w:val="360"/>
          <w:marRight w:val="0"/>
          <w:marTop w:val="72"/>
          <w:marBottom w:val="72"/>
          <w:divBdr>
            <w:top w:val="none" w:sz="0" w:space="0" w:color="auto"/>
            <w:left w:val="none" w:sz="0" w:space="0" w:color="auto"/>
            <w:bottom w:val="none" w:sz="0" w:space="0" w:color="auto"/>
            <w:right w:val="none" w:sz="0" w:space="0" w:color="auto"/>
          </w:divBdr>
          <w:divsChild>
            <w:div w:id="2098939580">
              <w:marLeft w:val="360"/>
              <w:marRight w:val="0"/>
              <w:marTop w:val="0"/>
              <w:marBottom w:val="0"/>
              <w:divBdr>
                <w:top w:val="none" w:sz="0" w:space="0" w:color="auto"/>
                <w:left w:val="none" w:sz="0" w:space="0" w:color="auto"/>
                <w:bottom w:val="none" w:sz="0" w:space="0" w:color="auto"/>
                <w:right w:val="none" w:sz="0" w:space="0" w:color="auto"/>
              </w:divBdr>
            </w:div>
            <w:div w:id="1239293825">
              <w:marLeft w:val="360"/>
              <w:marRight w:val="0"/>
              <w:marTop w:val="0"/>
              <w:marBottom w:val="0"/>
              <w:divBdr>
                <w:top w:val="none" w:sz="0" w:space="0" w:color="auto"/>
                <w:left w:val="none" w:sz="0" w:space="0" w:color="auto"/>
                <w:bottom w:val="none" w:sz="0" w:space="0" w:color="auto"/>
                <w:right w:val="none" w:sz="0" w:space="0" w:color="auto"/>
              </w:divBdr>
            </w:div>
            <w:div w:id="734356257">
              <w:marLeft w:val="360"/>
              <w:marRight w:val="0"/>
              <w:marTop w:val="0"/>
              <w:marBottom w:val="0"/>
              <w:divBdr>
                <w:top w:val="none" w:sz="0" w:space="0" w:color="auto"/>
                <w:left w:val="none" w:sz="0" w:space="0" w:color="auto"/>
                <w:bottom w:val="none" w:sz="0" w:space="0" w:color="auto"/>
                <w:right w:val="none" w:sz="0" w:space="0" w:color="auto"/>
              </w:divBdr>
            </w:div>
            <w:div w:id="138958772">
              <w:marLeft w:val="360"/>
              <w:marRight w:val="0"/>
              <w:marTop w:val="0"/>
              <w:marBottom w:val="0"/>
              <w:divBdr>
                <w:top w:val="none" w:sz="0" w:space="0" w:color="auto"/>
                <w:left w:val="none" w:sz="0" w:space="0" w:color="auto"/>
                <w:bottom w:val="none" w:sz="0" w:space="0" w:color="auto"/>
                <w:right w:val="none" w:sz="0" w:space="0" w:color="auto"/>
              </w:divBdr>
            </w:div>
            <w:div w:id="609092952">
              <w:marLeft w:val="360"/>
              <w:marRight w:val="0"/>
              <w:marTop w:val="0"/>
              <w:marBottom w:val="0"/>
              <w:divBdr>
                <w:top w:val="none" w:sz="0" w:space="0" w:color="auto"/>
                <w:left w:val="none" w:sz="0" w:space="0" w:color="auto"/>
                <w:bottom w:val="none" w:sz="0" w:space="0" w:color="auto"/>
                <w:right w:val="none" w:sz="0" w:space="0" w:color="auto"/>
              </w:divBdr>
            </w:div>
            <w:div w:id="127627284">
              <w:marLeft w:val="360"/>
              <w:marRight w:val="0"/>
              <w:marTop w:val="0"/>
              <w:marBottom w:val="0"/>
              <w:divBdr>
                <w:top w:val="none" w:sz="0" w:space="0" w:color="auto"/>
                <w:left w:val="none" w:sz="0" w:space="0" w:color="auto"/>
                <w:bottom w:val="none" w:sz="0" w:space="0" w:color="auto"/>
                <w:right w:val="none" w:sz="0" w:space="0" w:color="auto"/>
              </w:divBdr>
            </w:div>
            <w:div w:id="1540975131">
              <w:marLeft w:val="360"/>
              <w:marRight w:val="0"/>
              <w:marTop w:val="0"/>
              <w:marBottom w:val="0"/>
              <w:divBdr>
                <w:top w:val="none" w:sz="0" w:space="0" w:color="auto"/>
                <w:left w:val="none" w:sz="0" w:space="0" w:color="auto"/>
                <w:bottom w:val="none" w:sz="0" w:space="0" w:color="auto"/>
                <w:right w:val="none" w:sz="0" w:space="0" w:color="auto"/>
              </w:divBdr>
            </w:div>
            <w:div w:id="641541824">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zamowienia.um.warszawa.pl/pn/umw/demand/281196/notice/public/details" TargetMode="External"/><Relationship Id="rId18" Type="http://schemas.openxmlformats.org/officeDocument/2006/relationships/hyperlink" Target="https://isap.sejm.gov.pl/isap.nsf/DocDetails.xsp?id=WDU20220001510"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zamowienia.um.warszawa.pl/pn/umw/demand/281196/notice/public/details" TargetMode="External"/><Relationship Id="rId7" Type="http://schemas.openxmlformats.org/officeDocument/2006/relationships/endnotes" Target="endnotes.xml"/><Relationship Id="rId12" Type="http://schemas.openxmlformats.org/officeDocument/2006/relationships/hyperlink" Target="mailto:ppn.zampubl@um.warszawa.pl" TargetMode="External"/><Relationship Id="rId17" Type="http://schemas.openxmlformats.org/officeDocument/2006/relationships/hyperlink" Target="https://www.gov.pl/web/e-dowod"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oneplace.marketplanet.pl/przygotuj-stanowisko-pc-wykonujac-ponizsze-kroki" TargetMode="External"/><Relationship Id="rId20" Type="http://schemas.openxmlformats.org/officeDocument/2006/relationships/hyperlink" Target="mailto:a.surdel@um.warsza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mowienia.um.warszawa.pl/pn/umw/demand/281196/notice/public/details" TargetMode="External"/><Relationship Id="rId24" Type="http://schemas.openxmlformats.org/officeDocument/2006/relationships/hyperlink" Target="https://zamowienia.um.warszawa.pl/pn/umw/demand/281196/notice/public/details" TargetMode="External"/><Relationship Id="rId5" Type="http://schemas.openxmlformats.org/officeDocument/2006/relationships/webSettings" Target="webSettings.xml"/><Relationship Id="rId15" Type="http://schemas.openxmlformats.org/officeDocument/2006/relationships/hyperlink" Target="https://oneplace.marketplanet.pl" TargetMode="External"/><Relationship Id="rId23" Type="http://schemas.openxmlformats.org/officeDocument/2006/relationships/hyperlink" Target="https://lex.um.warszawa.pl/" TargetMode="External"/><Relationship Id="rId10" Type="http://schemas.openxmlformats.org/officeDocument/2006/relationships/hyperlink" Target="mailto:iod@um.warszawa.pl" TargetMode="External"/><Relationship Id="rId19" Type="http://schemas.openxmlformats.org/officeDocument/2006/relationships/hyperlink" Target="mailto:pragapolnoc.wag@um.warszawa.p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oneplace@marketplanet.pl" TargetMode="External"/><Relationship Id="rId22" Type="http://schemas.openxmlformats.org/officeDocument/2006/relationships/hyperlink" Target="https://zamowienia.um.warszawa.pl/pn/umw/demand/281196/notice/public/details"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778B0-2B17-40F2-8930-11DE1FB1A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28</Pages>
  <Words>7874</Words>
  <Characters>52471</Characters>
  <Application>Microsoft Office Word</Application>
  <DocSecurity>0</DocSecurity>
  <Lines>437</Lines>
  <Paragraphs>120</Paragraphs>
  <ScaleCrop>false</ScaleCrop>
  <HeadingPairs>
    <vt:vector size="2" baseType="variant">
      <vt:variant>
        <vt:lpstr>Tytuł</vt:lpstr>
      </vt:variant>
      <vt:variant>
        <vt:i4>1</vt:i4>
      </vt:variant>
    </vt:vector>
  </HeadingPairs>
  <TitlesOfParts>
    <vt:vector size="1" baseType="lpstr">
      <vt:lpstr>ZAMAWIAJĄCY:</vt:lpstr>
    </vt:vector>
  </TitlesOfParts>
  <Company>UDM</Company>
  <LinksUpToDate>false</LinksUpToDate>
  <CharactersWithSpaces>60225</CharactersWithSpaces>
  <SharedDoc>false</SharedDoc>
  <HLinks>
    <vt:vector size="6" baseType="variant">
      <vt:variant>
        <vt:i4>7405618</vt:i4>
      </vt:variant>
      <vt:variant>
        <vt:i4>0</vt:i4>
      </vt:variant>
      <vt:variant>
        <vt:i4>0</vt:i4>
      </vt:variant>
      <vt:variant>
        <vt:i4>5</vt:i4>
      </vt:variant>
      <vt:variant>
        <vt:lpwstr>http://www.mokotow.waw.pl/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creator>Królik Katarzyna</dc:creator>
  <cp:lastModifiedBy>Królik Katarzyna</cp:lastModifiedBy>
  <cp:revision>13</cp:revision>
  <cp:lastPrinted>2026-04-15T09:50:00Z</cp:lastPrinted>
  <dcterms:created xsi:type="dcterms:W3CDTF">2026-04-13T10:04:00Z</dcterms:created>
  <dcterms:modified xsi:type="dcterms:W3CDTF">2026-04-16T14:10:00Z</dcterms:modified>
</cp:coreProperties>
</file>